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tabs>
          <w:tab w:val="clear" w:pos="709"/>
        </w:tabs>
        <w:ind w:left="-284"/>
        <w:jc w:val="center"/>
        <w:rPr>
          <w:b/>
          <w:bCs/>
          <w:color w:val="000000"/>
          <w:sz w:val="16"/>
          <w:lang w:val="es-ES"/>
        </w:rPr>
      </w:pPr>
      <w:r>
        <w:rPr>
          <w:b/>
          <w:bCs/>
          <w:noProof/>
          <w:color w:val="000000"/>
          <w:sz w:val="16"/>
          <w:lang w:eastAsia="es-ES_tradnl"/>
        </w:rPr>
        <w:drawing>
          <wp:anchor distT="0" distB="0" distL="114300" distR="114300" simplePos="0" relativeHeight="251657216"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42"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8" cstate="print"/>
                    <a:srcRect/>
                    <a:stretch>
                      <a:fillRect/>
                    </a:stretch>
                  </pic:blipFill>
                  <pic:spPr bwMode="auto">
                    <a:xfrm>
                      <a:off x="0" y="0"/>
                      <a:ext cx="471805" cy="803910"/>
                    </a:xfrm>
                    <a:prstGeom prst="rect">
                      <a:avLst/>
                    </a:prstGeom>
                    <a:noFill/>
                    <a:ln w="9525">
                      <a:noFill/>
                      <a:miter lim="800000"/>
                      <a:headEnd/>
                      <a:tailEnd/>
                    </a:ln>
                  </pic:spPr>
                </pic:pic>
              </a:graphicData>
            </a:graphic>
          </wp:anchor>
        </w:drawing>
      </w:r>
      <w:r>
        <w:rPr>
          <w:b/>
          <w:bCs/>
          <w:color w:val="000000"/>
          <w:sz w:val="16"/>
          <w:lang w:val="es-ES"/>
        </w:rPr>
        <w:pict>
          <v:shapetype id="_x0000_t202" coordsize="21600,21600" o:spt="202" path="m,l,21600r21600,l21600,xe">
            <v:stroke joinstyle="miter"/>
            <v:path gradientshapeok="t" o:connecttype="rect"/>
          </v:shapetype>
          <v:shape id="_x0000_s1065" type="#_x0000_t202" style="position:absolute;left:0;text-align:left;margin-left:-42.25pt;margin-top:-48.55pt;width:185.5pt;height:37.3pt;z-index:251656192;mso-position-horizontal-relative:text;mso-position-vertical-relative:text" stroked="f">
            <v:textbox style="mso-next-textbox:#_x0000_s1065">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132" w:hRule="exact" w:hSpace="227" w:wrap="around" w:vAnchor="text" w:hAnchor="page" w:x="1596" w:y="64"/>
        <w:ind w:left="142"/>
        <w:rPr>
          <w:rFonts w:ascii="Book Antiqua" w:hAnsi="Book Antiqua"/>
          <w:b/>
          <w:bCs/>
          <w:color w:val="000000"/>
          <w:sz w:val="16"/>
        </w:rPr>
      </w:pPr>
      <w:r>
        <w:rPr>
          <w:rFonts w:ascii="Book Antiqua" w:hAnsi="Book Antiqua"/>
          <w:b/>
          <w:bCs/>
          <w:color w:val="000000"/>
          <w:sz w:val="16"/>
        </w:rPr>
        <w:t xml:space="preserve">ASISTENCIA PL201218.1.- </w:t>
      </w:r>
    </w:p>
    <w:p>
      <w:pPr>
        <w:framePr w:w="3739" w:h="6132" w:hRule="exact" w:hSpace="227" w:wrap="around" w:vAnchor="text" w:hAnchor="page" w:x="1596" w:y="64"/>
        <w:ind w:left="142"/>
        <w:jc w:val="both"/>
        <w:rPr>
          <w:rFonts w:ascii="Book Antiqua" w:hAnsi="Book Antiqua"/>
          <w:b/>
          <w:bCs/>
          <w:color w:val="000000"/>
          <w:sz w:val="10"/>
          <w:szCs w:val="10"/>
        </w:rPr>
      </w:pPr>
    </w:p>
    <w:p>
      <w:pPr>
        <w:framePr w:w="3739" w:h="6132" w:hRule="exact" w:hSpace="227" w:wrap="around" w:vAnchor="text" w:hAnchor="page" w:x="1596" w:y="64"/>
        <w:ind w:left="142"/>
        <w:jc w:val="both"/>
        <w:rPr>
          <w:rFonts w:ascii="Book Antiqua" w:hAnsi="Book Antiqua"/>
          <w:b/>
          <w:bCs/>
          <w:color w:val="000000"/>
          <w:sz w:val="16"/>
        </w:rPr>
      </w:pPr>
      <w:r>
        <w:rPr>
          <w:rFonts w:ascii="Book Antiqua" w:hAnsi="Book Antiqua"/>
          <w:b/>
          <w:bCs/>
          <w:color w:val="000000"/>
          <w:sz w:val="16"/>
        </w:rPr>
        <w:t>Presidencia:</w:t>
      </w:r>
    </w:p>
    <w:p>
      <w:pPr>
        <w:framePr w:w="3739" w:h="6132" w:hRule="exact" w:hSpace="227" w:wrap="around" w:vAnchor="text" w:hAnchor="page" w:x="1596" w:y="64"/>
        <w:ind w:lef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132" w:hRule="exact" w:hSpace="227" w:wrap="around" w:vAnchor="text" w:hAnchor="page" w:x="1596" w:y="64"/>
        <w:ind w:left="142"/>
        <w:jc w:val="both"/>
        <w:rPr>
          <w:rFonts w:ascii="Book Antiqua" w:hAnsi="Book Antiqua"/>
          <w:color w:val="000000"/>
          <w:sz w:val="10"/>
          <w:szCs w:val="10"/>
        </w:rPr>
      </w:pPr>
    </w:p>
    <w:p>
      <w:pPr>
        <w:framePr w:w="3739" w:h="6132" w:hRule="exact" w:hSpace="227" w:wrap="around" w:vAnchor="text" w:hAnchor="page" w:x="1596" w:y="64"/>
        <w:ind w:left="142"/>
        <w:jc w:val="both"/>
        <w:rPr>
          <w:rFonts w:ascii="Book Antiqua" w:hAnsi="Book Antiqua"/>
          <w:color w:val="000000"/>
          <w:sz w:val="16"/>
          <w:szCs w:val="16"/>
        </w:rPr>
      </w:pPr>
      <w:r>
        <w:rPr>
          <w:rFonts w:ascii="Book Antiqua" w:hAnsi="Book Antiqua"/>
          <w:b/>
          <w:color w:val="000000"/>
          <w:sz w:val="16"/>
          <w:szCs w:val="16"/>
        </w:rPr>
        <w:t>Concejales: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Eugenio Robayna Díaz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Antonio Callero Curbelo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Olivia Duque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Alicia María Páez Guadalupe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Miguel Ángel Jiménez Cabrera</w:t>
      </w:r>
    </w:p>
    <w:p>
      <w:pPr>
        <w:framePr w:w="3739" w:h="6132" w:hRule="exact" w:hSpace="227" w:wrap="around" w:vAnchor="text" w:hAnchor="page" w:x="1596" w:y="64"/>
        <w:ind w:left="142"/>
        <w:rPr>
          <w:rFonts w:ascii="Book Antiqua" w:hAnsi="Book Antiqua"/>
          <w:b/>
          <w:sz w:val="16"/>
          <w:szCs w:val="16"/>
        </w:rPr>
      </w:pPr>
      <w:r>
        <w:rPr>
          <w:rFonts w:ascii="Book Antiqua" w:hAnsi="Book Antiqua" w:cs="Arial"/>
          <w:sz w:val="16"/>
          <w:szCs w:val="16"/>
        </w:rPr>
        <w:t xml:space="preserve">Doña Antonia </w:t>
      </w:r>
      <w:proofErr w:type="spellStart"/>
      <w:r>
        <w:rPr>
          <w:rFonts w:ascii="Book Antiqua" w:hAnsi="Book Antiqua" w:cs="Arial"/>
          <w:sz w:val="16"/>
          <w:szCs w:val="16"/>
        </w:rPr>
        <w:t>Honoria</w:t>
      </w:r>
      <w:proofErr w:type="spellEnd"/>
      <w:r>
        <w:rPr>
          <w:rFonts w:ascii="Book Antiqua" w:hAnsi="Book Antiqua" w:cs="Arial"/>
          <w:sz w:val="16"/>
          <w:szCs w:val="16"/>
        </w:rPr>
        <w:t xml:space="preserve"> Machín Barrios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Francisco Javier Díaz Gil</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Julián Gerardo Rodríguez Hernández</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Doña Sara Bermúdez Aparicio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Isidro Rito Alonso Gil</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Don Marcos Antonio </w:t>
      </w:r>
      <w:proofErr w:type="spellStart"/>
      <w:r>
        <w:rPr>
          <w:rFonts w:ascii="Book Antiqua" w:hAnsi="Book Antiqua" w:cs="Arial"/>
          <w:sz w:val="16"/>
          <w:szCs w:val="16"/>
        </w:rPr>
        <w:t>Bergaz</w:t>
      </w:r>
      <w:proofErr w:type="spellEnd"/>
      <w:r>
        <w:rPr>
          <w:rFonts w:ascii="Book Antiqua" w:hAnsi="Book Antiqua" w:cs="Arial"/>
          <w:sz w:val="16"/>
          <w:szCs w:val="16"/>
        </w:rPr>
        <w:t xml:space="preserve"> Villalba</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Jenifer</w:t>
      </w:r>
      <w:proofErr w:type="spellEnd"/>
      <w:r>
        <w:rPr>
          <w:rFonts w:ascii="Book Antiqua" w:hAnsi="Book Antiqua" w:cs="Arial"/>
          <w:sz w:val="16"/>
          <w:szCs w:val="16"/>
        </w:rPr>
        <w:t xml:space="preserve"> María Galán Duarte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Rubén Cejudo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Yaqueline</w:t>
      </w:r>
      <w:proofErr w:type="spellEnd"/>
      <w:r>
        <w:rPr>
          <w:rFonts w:ascii="Book Antiqua" w:hAnsi="Book Antiqua" w:cs="Arial"/>
          <w:sz w:val="16"/>
          <w:szCs w:val="16"/>
        </w:rPr>
        <w:t xml:space="preserve"> Medina Cana </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Jaime Salvador Guerra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María de las Nieves Duque Ramírez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Benito Ramón Rodríguez Rijo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Jonás Álvarez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Nieves </w:t>
      </w:r>
      <w:proofErr w:type="spellStart"/>
      <w:r>
        <w:rPr>
          <w:rFonts w:ascii="Book Antiqua" w:hAnsi="Book Antiqua" w:cs="Arial"/>
          <w:sz w:val="16"/>
          <w:szCs w:val="16"/>
        </w:rPr>
        <w:t>Arrocha</w:t>
      </w:r>
      <w:proofErr w:type="spellEnd"/>
      <w:r>
        <w:rPr>
          <w:rFonts w:ascii="Book Antiqua" w:hAnsi="Book Antiqua" w:cs="Arial"/>
          <w:sz w:val="16"/>
          <w:szCs w:val="16"/>
        </w:rPr>
        <w:t xml:space="preserve"> Martin</w:t>
      </w:r>
    </w:p>
    <w:p>
      <w:pPr>
        <w:framePr w:w="3739" w:h="6132" w:hRule="exact" w:hSpace="227" w:wrap="around" w:vAnchor="text" w:hAnchor="page" w:x="1596" w:y="64"/>
        <w:ind w:left="142"/>
        <w:rPr>
          <w:rFonts w:ascii="Book Antiqua" w:hAnsi="Book Antiqua"/>
        </w:rPr>
      </w:pPr>
      <w:r>
        <w:rPr>
          <w:rFonts w:ascii="Book Antiqua" w:hAnsi="Book Antiqua" w:cs="Arial"/>
          <w:sz w:val="16"/>
          <w:szCs w:val="16"/>
        </w:rPr>
        <w:t>Doña Elsa Betancort Martínez</w:t>
      </w:r>
    </w:p>
    <w:p>
      <w:pPr>
        <w:pStyle w:val="Ttulo"/>
        <w:framePr w:w="3739" w:h="6132" w:hRule="exact" w:hSpace="227" w:wrap="around" w:vAnchor="text" w:hAnchor="page" w:x="1596" w:y="64"/>
        <w:ind w:left="142"/>
        <w:jc w:val="left"/>
        <w:rPr>
          <w:rFonts w:ascii="Book Antiqua" w:hAnsi="Book Antiqua"/>
          <w:b w:val="0"/>
          <w:sz w:val="10"/>
          <w:szCs w:val="10"/>
        </w:rPr>
      </w:pPr>
    </w:p>
    <w:p>
      <w:pPr>
        <w:framePr w:w="3739" w:h="6132" w:hRule="exact" w:hSpace="227" w:wrap="around" w:vAnchor="text" w:hAnchor="page" w:x="1596" w:y="64"/>
        <w:ind w:left="142"/>
        <w:jc w:val="both"/>
        <w:rPr>
          <w:rFonts w:ascii="Book Antiqua" w:hAnsi="Book Antiqua"/>
          <w:sz w:val="16"/>
          <w:szCs w:val="16"/>
        </w:rPr>
      </w:pPr>
      <w:r>
        <w:rPr>
          <w:rFonts w:ascii="Book Antiqua" w:hAnsi="Book Antiqua"/>
          <w:b/>
          <w:sz w:val="16"/>
          <w:szCs w:val="16"/>
        </w:rPr>
        <w:t>Secretario:</w:t>
      </w:r>
    </w:p>
    <w:p>
      <w:pPr>
        <w:framePr w:w="3739" w:h="6132" w:hRule="exact" w:hSpace="227" w:wrap="around" w:vAnchor="text" w:hAnchor="page" w:x="1596" w:y="64"/>
        <w:ind w:left="142"/>
        <w:jc w:val="both"/>
        <w:rPr>
          <w:rFonts w:ascii="Book Antiqua" w:hAnsi="Book Antiqua"/>
          <w:sz w:val="16"/>
          <w:szCs w:val="16"/>
        </w:rPr>
      </w:pPr>
      <w:r>
        <w:rPr>
          <w:rFonts w:ascii="Book Antiqua" w:hAnsi="Book Antiqua"/>
          <w:sz w:val="16"/>
          <w:szCs w:val="16"/>
        </w:rPr>
        <w:t>Don Mariano de León Perdomo</w:t>
      </w:r>
    </w:p>
    <w:p>
      <w:pPr>
        <w:framePr w:w="3739" w:h="6132" w:hRule="exact" w:hSpace="227" w:wrap="around" w:vAnchor="text" w:hAnchor="page" w:x="1596" w:y="64"/>
        <w:ind w:left="142"/>
        <w:jc w:val="both"/>
        <w:rPr>
          <w:rFonts w:ascii="Book Antiqua" w:hAnsi="Book Antiqua"/>
          <w:sz w:val="10"/>
          <w:szCs w:val="10"/>
        </w:rPr>
      </w:pPr>
    </w:p>
    <w:p>
      <w:pPr>
        <w:framePr w:w="3739" w:h="6132" w:hRule="exact" w:hSpace="227" w:wrap="around" w:vAnchor="text" w:hAnchor="page" w:x="1596" w:y="64"/>
        <w:ind w:left="142"/>
        <w:jc w:val="both"/>
        <w:rPr>
          <w:rFonts w:ascii="Book Antiqua" w:hAnsi="Book Antiqua"/>
          <w:b/>
          <w:sz w:val="16"/>
          <w:szCs w:val="16"/>
        </w:rPr>
      </w:pPr>
      <w:r>
        <w:rPr>
          <w:rFonts w:ascii="Book Antiqua" w:hAnsi="Book Antiqua"/>
          <w:b/>
          <w:sz w:val="16"/>
          <w:szCs w:val="16"/>
        </w:rPr>
        <w:t>Ausencias:</w:t>
      </w:r>
    </w:p>
    <w:p>
      <w:pPr>
        <w:framePr w:w="3739" w:h="6132" w:hRule="exact" w:hSpace="227" w:wrap="around" w:vAnchor="text" w:hAnchor="page" w:x="1596" w:y="64"/>
        <w:ind w:left="-284"/>
        <w:rPr>
          <w:rFonts w:ascii="Book Antiqua" w:hAnsi="Book Antiqua"/>
          <w:b/>
          <w:sz w:val="16"/>
          <w:szCs w:val="16"/>
        </w:rPr>
      </w:pPr>
    </w:p>
    <w:p>
      <w:pPr>
        <w:pStyle w:val="Actas"/>
        <w:tabs>
          <w:tab w:val="clear" w:pos="709"/>
        </w:tabs>
        <w:ind w:left="-284"/>
        <w:rPr>
          <w:b/>
        </w:rPr>
      </w:pPr>
      <w:r>
        <w:rPr>
          <w:b/>
        </w:rPr>
        <w:t>BORRADOR DEL ACTA (</w:t>
      </w:r>
      <w:r>
        <w:rPr>
          <w:b/>
          <w:highlight w:val="lightGray"/>
        </w:rPr>
        <w:t>Nº 13</w:t>
      </w:r>
      <w:r>
        <w:rPr>
          <w:b/>
        </w:rPr>
        <w:t>) DE LA SESIÓN EXTRAORDINARIA CELEBRADA POR EL AYUNTAMIENTO PLENO, CON FECHA DIECIOCHO DE DICIEMBRE DE DOS MIL VEINTE.</w:t>
      </w:r>
    </w:p>
    <w:p>
      <w:pPr>
        <w:pStyle w:val="Actas"/>
        <w:tabs>
          <w:tab w:val="clear" w:pos="709"/>
        </w:tabs>
        <w:ind w:left="-284"/>
        <w:jc w:val="center"/>
        <w:rPr>
          <w:b/>
        </w:rPr>
      </w:pPr>
      <w:r>
        <w:rPr>
          <w:b/>
        </w:rPr>
        <w:t>(201218)</w:t>
      </w:r>
    </w:p>
    <w:p>
      <w:pPr>
        <w:pStyle w:val="Actas"/>
        <w:tabs>
          <w:tab w:val="clear" w:pos="709"/>
          <w:tab w:val="left" w:pos="567"/>
        </w:tabs>
        <w:ind w:left="-284"/>
        <w:rPr>
          <w:b/>
          <w:sz w:val="10"/>
          <w:szCs w:val="10"/>
        </w:rPr>
      </w:pPr>
    </w:p>
    <w:p>
      <w:pPr>
        <w:pStyle w:val="Actas"/>
        <w:tabs>
          <w:tab w:val="clear" w:pos="709"/>
          <w:tab w:val="left" w:pos="567"/>
        </w:tabs>
        <w:ind w:left="-284"/>
      </w:pPr>
      <w:r>
        <w:tab/>
        <w:t xml:space="preserve">En </w:t>
      </w:r>
      <w:smartTag w:uri="urn:schemas-microsoft-com:office:smarttags" w:element="PersonName">
        <w:smartTagPr>
          <w:attr w:name="ProductID" w:val="la Villa"/>
        </w:smartTagPr>
        <w:r>
          <w:t>la Villa</w:t>
        </w:r>
      </w:smartTag>
      <w:r>
        <w:t xml:space="preserve"> de Teguise, a dieciocho de diciembre de dos mil veinte, siendo las nueve horas, se reúne el Pleno del Ayuntamiento de Teguise en el Salón de Actos Habilitado al efecto, en sesión extraordinaria, convocada bajo </w:t>
      </w:r>
      <w:smartTag w:uri="urn:schemas-microsoft-com:office:smarttags" w:element="PersonName">
        <w:smartTagPr>
          <w:attr w:name="ProductID" w:val="la Presidencia"/>
        </w:smartTagPr>
        <w:r>
          <w:t>la Presidencia</w:t>
        </w:r>
      </w:smartTag>
      <w:r>
        <w:t xml:space="preserve"> del Señor Alcalde Don </w:t>
      </w:r>
      <w:smartTag w:uri="urn:schemas-microsoft-com:office:smarttags" w:element="PersonName">
        <w:r>
          <w:t>Oswaldo Betancort García</w:t>
        </w:r>
      </w:smartTag>
      <w:r>
        <w:t xml:space="preserve"> y con la asistencia de los señores concejales relacionados al margen.</w:t>
      </w:r>
    </w:p>
    <w:p>
      <w:pPr>
        <w:pStyle w:val="Actas"/>
        <w:tabs>
          <w:tab w:val="clear" w:pos="709"/>
        </w:tabs>
        <w:ind w:left="-284" w:firstLine="567"/>
      </w:pPr>
      <w:r>
        <w:t>El Señor Secretario verifica que en primera convocatoria existe quórum suficiente de constitución.</w:t>
      </w:r>
    </w:p>
    <w:p>
      <w:pPr>
        <w:pStyle w:val="Actas"/>
        <w:tabs>
          <w:tab w:val="clear" w:pos="709"/>
        </w:tabs>
        <w:ind w:left="-284" w:firstLine="567"/>
      </w:pPr>
      <w:r>
        <w:t>El Señor Alcalde excusa la ausencia de los señores concejales que por diferentes motivos no han podido asistir a la sesión.</w:t>
      </w:r>
    </w:p>
    <w:p>
      <w:pPr>
        <w:pStyle w:val="Actas"/>
        <w:tabs>
          <w:tab w:val="clear" w:pos="709"/>
        </w:tabs>
        <w:ind w:left="-284" w:firstLine="567"/>
      </w:pPr>
      <w:r>
        <w:t xml:space="preserve">Abierto el acto por </w:t>
      </w:r>
      <w:smartTag w:uri="urn:schemas-microsoft-com:office:smarttags" w:element="PersonName">
        <w:smartTagPr>
          <w:attr w:name="ProductID" w:val="la Presidencia"/>
        </w:smartTagPr>
        <w:r>
          <w:t>la Presidencia</w:t>
        </w:r>
      </w:smartTag>
      <w:r>
        <w:t>, se pasó a tratar los asuntos comprendidos en el Orden del Día.</w:t>
      </w:r>
    </w:p>
    <w:p>
      <w:pPr>
        <w:ind w:left="-284"/>
        <w:jc w:val="both"/>
        <w:rPr>
          <w:rFonts w:ascii="Book Antiqua" w:hAnsi="Book Antiqua"/>
          <w:sz w:val="10"/>
          <w:szCs w:val="10"/>
        </w:rPr>
      </w:pPr>
    </w:p>
    <w:p>
      <w:pPr>
        <w:ind w:left="-284"/>
        <w:jc w:val="center"/>
        <w:rPr>
          <w:rFonts w:ascii="Book Antiqua" w:hAnsi="Book Antiqua"/>
          <w:b/>
          <w:sz w:val="22"/>
          <w:szCs w:val="22"/>
          <w:u w:val="single"/>
        </w:rPr>
      </w:pPr>
      <w:r>
        <w:rPr>
          <w:rFonts w:ascii="Book Antiqua" w:hAnsi="Book Antiqua"/>
          <w:b/>
          <w:sz w:val="22"/>
          <w:szCs w:val="22"/>
          <w:u w:val="single"/>
        </w:rPr>
        <w:t>ORDEN DEL DÍA</w:t>
      </w:r>
    </w:p>
    <w:p>
      <w:pPr>
        <w:ind w:left="-284"/>
        <w:jc w:val="both"/>
        <w:rPr>
          <w:rFonts w:ascii="Book Antiqua" w:hAnsi="Book Antiqua"/>
          <w:b/>
          <w:sz w:val="10"/>
          <w:szCs w:val="10"/>
          <w:u w:val="single"/>
        </w:rPr>
      </w:pPr>
    </w:p>
    <w:p>
      <w:pPr>
        <w:ind w:left="-284"/>
        <w:jc w:val="center"/>
        <w:rPr>
          <w:rFonts w:ascii="Book Antiqua" w:hAnsi="Book Antiqua"/>
          <w:b/>
          <w:sz w:val="22"/>
          <w:szCs w:val="22"/>
          <w:u w:val="single"/>
        </w:rPr>
      </w:pPr>
      <w:r>
        <w:rPr>
          <w:rFonts w:ascii="Book Antiqua" w:hAnsi="Book Antiqua"/>
          <w:b/>
          <w:sz w:val="22"/>
          <w:szCs w:val="22"/>
          <w:u w:val="single"/>
        </w:rPr>
        <w:t>I.- PARTE RESOLUTIVA</w:t>
      </w:r>
    </w:p>
    <w:p>
      <w:pPr>
        <w:ind w:left="-284"/>
        <w:jc w:val="center"/>
        <w:rPr>
          <w:rFonts w:ascii="Book Antiqua" w:hAnsi="Book Antiqua"/>
          <w:b/>
          <w:sz w:val="10"/>
          <w:szCs w:val="10"/>
          <w:u w:val="single"/>
        </w:rPr>
      </w:pPr>
    </w:p>
    <w:p>
      <w:pPr>
        <w:ind w:left="-284" w:right="-1"/>
        <w:jc w:val="both"/>
        <w:rPr>
          <w:rFonts w:ascii="Book Antiqua" w:hAnsi="Book Antiqua"/>
          <w:b/>
          <w:bCs/>
          <w:noProof/>
          <w:sz w:val="22"/>
          <w:u w:val="single"/>
        </w:rPr>
      </w:pPr>
      <w:r>
        <w:rPr>
          <w:rFonts w:ascii="Book Antiqua" w:hAnsi="Book Antiqua"/>
          <w:b/>
          <w:sz w:val="22"/>
          <w:szCs w:val="22"/>
          <w:u w:val="single"/>
        </w:rPr>
        <w:t xml:space="preserve">PUNTO PRIMERO.- Toma en consideración </w:t>
      </w:r>
      <w:r>
        <w:rPr>
          <w:rFonts w:ascii="Book Antiqua" w:hAnsi="Book Antiqua"/>
          <w:b/>
          <w:bCs/>
          <w:noProof/>
          <w:sz w:val="22"/>
          <w:u w:val="single"/>
        </w:rPr>
        <w:t>de la Auditoria de Gestión correspondiente a este Ayuntamiento, realizada en base a la liquidación del presupuesto municipal correspondiente al año 2019, prevista en la Ley 3/1999, de 4 de febrero, del Fondo Canario de Financiación Municipal.-</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15 de diciembre de 2020, que se transcribe a continuación:</w:t>
      </w:r>
    </w:p>
    <w:p>
      <w:pPr>
        <w:pStyle w:val="Actas"/>
        <w:tabs>
          <w:tab w:val="clear" w:pos="709"/>
        </w:tabs>
        <w:ind w:right="-1" w:firstLine="567"/>
        <w:rPr>
          <w:noProof/>
          <w:sz w:val="10"/>
          <w:szCs w:val="10"/>
        </w:rPr>
      </w:pPr>
    </w:p>
    <w:p>
      <w:pPr>
        <w:ind w:right="-1"/>
        <w:jc w:val="both"/>
        <w:rPr>
          <w:rFonts w:ascii="Book Antiqua" w:hAnsi="Book Antiqua"/>
          <w:b/>
          <w:bCs/>
          <w:noProof/>
          <w:sz w:val="22"/>
        </w:rPr>
      </w:pPr>
      <w:r>
        <w:rPr>
          <w:rFonts w:ascii="Book Antiqua" w:hAnsi="Book Antiqua"/>
          <w:b/>
          <w:bCs/>
          <w:noProof/>
          <w:sz w:val="22"/>
        </w:rPr>
        <w:t>&lt;&lt;</w:t>
      </w:r>
      <w:r>
        <w:rPr>
          <w:rFonts w:ascii="Book Antiqua" w:hAnsi="Book Antiqua"/>
          <w:b/>
          <w:bCs/>
          <w:noProof/>
        </w:rPr>
        <w:t>Primero.- Toma en consideración de la Auditoria de Gestión correspondiente a este Ayuntamiento, realizada en base a la liquidación del presupuesto municipal correspondiente al año 2019, prevista en la Ley 3/1999, de 4 de febrero, del Fondo Canario de Financiación Municipal.-</w:t>
      </w:r>
    </w:p>
    <w:p>
      <w:pPr>
        <w:pStyle w:val="Ordendia"/>
        <w:tabs>
          <w:tab w:val="left" w:pos="9356"/>
        </w:tabs>
        <w:ind w:firstLine="568"/>
        <w:jc w:val="both"/>
        <w:rPr>
          <w:rFonts w:ascii="Book Antiqua" w:hAnsi="Book Antiqua" w:cs="Courier New"/>
          <w:bCs/>
          <w:noProof/>
          <w:sz w:val="10"/>
          <w:szCs w:val="10"/>
        </w:rPr>
      </w:pPr>
    </w:p>
    <w:p>
      <w:pPr>
        <w:ind w:firstLine="567"/>
        <w:jc w:val="both"/>
        <w:rPr>
          <w:rFonts w:ascii="Book Antiqua" w:hAnsi="Book Antiqua" w:cs="Courier New"/>
          <w:bCs/>
        </w:rPr>
      </w:pPr>
      <w:r>
        <w:rPr>
          <w:rFonts w:ascii="Book Antiqua" w:hAnsi="Book Antiqua" w:cs="Courier New"/>
          <w:bCs/>
        </w:rPr>
        <w:t>Por el Señor Secretario se manifiesta: “no hay que someterlo a votación, se trata simplemente de dar cuenta y t</w:t>
      </w:r>
      <w:r>
        <w:rPr>
          <w:rFonts w:ascii="Book Antiqua" w:hAnsi="Book Antiqua"/>
        </w:rPr>
        <w:t xml:space="preserve">omar en consideración la auditoría de gestión correspondiente a este Ayuntamiento, realizada en base a la liquidación del presupuesto municipal correspondiente al año 2019, prevista en </w:t>
      </w:r>
      <w:smartTag w:uri="urn:schemas-microsoft-com:office:smarttags" w:element="PersonName">
        <w:smartTagPr>
          <w:attr w:name="ProductID" w:val="LA LEY"/>
        </w:smartTagPr>
        <w:r>
          <w:rPr>
            <w:rFonts w:ascii="Book Antiqua" w:hAnsi="Book Antiqua"/>
          </w:rPr>
          <w:t>la Ley</w:t>
        </w:r>
      </w:smartTag>
      <w:r>
        <w:rPr>
          <w:rFonts w:ascii="Book Antiqua" w:hAnsi="Book Antiqua"/>
        </w:rPr>
        <w:t xml:space="preserve"> 3/1999, de 04 de febrero, del Fondo Canario de Financiación Municipal</w:t>
      </w:r>
      <w:r>
        <w:rPr>
          <w:rFonts w:ascii="Book Antiqua" w:hAnsi="Book Antiqua" w:cs="Courier New"/>
          <w:bCs/>
        </w:rPr>
        <w:t>”.</w:t>
      </w:r>
      <w:r>
        <w:rPr>
          <w:rFonts w:ascii="Book Antiqua" w:hAnsi="Book Antiqua" w:cs="Courier New"/>
          <w:b/>
          <w:bCs/>
          <w:sz w:val="22"/>
          <w:szCs w:val="22"/>
        </w:rPr>
        <w:t>&gt;&gt;</w:t>
      </w:r>
    </w:p>
    <w:p>
      <w:pPr>
        <w:ind w:left="-284" w:firstLine="567"/>
        <w:jc w:val="both"/>
        <w:rPr>
          <w:rFonts w:ascii="Book Antiqua" w:hAnsi="Book Antiqua" w:cs="Courier New"/>
          <w:bCs/>
          <w:sz w:val="10"/>
          <w:szCs w:val="10"/>
        </w:rPr>
      </w:pPr>
    </w:p>
    <w:p>
      <w:pPr>
        <w:ind w:left="-284" w:right="-1"/>
        <w:jc w:val="both"/>
        <w:rPr>
          <w:rFonts w:ascii="Book Antiqua" w:hAnsi="Book Antiqua"/>
          <w:b/>
          <w:bCs/>
          <w:noProof/>
          <w:sz w:val="22"/>
          <w:u w:val="single"/>
        </w:rPr>
      </w:pPr>
      <w:r>
        <w:rPr>
          <w:rFonts w:ascii="Book Antiqua" w:hAnsi="Book Antiqua" w:cs="Arial"/>
          <w:b/>
          <w:sz w:val="22"/>
          <w:szCs w:val="22"/>
          <w:u w:val="single"/>
        </w:rPr>
        <w:t xml:space="preserve">PUNTO SEGUNDO.- Acuerdos que procedan sobre </w:t>
      </w:r>
      <w:r>
        <w:rPr>
          <w:rFonts w:ascii="Book Antiqua" w:hAnsi="Book Antiqua"/>
          <w:b/>
          <w:bCs/>
          <w:noProof/>
          <w:sz w:val="22"/>
          <w:u w:val="single"/>
        </w:rPr>
        <w:t>sobre actualización de precios del “Servicio público de recogida y transporte de los residuos sólidos urbanos y la limpieza viaria del municipio de Teguise.-</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15 de diciembre de 2020, que se transcribe a continuación:</w:t>
      </w:r>
    </w:p>
    <w:p>
      <w:pPr>
        <w:ind w:right="-1"/>
        <w:jc w:val="both"/>
        <w:rPr>
          <w:rFonts w:ascii="Book Antiqua" w:hAnsi="Book Antiqua"/>
          <w:b/>
          <w:bCs/>
          <w:noProof/>
        </w:rPr>
      </w:pPr>
      <w:r>
        <w:rPr>
          <w:rFonts w:ascii="Book Antiqua" w:hAnsi="Book Antiqua"/>
          <w:b/>
          <w:bCs/>
        </w:rPr>
        <w:t>&lt;&lt;</w:t>
      </w:r>
      <w:r>
        <w:rPr>
          <w:rFonts w:ascii="Book Antiqua" w:hAnsi="Book Antiqua"/>
          <w:b/>
          <w:bCs/>
          <w:noProof/>
        </w:rPr>
        <w:t>Segundo.- Acuerdos que procedan sobre actualización de precios del “Servicio público de recogida y transporte de los residuos sólidos urbanos y la limpieza viaria del municipio de Teguise.-</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10065"/>
        </w:tabs>
        <w:ind w:right="-1" w:firstLine="567"/>
        <w:jc w:val="both"/>
        <w:rPr>
          <w:rFonts w:ascii="Book Antiqua" w:hAnsi="Book Antiqua"/>
          <w:noProof/>
        </w:rPr>
      </w:pPr>
      <w:r>
        <w:rPr>
          <w:rFonts w:ascii="Book Antiqua" w:hAnsi="Book Antiqua"/>
          <w:b/>
          <w:noProof/>
        </w:rPr>
        <w:lastRenderedPageBreak/>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ind w:left="284" w:right="-1" w:firstLine="567"/>
        <w:jc w:val="center"/>
        <w:rPr>
          <w:rFonts w:ascii="Book Antiqua" w:eastAsia="Calibri" w:hAnsi="Book Antiqua"/>
          <w:b/>
          <w:u w:val="single"/>
          <w:lang w:eastAsia="en-US"/>
        </w:rPr>
      </w:pPr>
      <w:r>
        <w:rPr>
          <w:rFonts w:ascii="Book Antiqua" w:hAnsi="Book Antiqua"/>
          <w:b/>
          <w:u w:val="single"/>
        </w:rPr>
        <w:t>&lt;&lt;</w:t>
      </w:r>
      <w:r>
        <w:rPr>
          <w:rFonts w:ascii="Book Antiqua" w:eastAsia="Calibri" w:hAnsi="Book Antiqua"/>
          <w:b/>
          <w:u w:val="single"/>
          <w:lang w:eastAsia="en-US"/>
        </w:rPr>
        <w:t>PROPUESTA DEL SR. CONCEJAL DE ECONOMÍA Y HACIENDA</w:t>
      </w:r>
    </w:p>
    <w:p>
      <w:pPr>
        <w:pStyle w:val="NormalWeb"/>
        <w:spacing w:before="0" w:beforeAutospacing="0" w:after="0" w:afterAutospacing="0"/>
        <w:ind w:left="284" w:firstLine="567"/>
        <w:jc w:val="both"/>
        <w:rPr>
          <w:rFonts w:ascii="Book Antiqua" w:hAnsi="Book Antiqua" w:cs="Arial"/>
          <w:b/>
          <w:bCs/>
          <w:sz w:val="20"/>
          <w:szCs w:val="20"/>
          <w:u w:val="single"/>
        </w:rPr>
      </w:pPr>
      <w:r>
        <w:rPr>
          <w:rFonts w:ascii="Book Antiqua" w:hAnsi="Book Antiqua" w:cs="Arial"/>
          <w:b/>
          <w:sz w:val="20"/>
          <w:szCs w:val="20"/>
          <w:u w:val="single"/>
        </w:rPr>
        <w:t>&lt;&lt;</w:t>
      </w:r>
      <w:r>
        <w:rPr>
          <w:rFonts w:ascii="Book Antiqua" w:hAnsi="Book Antiqua" w:cs="Arial"/>
          <w:b/>
          <w:bCs/>
          <w:sz w:val="20"/>
          <w:szCs w:val="20"/>
          <w:u w:val="single"/>
        </w:rPr>
        <w:t>PROPUESTA DEL ALCALDE-PRESIDENTE AL PLENO MUNICIPAL,</w:t>
      </w:r>
      <w:r>
        <w:rPr>
          <w:rFonts w:ascii="Book Antiqua" w:hAnsi="Book Antiqua" w:cs="Arial"/>
          <w:sz w:val="20"/>
          <w:szCs w:val="20"/>
          <w:u w:val="single"/>
        </w:rPr>
        <w:t xml:space="preserve"> </w:t>
      </w:r>
      <w:r>
        <w:rPr>
          <w:rFonts w:ascii="Book Antiqua" w:hAnsi="Book Antiqua" w:cs="Arial"/>
          <w:b/>
          <w:bCs/>
          <w:sz w:val="20"/>
          <w:szCs w:val="20"/>
          <w:u w:val="single"/>
        </w:rPr>
        <w:t>sobre los Acuerdos que procedan, en relación a la actualización de precios del “SERVICIO PÚBLICO DE RECOGIDA Y TRANSPORTE DE LOS RESIDUOS SÓLIDOS URBANOS Y LA LIMPIEZA VIARIA DEL MUNICIPIO DE TEGUISE”.</w:t>
      </w:r>
    </w:p>
    <w:p>
      <w:pPr>
        <w:pStyle w:val="NormalWeb"/>
        <w:spacing w:before="0" w:beforeAutospacing="0" w:after="0" w:afterAutospacing="0"/>
        <w:ind w:left="284" w:firstLine="567"/>
        <w:jc w:val="both"/>
        <w:rPr>
          <w:rFonts w:ascii="Book Antiqua" w:hAnsi="Book Antiqua" w:cs="Arial"/>
          <w:color w:val="111111"/>
          <w:sz w:val="20"/>
          <w:szCs w:val="20"/>
        </w:rPr>
      </w:pPr>
      <w:r>
        <w:rPr>
          <w:rFonts w:ascii="Book Antiqua" w:hAnsi="Book Antiqua" w:cs="Arial"/>
          <w:b/>
          <w:color w:val="111111"/>
          <w:sz w:val="20"/>
          <w:szCs w:val="20"/>
          <w:u w:val="single"/>
        </w:rPr>
        <w:t>Primero.-</w:t>
      </w:r>
      <w:r>
        <w:rPr>
          <w:rFonts w:ascii="Book Antiqua" w:hAnsi="Book Antiqua" w:cs="Arial"/>
          <w:b/>
          <w:color w:val="111111"/>
          <w:sz w:val="20"/>
          <w:szCs w:val="20"/>
        </w:rPr>
        <w:t xml:space="preserve"> </w:t>
      </w:r>
      <w:r>
        <w:rPr>
          <w:rFonts w:ascii="Book Antiqua" w:hAnsi="Book Antiqua" w:cs="Arial"/>
          <w:color w:val="111111"/>
          <w:sz w:val="20"/>
          <w:szCs w:val="20"/>
        </w:rPr>
        <w:t>Con fecha 27 de marzo de 2018, se dictó sentencia por el Tribunal de Justicia de Canarias, seguido en nº de autos 291/2017, por la cual se anuló la adjudicación debiéndose retrotraerse el expediente administrativo a fin de practicar nueva valoración el contrato de Gestión del servicio público de recogida y transporte de los residuos urbanos y la limpieza viaria del Municipio de Teguise” con el operador económico Compañía Española de Servicios Auxiliares, S.A. (CESPA, S.A.),</w:t>
      </w:r>
    </w:p>
    <w:p>
      <w:pPr>
        <w:pStyle w:val="NormalWeb"/>
        <w:spacing w:before="0" w:beforeAutospacing="0" w:after="0" w:afterAutospacing="0"/>
        <w:ind w:left="284" w:firstLine="567"/>
        <w:jc w:val="both"/>
        <w:rPr>
          <w:rFonts w:ascii="Book Antiqua" w:hAnsi="Book Antiqua" w:cs="Arial"/>
          <w:color w:val="111111"/>
          <w:sz w:val="20"/>
          <w:szCs w:val="20"/>
        </w:rPr>
      </w:pPr>
      <w:r>
        <w:rPr>
          <w:rFonts w:ascii="Book Antiqua" w:hAnsi="Book Antiqua" w:cs="Arial"/>
          <w:b/>
          <w:color w:val="111111"/>
          <w:sz w:val="20"/>
          <w:szCs w:val="20"/>
          <w:u w:val="single"/>
        </w:rPr>
        <w:t>Segundo.-</w:t>
      </w:r>
      <w:r>
        <w:rPr>
          <w:rFonts w:ascii="Book Antiqua" w:hAnsi="Book Antiqua" w:cs="Arial"/>
          <w:color w:val="111111"/>
          <w:sz w:val="20"/>
          <w:szCs w:val="20"/>
        </w:rPr>
        <w:t xml:space="preserve"> Por acuerdo plenario de fecha 12 de febrero de 2019, se acordó que teniendo en cuenta que el servicio de recogida de residuos sólidos urbanos y limpieza viaria se debe seguir prestando, se acuerde proceder al estudio de la actualización de precios, a partir del 13 de febrero de 2019, en relación a la variación del Índice de Precios al Consumo, IPC, en base a lo acordado en el citado acuerdo plenario, en su punto TERCERO, donde se acordó entre otros “la continuación de los efectos del contrato objeto de presente y bajo sus mismas cláusulas, hasta que se proceda a la adjudicación definitiva del mismo y su puesta en marcha, para evitar un grave trastorno al interés público.</w:t>
      </w:r>
    </w:p>
    <w:p>
      <w:pPr>
        <w:pStyle w:val="NormalWeb"/>
        <w:spacing w:before="0" w:beforeAutospacing="0" w:after="0" w:afterAutospacing="0"/>
        <w:ind w:left="284" w:firstLine="567"/>
        <w:jc w:val="both"/>
        <w:rPr>
          <w:rFonts w:ascii="Book Antiqua" w:hAnsi="Book Antiqua" w:cs="Arial"/>
          <w:color w:val="111111"/>
          <w:sz w:val="20"/>
          <w:szCs w:val="20"/>
        </w:rPr>
      </w:pPr>
      <w:r>
        <w:rPr>
          <w:rFonts w:ascii="Book Antiqua" w:hAnsi="Book Antiqua" w:cs="Arial"/>
          <w:b/>
          <w:color w:val="111111"/>
          <w:sz w:val="20"/>
          <w:szCs w:val="20"/>
          <w:u w:val="single"/>
        </w:rPr>
        <w:t>Tercero.-</w:t>
      </w:r>
      <w:r>
        <w:rPr>
          <w:rFonts w:ascii="Book Antiqua" w:hAnsi="Book Antiqua" w:cs="Arial"/>
          <w:color w:val="111111"/>
          <w:sz w:val="20"/>
          <w:szCs w:val="20"/>
        </w:rPr>
        <w:t xml:space="preserve"> Previa la tramitación del correspondiente expediente por el Pleno de la Corporación, en sesión de fecha 8 de octubre de 2020, se acordó en relación a la revisión de precios del contrato de “GESTIÓN DEL SERVICIO PÚBLICO DE RECOGIDA Y TRANSPORTE DE LOS RESIDUOS SÓLIDOS URBANOS Y LA LIMPIEZA VIARIA DEL MUNICIPIO DE TEGUISE, donde se proponía los siguientes puntos, entre otros:</w:t>
      </w:r>
    </w:p>
    <w:p>
      <w:pPr>
        <w:pStyle w:val="NormalWeb"/>
        <w:spacing w:before="0" w:beforeAutospacing="0" w:after="0" w:afterAutospacing="0"/>
        <w:ind w:left="993"/>
        <w:jc w:val="both"/>
        <w:rPr>
          <w:rFonts w:ascii="Book Antiqua" w:hAnsi="Book Antiqua" w:cs="Arial"/>
          <w:i/>
          <w:color w:val="111111"/>
          <w:sz w:val="20"/>
          <w:szCs w:val="20"/>
        </w:rPr>
      </w:pPr>
      <w:r>
        <w:rPr>
          <w:rFonts w:ascii="Book Antiqua" w:hAnsi="Book Antiqua" w:cs="Arial"/>
          <w:i/>
          <w:color w:val="111111"/>
          <w:sz w:val="20"/>
          <w:szCs w:val="20"/>
        </w:rPr>
        <w:t>PRIMERO: Aprobar la revisión de precios del contrato de “GESTIÓN DEL SERVICIO PÚBLICO DE RECOGIDA Y TRANSPORTE DE LOSRESIDUOS SÓLIDOS URBANOS Y LA LIMPIEZA VIARIA DEL MUNICIPIO DE TEGUISE, para el periodo comprendido entre agosto de 2018 a 12 de febrero de 2019.</w:t>
      </w:r>
    </w:p>
    <w:p>
      <w:pPr>
        <w:pStyle w:val="NormalWeb"/>
        <w:spacing w:before="0" w:beforeAutospacing="0" w:after="0" w:afterAutospacing="0"/>
        <w:ind w:left="993"/>
        <w:jc w:val="both"/>
        <w:rPr>
          <w:rFonts w:ascii="Book Antiqua" w:hAnsi="Book Antiqua" w:cs="Arial"/>
          <w:i/>
          <w:color w:val="111111"/>
          <w:sz w:val="20"/>
          <w:szCs w:val="20"/>
        </w:rPr>
      </w:pPr>
      <w:r>
        <w:rPr>
          <w:rFonts w:ascii="Book Antiqua" w:hAnsi="Book Antiqua" w:cs="Arial"/>
          <w:i/>
          <w:color w:val="111111"/>
          <w:sz w:val="20"/>
          <w:szCs w:val="20"/>
        </w:rPr>
        <w:t>SEGUNDO: Aprobar el expediente y el gasto de dicha revisión de precios que asciende a un total de 9.511,22 € (excluido el IGIC).</w:t>
      </w:r>
    </w:p>
    <w:p>
      <w:pPr>
        <w:pStyle w:val="NormalWeb"/>
        <w:spacing w:before="0" w:beforeAutospacing="0" w:after="0" w:afterAutospacing="0"/>
        <w:ind w:left="993"/>
        <w:jc w:val="both"/>
        <w:rPr>
          <w:rFonts w:ascii="Book Antiqua" w:hAnsi="Book Antiqua" w:cs="Arial"/>
          <w:i/>
          <w:color w:val="111111"/>
          <w:sz w:val="20"/>
          <w:szCs w:val="20"/>
        </w:rPr>
      </w:pPr>
      <w:r>
        <w:rPr>
          <w:rFonts w:ascii="Book Antiqua" w:hAnsi="Book Antiqua" w:cs="Arial"/>
          <w:i/>
          <w:color w:val="111111"/>
          <w:sz w:val="20"/>
          <w:szCs w:val="20"/>
        </w:rPr>
        <w:t xml:space="preserve">CUARTO: Teniendo en cuenta que el servicio de recogida de residuos sólidos urbanos y limpieza viaria se sigue prestando, se acuerde a </w:t>
      </w:r>
      <w:r>
        <w:rPr>
          <w:rFonts w:ascii="Book Antiqua" w:hAnsi="Book Antiqua" w:cs="Arial"/>
          <w:b/>
          <w:i/>
          <w:color w:val="111111"/>
          <w:sz w:val="20"/>
          <w:szCs w:val="20"/>
        </w:rPr>
        <w:t xml:space="preserve">proceder al estudio de la actualización de precios, a partir del 13 de febrero de 2019, en relación a la variación del Índice de Precios al Consumo, IPC, en base a lo acordado en el Acuerdo Plenario de 12 de marzo de 2019 </w:t>
      </w:r>
      <w:r>
        <w:rPr>
          <w:rFonts w:ascii="Book Antiqua" w:hAnsi="Book Antiqua" w:cs="Arial"/>
          <w:i/>
          <w:color w:val="111111"/>
          <w:sz w:val="20"/>
          <w:szCs w:val="20"/>
        </w:rPr>
        <w:t>, en su punto TERCERO.- donde se acordó “la continuación de los efectos del contrato objeto de presente y bajo sus mismas cláusulas, hasta que se proceda a la adjudicación definitiva del mismo y su puesta en marcha, para evitar un grave trastorno al interés público”.</w:t>
      </w:r>
    </w:p>
    <w:p>
      <w:pPr>
        <w:pStyle w:val="NormalWeb"/>
        <w:spacing w:before="0" w:beforeAutospacing="0" w:after="0" w:afterAutospacing="0"/>
        <w:ind w:left="284" w:firstLine="567"/>
        <w:jc w:val="both"/>
        <w:rPr>
          <w:rFonts w:ascii="Book Antiqua" w:hAnsi="Book Antiqua" w:cs="Arial"/>
          <w:i/>
          <w:color w:val="111111"/>
          <w:sz w:val="20"/>
          <w:szCs w:val="20"/>
        </w:rPr>
      </w:pPr>
      <w:r>
        <w:rPr>
          <w:rFonts w:ascii="Book Antiqua" w:hAnsi="Book Antiqua" w:cs="Arial"/>
          <w:b/>
          <w:color w:val="111111"/>
          <w:sz w:val="20"/>
          <w:szCs w:val="20"/>
          <w:u w:val="single"/>
        </w:rPr>
        <w:t>Cuarto.-</w:t>
      </w:r>
      <w:r>
        <w:rPr>
          <w:rFonts w:ascii="Book Antiqua" w:hAnsi="Book Antiqua" w:cs="Arial"/>
          <w:color w:val="111111"/>
          <w:sz w:val="20"/>
          <w:szCs w:val="20"/>
        </w:rPr>
        <w:t xml:space="preserve"> Visto que con fecha día 06.11.2020 se presenta escrito por Don Rafael Sánchez Gamero, con D.N.I. 15.501.542-W, en nombre y representación de CESPA</w:t>
      </w:r>
      <w:proofErr w:type="gramStart"/>
      <w:r>
        <w:rPr>
          <w:rFonts w:ascii="Book Antiqua" w:hAnsi="Book Antiqua" w:cs="Arial"/>
          <w:color w:val="111111"/>
          <w:sz w:val="20"/>
          <w:szCs w:val="20"/>
        </w:rPr>
        <w:t>,S.A</w:t>
      </w:r>
      <w:proofErr w:type="gramEnd"/>
      <w:r>
        <w:rPr>
          <w:rFonts w:ascii="Book Antiqua" w:hAnsi="Book Antiqua" w:cs="Arial"/>
          <w:color w:val="111111"/>
          <w:sz w:val="20"/>
          <w:szCs w:val="20"/>
        </w:rPr>
        <w:t>., registro general de entrada Nº 021929/2020 donde solicita literalmente lo siguiente:</w:t>
      </w:r>
    </w:p>
    <w:p>
      <w:pPr>
        <w:pStyle w:val="NormalWeb"/>
        <w:spacing w:before="0" w:beforeAutospacing="0" w:after="0" w:afterAutospacing="0"/>
        <w:ind w:left="993"/>
        <w:jc w:val="both"/>
        <w:rPr>
          <w:rFonts w:ascii="Book Antiqua" w:hAnsi="Book Antiqua" w:cs="Arial"/>
          <w:color w:val="111111"/>
          <w:sz w:val="20"/>
          <w:szCs w:val="20"/>
        </w:rPr>
      </w:pPr>
      <w:r>
        <w:rPr>
          <w:rFonts w:ascii="Book Antiqua" w:hAnsi="Book Antiqua" w:cs="Arial"/>
          <w:color w:val="111111"/>
          <w:sz w:val="20"/>
          <w:szCs w:val="20"/>
        </w:rPr>
        <w:t>“…El importe de actualización de precios correspondiente al periodo comprendido entre el 13 de febrero de 2019 y el 31 de julio de 2019 asciende a un total de 8.323,61€ (ocho mil trescientos veintitrés euros con sesenta y un céntimos).</w:t>
      </w:r>
    </w:p>
    <w:p>
      <w:pPr>
        <w:pStyle w:val="NormalWeb"/>
        <w:spacing w:before="0" w:beforeAutospacing="0" w:after="0" w:afterAutospacing="0"/>
        <w:ind w:left="993"/>
        <w:jc w:val="both"/>
        <w:rPr>
          <w:rFonts w:ascii="Book Antiqua" w:hAnsi="Book Antiqua" w:cs="Arial"/>
          <w:color w:val="111111"/>
          <w:sz w:val="20"/>
          <w:szCs w:val="20"/>
        </w:rPr>
      </w:pPr>
      <w:r>
        <w:rPr>
          <w:rFonts w:ascii="Book Antiqua" w:hAnsi="Book Antiqua" w:cs="Arial"/>
          <w:color w:val="111111"/>
          <w:sz w:val="20"/>
          <w:szCs w:val="20"/>
        </w:rPr>
        <w:t> Actualización de precios del canon por valor de de 1.475.830,80€ (un millón cuatrocientos setenta y cinco mil ochocientos treinta euros con ochenta céntimos) más 84.358,49€ (ochenta y cuatro mil trescientos cincuenta y ocho euros con cuarenta y nueve céntimos) correspondiente al B.I, excluido IGIC, a partir del 01 de Agosto de 2.019 hasta el 31 de Julio de 2020.</w:t>
      </w:r>
    </w:p>
    <w:p>
      <w:pPr>
        <w:pStyle w:val="NormalWeb"/>
        <w:spacing w:before="0" w:beforeAutospacing="0" w:after="0" w:afterAutospacing="0"/>
        <w:ind w:left="993"/>
        <w:jc w:val="both"/>
        <w:rPr>
          <w:rFonts w:ascii="Book Antiqua" w:hAnsi="Book Antiqua" w:cs="Arial"/>
          <w:color w:val="111111"/>
          <w:sz w:val="20"/>
          <w:szCs w:val="20"/>
        </w:rPr>
      </w:pPr>
      <w:r>
        <w:rPr>
          <w:rFonts w:ascii="Book Antiqua" w:hAnsi="Book Antiqua" w:cs="Arial"/>
          <w:color w:val="111111"/>
          <w:sz w:val="20"/>
          <w:szCs w:val="20"/>
        </w:rPr>
        <w:lastRenderedPageBreak/>
        <w:t> Actualización de precios del canon por valor de 1.483.324,75€ (un millón cuatrocientos ochenta y tres mil trescientos veinticuatro euros con setenta y cinco céntimos) más 84.786,84€ (ochenta y cuatro mil setecientos ochenta y seis con ochenta y cuatro céntimos) correspondiente al B.I, excluido IGIC, a partir del 01 de Agosto de 2.020.</w:t>
      </w:r>
    </w:p>
    <w:p>
      <w:pPr>
        <w:pStyle w:val="NormalWeb"/>
        <w:spacing w:before="0" w:beforeAutospacing="0" w:after="0" w:afterAutospacing="0"/>
        <w:ind w:left="993"/>
        <w:jc w:val="both"/>
        <w:rPr>
          <w:rFonts w:ascii="Book Antiqua" w:hAnsi="Book Antiqua" w:cs="Arial"/>
          <w:color w:val="111111"/>
          <w:sz w:val="20"/>
          <w:szCs w:val="20"/>
        </w:rPr>
      </w:pPr>
      <w:r>
        <w:rPr>
          <w:rFonts w:ascii="Book Antiqua" w:hAnsi="Book Antiqua" w:cs="Arial"/>
          <w:color w:val="111111"/>
          <w:sz w:val="20"/>
          <w:szCs w:val="20"/>
        </w:rPr>
        <w:t> El balance de saldos hasta la fecha de hoy, correspondiente a la actualización de precios del contrato, asciende a un total de 35.422,31 € (treinta y cinco mil cuatrocientos veintidós euros con treinta y un céntimos), excluido el IGIC, a favor de CESPA S.A”.</w:t>
      </w:r>
    </w:p>
    <w:p>
      <w:pPr>
        <w:pStyle w:val="NormalWeb"/>
        <w:spacing w:before="0" w:beforeAutospacing="0" w:after="0" w:afterAutospacing="0"/>
        <w:ind w:left="284" w:firstLine="567"/>
        <w:jc w:val="both"/>
        <w:rPr>
          <w:rFonts w:ascii="Book Antiqua" w:hAnsi="Book Antiqua" w:cs="Arial"/>
          <w:sz w:val="20"/>
          <w:szCs w:val="20"/>
        </w:rPr>
      </w:pPr>
      <w:r>
        <w:rPr>
          <w:rFonts w:ascii="Book Antiqua" w:hAnsi="Book Antiqua" w:cs="Arial"/>
          <w:b/>
          <w:color w:val="111111"/>
          <w:sz w:val="20"/>
          <w:szCs w:val="20"/>
          <w:u w:val="single"/>
        </w:rPr>
        <w:t>Quinto.-</w:t>
      </w:r>
      <w:r>
        <w:rPr>
          <w:rFonts w:ascii="Book Antiqua" w:hAnsi="Book Antiqua" w:cs="Arial"/>
          <w:color w:val="111111"/>
          <w:sz w:val="20"/>
          <w:szCs w:val="20"/>
        </w:rPr>
        <w:t xml:space="preserve"> </w:t>
      </w:r>
      <w:r>
        <w:rPr>
          <w:rFonts w:ascii="Book Antiqua" w:hAnsi="Book Antiqua" w:cs="Arial"/>
          <w:sz w:val="20"/>
          <w:szCs w:val="20"/>
        </w:rPr>
        <w:t>Visto que al respecto, se emite Informe del Técnico municipal de fecha 09.11.2020 con registro interior de informes Nº 6521/2020, que literalmente dice lo siguiente:</w:t>
      </w:r>
    </w:p>
    <w:p>
      <w:pPr>
        <w:pStyle w:val="Ttulo"/>
        <w:ind w:left="993"/>
        <w:rPr>
          <w:rFonts w:ascii="Book Antiqua" w:hAnsi="Book Antiqua"/>
          <w:i/>
          <w:sz w:val="20"/>
        </w:rPr>
      </w:pPr>
      <w:r>
        <w:rPr>
          <w:rFonts w:ascii="Book Antiqua" w:hAnsi="Book Antiqua"/>
          <w:i/>
          <w:sz w:val="20"/>
        </w:rPr>
        <w:t xml:space="preserve"> “INFORME DEL ÁREA DE LIMPIEZA</w:t>
      </w:r>
    </w:p>
    <w:p>
      <w:pPr>
        <w:ind w:left="993" w:firstLine="567"/>
        <w:jc w:val="both"/>
        <w:rPr>
          <w:rFonts w:ascii="Book Antiqua" w:hAnsi="Book Antiqua" w:cs="Arial"/>
          <w:i/>
        </w:rPr>
      </w:pPr>
      <w:r>
        <w:rPr>
          <w:rFonts w:ascii="Book Antiqua" w:hAnsi="Book Antiqua" w:cs="Arial"/>
          <w:i/>
        </w:rPr>
        <w:t>Se emite por la Técnico Municipal de Medioambiente, informe en relación al Decreto de Alcaldía emitido con fecha 25 de noviembre de 2.020 y al escrito presentado por Ferrovial Servicios, con fecha 06 de noviembre de 2.020 y número de Registro Interior de Entrada 2020/01929, atendiendo al Acuerdo Plenario de fecha 08 de octubre de 2020.</w:t>
      </w:r>
    </w:p>
    <w:p>
      <w:pPr>
        <w:ind w:left="993"/>
        <w:jc w:val="both"/>
        <w:rPr>
          <w:rFonts w:ascii="Book Antiqua" w:hAnsi="Book Antiqua" w:cs="Arial"/>
          <w:b/>
          <w:i/>
          <w:u w:val="single"/>
        </w:rPr>
      </w:pPr>
      <w:r>
        <w:rPr>
          <w:rFonts w:ascii="Book Antiqua" w:hAnsi="Book Antiqua" w:cs="Arial"/>
          <w:b/>
          <w:i/>
          <w:u w:val="single"/>
        </w:rPr>
        <w:t>0.- Antecedentes.-</w:t>
      </w:r>
    </w:p>
    <w:p>
      <w:pPr>
        <w:ind w:left="993"/>
        <w:jc w:val="both"/>
        <w:rPr>
          <w:rFonts w:ascii="Book Antiqua" w:hAnsi="Book Antiqua" w:cs="Arial"/>
          <w:i/>
        </w:rPr>
      </w:pPr>
      <w:r>
        <w:rPr>
          <w:rFonts w:ascii="Book Antiqua" w:hAnsi="Book Antiqua" w:cs="Arial"/>
          <w:b/>
          <w:i/>
          <w:u w:val="single"/>
        </w:rPr>
        <w:t>Primero.-</w:t>
      </w:r>
      <w:r>
        <w:rPr>
          <w:rFonts w:ascii="Book Antiqua" w:hAnsi="Book Antiqua" w:cs="Arial"/>
          <w:b/>
          <w:i/>
        </w:rPr>
        <w:t xml:space="preserve"> </w:t>
      </w:r>
      <w:r>
        <w:rPr>
          <w:rFonts w:ascii="Book Antiqua" w:hAnsi="Book Antiqua" w:cs="Arial"/>
          <w:i/>
        </w:rPr>
        <w:t>Con fecha 27 de marzo de 2018, se dictó sentencia por el Tribunal de Justicia de Canarias, seguido en nº de autos 291/2017, por la cual se anuló la adjudicación debiéndose retrotraerse el expediente administrativo a fin de practicar nueva valoración el contrato de Gestión del servicio público de recogida y transporte de los residuos urbanos y la limpieza viaria del Municipio de Teguise” con el operador económico Compañía Española de Servicios Auxiliares, S.A. (CESPA, S.A.),</w:t>
      </w:r>
    </w:p>
    <w:p>
      <w:pPr>
        <w:ind w:left="993"/>
        <w:jc w:val="both"/>
        <w:rPr>
          <w:rFonts w:ascii="Book Antiqua" w:hAnsi="Book Antiqua" w:cs="Arial"/>
          <w:i/>
        </w:rPr>
      </w:pPr>
      <w:r>
        <w:rPr>
          <w:rFonts w:ascii="Book Antiqua" w:hAnsi="Book Antiqua" w:cs="Arial"/>
          <w:b/>
          <w:i/>
          <w:u w:val="single"/>
        </w:rPr>
        <w:t>Segundo.-</w:t>
      </w:r>
      <w:r>
        <w:rPr>
          <w:rFonts w:ascii="Book Antiqua" w:hAnsi="Book Antiqua" w:cs="Arial"/>
          <w:i/>
        </w:rPr>
        <w:t xml:space="preserve"> Por acuerdo plenario de fecha 12 de febrero de 2019, se acordó que teniendo en cuenta que el servicio de recogida de residuos sólidos urbanos y limpieza viaria se debe seguir prestando, se acuerde proceder al estudio de la actualización de precios, a partir del 13 de febrero de 2019, en relación a la variación del Índice de Precios al Consumo, IPC, en base a lo acordado en el citado acuerdo plenario, en su punto TERCERO, donde se acordó entre otros “la continuación de los efectos del contrato objeto de presente y bajo sus mismas cláusulas, hasta que se proceda a la adjudicación definitiva del mismo y su puesta en marcha, para evitar un grave trastorno al interés público.</w:t>
      </w:r>
    </w:p>
    <w:p>
      <w:pPr>
        <w:ind w:left="993"/>
        <w:jc w:val="both"/>
        <w:rPr>
          <w:rFonts w:ascii="Book Antiqua" w:hAnsi="Book Antiqua" w:cs="Arial"/>
          <w:i/>
        </w:rPr>
      </w:pPr>
      <w:r>
        <w:rPr>
          <w:rFonts w:ascii="Book Antiqua" w:hAnsi="Book Antiqua" w:cs="Arial"/>
          <w:b/>
          <w:i/>
          <w:u w:val="single"/>
        </w:rPr>
        <w:t>Tercero.-</w:t>
      </w:r>
      <w:r>
        <w:rPr>
          <w:rFonts w:ascii="Book Antiqua" w:hAnsi="Book Antiqua" w:cs="Arial"/>
          <w:i/>
        </w:rPr>
        <w:t xml:space="preserve"> Previa la tramitación del correspondiente expediente por el Pleno de la Corporación, en sesión de fecha 8 de octubre de 2020, se acordó en relación a la revisión de precios del contrato de “GESTIÓN DEL SERVICIO PÚBLICO DE RECOGIDA Y TRANSPORTE DE LOS RESIDUOS SÓLIDOS URBANOS Y LA LIMPIEZA VIARIA DEL MUNICIPIO DE TEGUISE, donde se proponía los siguientes puntos, entre otros:</w:t>
      </w:r>
    </w:p>
    <w:p>
      <w:pPr>
        <w:ind w:left="1418"/>
        <w:jc w:val="both"/>
        <w:rPr>
          <w:rFonts w:ascii="Book Antiqua" w:hAnsi="Book Antiqua" w:cs="Arial"/>
          <w:i/>
          <w:sz w:val="18"/>
          <w:szCs w:val="18"/>
        </w:rPr>
      </w:pPr>
      <w:r>
        <w:rPr>
          <w:rFonts w:ascii="Book Antiqua" w:hAnsi="Book Antiqua" w:cs="Arial"/>
          <w:i/>
          <w:sz w:val="18"/>
          <w:szCs w:val="18"/>
        </w:rPr>
        <w:t>PRIMERO: Aprobar la revisión de precios del contrato de “GESTIÓN DEL SERVICIO PÚBLICO DE RECOGIDA Y TRANSPORTE DE LOSRESIDUOS SÓLIDOS URBANOS Y LA LIMPIEZA VIARIA DEL MUNICIPIO DE TEGUISE, para el periodo comprendido entre agosto de 2018 a 12 de febrero de 2019.</w:t>
      </w:r>
    </w:p>
    <w:p>
      <w:pPr>
        <w:ind w:left="1418"/>
        <w:jc w:val="both"/>
        <w:rPr>
          <w:rFonts w:ascii="Book Antiqua" w:hAnsi="Book Antiqua" w:cs="Arial"/>
          <w:i/>
          <w:sz w:val="18"/>
          <w:szCs w:val="18"/>
        </w:rPr>
      </w:pPr>
      <w:r>
        <w:rPr>
          <w:rFonts w:ascii="Book Antiqua" w:hAnsi="Book Antiqua" w:cs="Arial"/>
          <w:i/>
          <w:sz w:val="18"/>
          <w:szCs w:val="18"/>
        </w:rPr>
        <w:t>SEGUNDO: Aprobar el expediente y el gasto de dicha revisión de precios que asciende a un total de 9.511,22 € (excluido el IGIC).</w:t>
      </w:r>
    </w:p>
    <w:p>
      <w:pPr>
        <w:ind w:left="1418"/>
        <w:jc w:val="both"/>
        <w:rPr>
          <w:rFonts w:ascii="Book Antiqua" w:hAnsi="Book Antiqua" w:cs="Arial"/>
          <w:i/>
          <w:sz w:val="18"/>
          <w:szCs w:val="18"/>
        </w:rPr>
      </w:pPr>
      <w:r>
        <w:rPr>
          <w:rFonts w:ascii="Book Antiqua" w:hAnsi="Book Antiqua" w:cs="Arial"/>
          <w:i/>
          <w:sz w:val="18"/>
          <w:szCs w:val="18"/>
        </w:rPr>
        <w:t xml:space="preserve">CUARTO: Teniendo en cuenta que el servicio de recogida de residuos sólidos urbanos y limpieza viaria se sigue prestando, se acuerde a </w:t>
      </w:r>
      <w:r>
        <w:rPr>
          <w:rFonts w:ascii="Book Antiqua" w:hAnsi="Book Antiqua" w:cs="Arial"/>
          <w:b/>
          <w:i/>
          <w:sz w:val="18"/>
          <w:szCs w:val="18"/>
        </w:rPr>
        <w:t xml:space="preserve">proceder al estudio de la actualización de precios, a partir del 13 de febrero de 2019, en relación a la variación del Índice de Precios al Consumo, IPC, en base a lo acordado en el Acuerdo Plenario de 12 de marzo de 2019 </w:t>
      </w:r>
      <w:r>
        <w:rPr>
          <w:rFonts w:ascii="Book Antiqua" w:hAnsi="Book Antiqua" w:cs="Arial"/>
          <w:i/>
          <w:sz w:val="18"/>
          <w:szCs w:val="18"/>
        </w:rPr>
        <w:t>, en su punto TERCERO.- donde se acordó “la continuación de los efectos del contrato objeto de presente y bajo sus mismas cláusulas, hasta que se proceda a la adjudicación definitiva del mismo y su puesta en marcha, para evitar un grave trastorno al interés público”.</w:t>
      </w:r>
    </w:p>
    <w:p>
      <w:pPr>
        <w:ind w:left="993"/>
        <w:jc w:val="both"/>
        <w:rPr>
          <w:rFonts w:ascii="Book Antiqua" w:hAnsi="Book Antiqua" w:cs="Arial"/>
          <w:i/>
        </w:rPr>
      </w:pPr>
      <w:r>
        <w:rPr>
          <w:rFonts w:ascii="Book Antiqua" w:hAnsi="Book Antiqua" w:cs="Arial"/>
          <w:b/>
          <w:i/>
          <w:u w:val="single"/>
        </w:rPr>
        <w:t>Cuarto.-</w:t>
      </w:r>
      <w:r>
        <w:rPr>
          <w:rFonts w:ascii="Book Antiqua" w:hAnsi="Book Antiqua" w:cs="Arial"/>
          <w:i/>
        </w:rPr>
        <w:t xml:space="preserve"> Por la entidad adjudicataria del contrato Compañía Española de Servicios Auxiliares, S.A. (CESPA, S.A.), con C.I.F</w:t>
      </w:r>
      <w:proofErr w:type="gramStart"/>
      <w:r>
        <w:rPr>
          <w:rFonts w:ascii="Book Antiqua" w:hAnsi="Book Antiqua" w:cs="Arial"/>
          <w:i/>
        </w:rPr>
        <w:t>./</w:t>
      </w:r>
      <w:proofErr w:type="gramEnd"/>
      <w:r>
        <w:rPr>
          <w:rFonts w:ascii="Book Antiqua" w:hAnsi="Book Antiqua" w:cs="Arial"/>
          <w:i/>
        </w:rPr>
        <w:t>N.I.F. A82741067, representada por D. Rafael Sánchez Gamero con D.N.I. 15.501.542-W, mediante escrito de referencia en el Registro General de Entrada de esta Corporación 2020-01929, de 6 de noviembre, se solicita:</w:t>
      </w:r>
    </w:p>
    <w:p>
      <w:pPr>
        <w:ind w:left="993"/>
        <w:jc w:val="both"/>
        <w:rPr>
          <w:rFonts w:ascii="Book Antiqua" w:hAnsi="Book Antiqua" w:cs="Arial"/>
          <w:i/>
        </w:rPr>
      </w:pPr>
      <w:r>
        <w:rPr>
          <w:rFonts w:ascii="Book Antiqua" w:hAnsi="Book Antiqua" w:cs="Arial"/>
          <w:i/>
        </w:rPr>
        <w:t xml:space="preserve">“El importe de actualización de precios correspondiente al periodo comprendido entre el 13 de </w:t>
      </w:r>
      <w:proofErr w:type="spellStart"/>
      <w:r>
        <w:rPr>
          <w:rFonts w:ascii="Book Antiqua" w:hAnsi="Book Antiqua" w:cs="Arial"/>
          <w:i/>
        </w:rPr>
        <w:t>febreo</w:t>
      </w:r>
      <w:proofErr w:type="spellEnd"/>
      <w:r>
        <w:rPr>
          <w:rFonts w:ascii="Book Antiqua" w:hAnsi="Book Antiqua" w:cs="Arial"/>
          <w:i/>
        </w:rPr>
        <w:t xml:space="preserve"> de 2019 y el 31 de julio de 2019 asciende a un total de 8.323,61€ (ocho mil trescientos veintitrés euros con sesenta y un céntimos).</w:t>
      </w:r>
    </w:p>
    <w:p>
      <w:pPr>
        <w:ind w:left="993"/>
        <w:jc w:val="both"/>
        <w:rPr>
          <w:rFonts w:ascii="Book Antiqua" w:hAnsi="Book Antiqua" w:cs="Arial"/>
          <w:i/>
        </w:rPr>
      </w:pPr>
      <w:r>
        <w:rPr>
          <w:rFonts w:ascii="Book Antiqua" w:hAnsi="Book Antiqua" w:cs="Arial"/>
          <w:i/>
        </w:rPr>
        <w:lastRenderedPageBreak/>
        <w:t>Actualización de precios del canon por valor de de 1.475.830,80€ (un millón cuatrocientos setenta y cinco mil ochocientos treinta euros con ochenta céntimos) más 84.358,49€ (ochenta y cuatro mil trescientos cincuenta y ocho euros con cuarenta y nueve céntimos) correspondiente al B.I, excluido IGIC, a partir del 01 de Agosto de 2.019 hasta el 31 de Julio de 2020.</w:t>
      </w:r>
    </w:p>
    <w:p>
      <w:pPr>
        <w:ind w:left="993"/>
        <w:jc w:val="both"/>
        <w:rPr>
          <w:rFonts w:ascii="Book Antiqua" w:hAnsi="Book Antiqua" w:cs="Arial"/>
          <w:i/>
        </w:rPr>
      </w:pPr>
      <w:r>
        <w:rPr>
          <w:rFonts w:ascii="Book Antiqua" w:hAnsi="Book Antiqua" w:cs="Arial"/>
          <w:i/>
        </w:rPr>
        <w:t>Actualización de precios del canon por valor de 1.483.324,75€ (un millón cuatrocientos ochenta y tres mil trescientos veinticuatro euros con setenta y cinco céntimos) más 84.786,84€ (ochenta y cuatro mil setecientos ochenta y seis con ochenta y cuatro céntimos) correspondiente al B.I, excluido IGIC, a partir del 01 de Agosto de 2.020.</w:t>
      </w:r>
    </w:p>
    <w:p>
      <w:pPr>
        <w:ind w:left="993"/>
        <w:jc w:val="both"/>
        <w:rPr>
          <w:rFonts w:ascii="Book Antiqua" w:hAnsi="Book Antiqua" w:cs="Arial"/>
          <w:i/>
        </w:rPr>
      </w:pPr>
      <w:r>
        <w:rPr>
          <w:rFonts w:ascii="Book Antiqua" w:hAnsi="Book Antiqua" w:cs="Arial"/>
          <w:i/>
        </w:rPr>
        <w:t>El balance de saldos hasta la fecha de hoy, correspondiente a la actualización de precios del contrato, asciende a un total de 35.422,31 € (treinta y cinco mil cuatrocientos veintidós euros con treinta y un céntimos), excluido el IGIC, a favor de CESPA S.A”.</w:t>
      </w:r>
    </w:p>
    <w:p>
      <w:pPr>
        <w:ind w:left="993"/>
        <w:jc w:val="both"/>
        <w:rPr>
          <w:rFonts w:ascii="Book Antiqua" w:hAnsi="Book Antiqua" w:cs="Arial"/>
          <w:i/>
        </w:rPr>
      </w:pPr>
      <w:r>
        <w:rPr>
          <w:rFonts w:ascii="Book Antiqua" w:hAnsi="Book Antiqua" w:cs="Arial"/>
          <w:b/>
          <w:i/>
          <w:u w:val="single"/>
        </w:rPr>
        <w:t>Quinto.-</w:t>
      </w:r>
      <w:r>
        <w:rPr>
          <w:rFonts w:ascii="Book Antiqua" w:hAnsi="Book Antiqua" w:cs="Arial"/>
          <w:i/>
        </w:rPr>
        <w:t xml:space="preserve"> Fundamentos Jurídicos. Ley 9/2017, de 08 de noviembre, de Contratos del Sector Público.</w:t>
      </w:r>
    </w:p>
    <w:p>
      <w:pPr>
        <w:ind w:left="993"/>
        <w:jc w:val="both"/>
        <w:rPr>
          <w:rFonts w:ascii="Book Antiqua" w:hAnsi="Book Antiqua" w:cs="Arial"/>
          <w:b/>
          <w:i/>
        </w:rPr>
      </w:pPr>
      <w:r>
        <w:rPr>
          <w:rFonts w:ascii="Book Antiqua" w:hAnsi="Book Antiqua" w:cs="Arial"/>
          <w:b/>
          <w:i/>
        </w:rPr>
        <w:t>Artículo 290. Modificación del contrato y mantenimiento de su equilibrio económico.</w:t>
      </w:r>
    </w:p>
    <w:p>
      <w:pPr>
        <w:ind w:left="993"/>
        <w:jc w:val="both"/>
        <w:rPr>
          <w:rFonts w:ascii="Book Antiqua" w:hAnsi="Book Antiqua" w:cs="Arial"/>
          <w:i/>
        </w:rPr>
      </w:pPr>
      <w:r>
        <w:rPr>
          <w:rFonts w:ascii="Book Antiqua" w:hAnsi="Book Antiqua" w:cs="Arial"/>
          <w:i/>
        </w:rPr>
        <w:t>4. Se deberá restablecer el equilibrio económico del contrato, en beneficio de la parte que corresponda, en los siguientes supuestos:</w:t>
      </w:r>
    </w:p>
    <w:p>
      <w:pPr>
        <w:ind w:left="993"/>
        <w:jc w:val="both"/>
        <w:rPr>
          <w:rFonts w:ascii="Book Antiqua" w:hAnsi="Book Antiqua" w:cs="Arial"/>
          <w:i/>
        </w:rPr>
      </w:pPr>
      <w:r>
        <w:rPr>
          <w:rFonts w:ascii="Book Antiqua" w:hAnsi="Book Antiqua" w:cs="Arial"/>
          <w:i/>
        </w:rPr>
        <w:t>b) Cuando actuaciones de la Administración Pública concedente, por su carácter obligatorio para el concesionario determinaran de forma directa la ruptura sustancial de la economía del contrato.</w:t>
      </w:r>
    </w:p>
    <w:p>
      <w:pPr>
        <w:ind w:left="993"/>
        <w:jc w:val="both"/>
        <w:rPr>
          <w:rFonts w:ascii="Book Antiqua" w:hAnsi="Book Antiqua" w:cs="Arial"/>
          <w:i/>
        </w:rPr>
      </w:pPr>
      <w:r>
        <w:rPr>
          <w:rFonts w:ascii="Book Antiqua" w:hAnsi="Book Antiqua" w:cs="Arial"/>
          <w:b/>
          <w:i/>
          <w:u w:val="single"/>
        </w:rPr>
        <w:t>Sexto.-</w:t>
      </w:r>
      <w:r>
        <w:rPr>
          <w:rFonts w:ascii="Book Antiqua" w:hAnsi="Book Antiqua" w:cs="Arial"/>
          <w:i/>
        </w:rPr>
        <w:t xml:space="preserve"> Que de acuerdo con lo establecido en el acuerdo Plenario de fecha 08 de octubre de 2020 y al Decreto emitido por el Alcalde en el que requiere, </w:t>
      </w:r>
      <w:r>
        <w:rPr>
          <w:rFonts w:ascii="Book Antiqua" w:hAnsi="Book Antiqua" w:cs="Arial"/>
          <w:b/>
          <w:i/>
        </w:rPr>
        <w:t>del responsable del contrato de razón, para que se emita informe relativo a la viabilidad de la actualización de precios, a partir del 13 de febrero de 2019, en relación a la variación del Índice de Precios al Consumo, así como de los importes que corresponderían en el caso de que se determine que dicha actualización procede</w:t>
      </w:r>
      <w:r>
        <w:rPr>
          <w:rFonts w:ascii="Book Antiqua" w:hAnsi="Book Antiqua" w:cs="Arial"/>
          <w:i/>
        </w:rPr>
        <w:t>, tengo a bien informar:</w:t>
      </w:r>
    </w:p>
    <w:p>
      <w:pPr>
        <w:numPr>
          <w:ilvl w:val="0"/>
          <w:numId w:val="44"/>
        </w:numPr>
        <w:ind w:left="1418"/>
        <w:jc w:val="both"/>
        <w:rPr>
          <w:rFonts w:ascii="Book Antiqua" w:hAnsi="Book Antiqua" w:cs="Arial"/>
          <w:i/>
        </w:rPr>
      </w:pPr>
      <w:r>
        <w:rPr>
          <w:rFonts w:ascii="Book Antiqua" w:hAnsi="Book Antiqua" w:cs="Arial"/>
          <w:i/>
        </w:rPr>
        <w:t>Como técnico del área de limpieza del Ayuntamiento de Teguise, he comprobado que los servicios de limpieza viaria y recogida de residuos urbanos han continuado realizándose por parte de la entidad Compañía Española de Servicios Auxiliares, S.A. (</w:t>
      </w:r>
      <w:proofErr w:type="spellStart"/>
      <w:r>
        <w:rPr>
          <w:rFonts w:ascii="Book Antiqua" w:hAnsi="Book Antiqua" w:cs="Arial"/>
          <w:i/>
        </w:rPr>
        <w:t>Cespa</w:t>
      </w:r>
      <w:proofErr w:type="spellEnd"/>
      <w:r>
        <w:rPr>
          <w:rFonts w:ascii="Book Antiqua" w:hAnsi="Book Antiqua" w:cs="Arial"/>
          <w:i/>
        </w:rPr>
        <w:t>, S.A.), en las mismas condiciones en las que se venía realizando hasta el 27 de marzo de 2018, fecha en la que se dictó sentencia por el Tribunal de Justicia de Canarias, por la cual se anuló la adjudicación del contrato de Gestión del Servicio público de recogida y transporte de los residuos urbanos y la limpieza viaria del Municipio de Teguise.</w:t>
      </w:r>
    </w:p>
    <w:p>
      <w:pPr>
        <w:numPr>
          <w:ilvl w:val="0"/>
          <w:numId w:val="44"/>
        </w:numPr>
        <w:ind w:left="1418"/>
        <w:jc w:val="both"/>
        <w:rPr>
          <w:rFonts w:ascii="Book Antiqua" w:hAnsi="Book Antiqua" w:cs="Arial"/>
          <w:i/>
        </w:rPr>
      </w:pPr>
      <w:r>
        <w:rPr>
          <w:rFonts w:ascii="Book Antiqua" w:hAnsi="Book Antiqua" w:cs="Arial"/>
          <w:i/>
        </w:rPr>
        <w:t>Que la actualización de precios del servicio tomando como referencia la variación del índice de Precios al Consumo en las diferentes anualidades, supone la toma de referencia de un valor objetivo para proceder al cálculo de la actualización de precios, teniendo en cuenta, que se acordó el 13 de febrero de 2019, la continuidad del servicio en las mismas condiciones con el fin de evitar un grave trastorno al interés público.</w:t>
      </w:r>
    </w:p>
    <w:p>
      <w:pPr>
        <w:numPr>
          <w:ilvl w:val="0"/>
          <w:numId w:val="44"/>
        </w:numPr>
        <w:ind w:left="1418"/>
        <w:jc w:val="both"/>
        <w:rPr>
          <w:rFonts w:ascii="Book Antiqua" w:hAnsi="Book Antiqua" w:cs="Arial"/>
          <w:i/>
        </w:rPr>
      </w:pPr>
      <w:r>
        <w:rPr>
          <w:rFonts w:ascii="Book Antiqua" w:hAnsi="Book Antiqua" w:cs="Arial"/>
          <w:i/>
        </w:rPr>
        <w:t xml:space="preserve">Realizados los servicios de recogida y </w:t>
      </w:r>
      <w:proofErr w:type="spellStart"/>
      <w:r>
        <w:rPr>
          <w:rFonts w:ascii="Book Antiqua" w:hAnsi="Book Antiqua" w:cs="Arial"/>
          <w:i/>
        </w:rPr>
        <w:t>y</w:t>
      </w:r>
      <w:proofErr w:type="spellEnd"/>
      <w:r>
        <w:rPr>
          <w:rFonts w:ascii="Book Antiqua" w:hAnsi="Book Antiqua" w:cs="Arial"/>
          <w:i/>
        </w:rPr>
        <w:t xml:space="preserve"> transporte de residuos sólidos urbanos y limpieza viaria en el municipio de Teguise, se entiende justificada la actualización de precios, cogiendo como valor de referencia el incremento del Índice de Precios al Consumo, IPC, de cada anualidad  para las partidas de personal, combustible, mantenimiento, seguros y alquileres que eran las autorizadas durante la vigencia del contrato.</w:t>
      </w:r>
    </w:p>
    <w:p>
      <w:pPr>
        <w:numPr>
          <w:ilvl w:val="0"/>
          <w:numId w:val="44"/>
        </w:numPr>
        <w:ind w:left="1418"/>
        <w:jc w:val="both"/>
        <w:rPr>
          <w:rFonts w:ascii="Book Antiqua" w:hAnsi="Book Antiqua" w:cs="Arial"/>
          <w:i/>
        </w:rPr>
      </w:pPr>
      <w:r>
        <w:rPr>
          <w:rFonts w:ascii="Book Antiqua" w:hAnsi="Book Antiqua" w:cs="Arial"/>
          <w:i/>
        </w:rPr>
        <w:t>Estudiados los abonos realizados por el Ayuntamiento de Teguise a CESPA S.A, y teniendo en cuenta la actualización de precios formulada para cada uno de los años, debe actualizarse los precios, ascendiendo a la cantidad de 35.422,31€ (treinta y cinco mil cuatrocientos veintidós euros con treinta y un céntimos de euro), de acuerdo a los periodos que a continuación se detallan: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2666"/>
        <w:gridCol w:w="1527"/>
        <w:gridCol w:w="1136"/>
        <w:gridCol w:w="1642"/>
      </w:tblGrid>
      <w:tr>
        <w:tc>
          <w:tcPr>
            <w:tcW w:w="1380" w:type="dxa"/>
            <w:shd w:val="clear" w:color="auto" w:fill="D9D9D9"/>
          </w:tcPr>
          <w:p>
            <w:pPr>
              <w:jc w:val="both"/>
              <w:rPr>
                <w:rFonts w:ascii="Book Antiqua" w:hAnsi="Book Antiqua" w:cs="Arial"/>
                <w:b/>
                <w:i/>
                <w:sz w:val="16"/>
                <w:szCs w:val="16"/>
              </w:rPr>
            </w:pPr>
            <w:r>
              <w:rPr>
                <w:rFonts w:ascii="Book Antiqua" w:hAnsi="Book Antiqua" w:cs="Arial"/>
                <w:b/>
                <w:i/>
                <w:sz w:val="16"/>
                <w:szCs w:val="16"/>
              </w:rPr>
              <w:t>PERIODO</w:t>
            </w:r>
          </w:p>
        </w:tc>
        <w:tc>
          <w:tcPr>
            <w:tcW w:w="2730" w:type="dxa"/>
            <w:shd w:val="clear" w:color="auto" w:fill="D9D9D9"/>
          </w:tcPr>
          <w:p>
            <w:pPr>
              <w:jc w:val="both"/>
              <w:rPr>
                <w:rFonts w:ascii="Book Antiqua" w:hAnsi="Book Antiqua" w:cs="Arial"/>
                <w:b/>
                <w:i/>
                <w:sz w:val="16"/>
                <w:szCs w:val="16"/>
              </w:rPr>
            </w:pPr>
            <w:r>
              <w:rPr>
                <w:rFonts w:ascii="Book Antiqua" w:hAnsi="Book Antiqua" w:cs="Arial"/>
                <w:b/>
                <w:i/>
                <w:sz w:val="16"/>
                <w:szCs w:val="16"/>
              </w:rPr>
              <w:t>IMPORTE UNA VEZ APLICADA LA ACTUALIZACIÓN</w:t>
            </w:r>
          </w:p>
        </w:tc>
        <w:tc>
          <w:tcPr>
            <w:tcW w:w="1560" w:type="dxa"/>
            <w:shd w:val="clear" w:color="auto" w:fill="D9D9D9"/>
          </w:tcPr>
          <w:p>
            <w:pPr>
              <w:jc w:val="both"/>
              <w:rPr>
                <w:rFonts w:ascii="Book Antiqua" w:hAnsi="Book Antiqua" w:cs="Arial"/>
                <w:b/>
                <w:i/>
                <w:sz w:val="16"/>
                <w:szCs w:val="16"/>
              </w:rPr>
            </w:pPr>
            <w:r>
              <w:rPr>
                <w:rFonts w:ascii="Book Antiqua" w:hAnsi="Book Antiqua" w:cs="Arial"/>
                <w:b/>
                <w:i/>
                <w:sz w:val="16"/>
                <w:szCs w:val="16"/>
              </w:rPr>
              <w:t>IMPORTE</w:t>
            </w:r>
          </w:p>
        </w:tc>
        <w:tc>
          <w:tcPr>
            <w:tcW w:w="1158" w:type="dxa"/>
            <w:shd w:val="clear" w:color="auto" w:fill="D9D9D9"/>
          </w:tcPr>
          <w:p>
            <w:pPr>
              <w:jc w:val="both"/>
              <w:rPr>
                <w:rFonts w:ascii="Book Antiqua" w:hAnsi="Book Antiqua" w:cs="Arial"/>
                <w:b/>
                <w:i/>
                <w:sz w:val="16"/>
                <w:szCs w:val="16"/>
              </w:rPr>
            </w:pPr>
            <w:r>
              <w:rPr>
                <w:rFonts w:ascii="Book Antiqua" w:hAnsi="Book Antiqua" w:cs="Arial"/>
                <w:b/>
                <w:i/>
                <w:sz w:val="16"/>
                <w:szCs w:val="16"/>
              </w:rPr>
              <w:t>IGIC</w:t>
            </w:r>
          </w:p>
        </w:tc>
        <w:tc>
          <w:tcPr>
            <w:tcW w:w="1677" w:type="dxa"/>
            <w:shd w:val="clear" w:color="auto" w:fill="D9D9D9"/>
          </w:tcPr>
          <w:p>
            <w:pPr>
              <w:jc w:val="both"/>
              <w:rPr>
                <w:rFonts w:ascii="Book Antiqua" w:hAnsi="Book Antiqua" w:cs="Arial"/>
                <w:b/>
                <w:i/>
                <w:sz w:val="16"/>
                <w:szCs w:val="16"/>
              </w:rPr>
            </w:pPr>
            <w:r>
              <w:rPr>
                <w:rFonts w:ascii="Book Antiqua" w:hAnsi="Book Antiqua" w:cs="Arial"/>
                <w:b/>
                <w:i/>
                <w:sz w:val="16"/>
                <w:szCs w:val="16"/>
              </w:rPr>
              <w:t>IMPORTE TOTAL INCLUIDO IGIC</w:t>
            </w:r>
          </w:p>
        </w:tc>
      </w:tr>
      <w:tr>
        <w:tc>
          <w:tcPr>
            <w:tcW w:w="1380" w:type="dxa"/>
            <w:shd w:val="clear" w:color="auto" w:fill="auto"/>
          </w:tcPr>
          <w:p>
            <w:pPr>
              <w:jc w:val="both"/>
              <w:rPr>
                <w:rFonts w:ascii="Book Antiqua" w:hAnsi="Book Antiqua" w:cs="Arial"/>
                <w:i/>
                <w:sz w:val="16"/>
                <w:szCs w:val="16"/>
              </w:rPr>
            </w:pPr>
            <w:r>
              <w:rPr>
                <w:rFonts w:ascii="Book Antiqua" w:hAnsi="Book Antiqua" w:cs="Arial"/>
                <w:i/>
                <w:sz w:val="16"/>
                <w:szCs w:val="16"/>
              </w:rPr>
              <w:t>13/02/2019 – 31/07/2019</w:t>
            </w:r>
          </w:p>
        </w:tc>
        <w:tc>
          <w:tcPr>
            <w:tcW w:w="2730" w:type="dxa"/>
            <w:shd w:val="clear" w:color="auto" w:fill="auto"/>
          </w:tcPr>
          <w:p>
            <w:pPr>
              <w:jc w:val="both"/>
              <w:rPr>
                <w:rFonts w:ascii="Book Antiqua" w:hAnsi="Book Antiqua" w:cs="Arial"/>
                <w:i/>
                <w:sz w:val="16"/>
                <w:szCs w:val="16"/>
              </w:rPr>
            </w:pPr>
          </w:p>
        </w:tc>
        <w:tc>
          <w:tcPr>
            <w:tcW w:w="1560" w:type="dxa"/>
            <w:shd w:val="clear" w:color="auto" w:fill="auto"/>
          </w:tcPr>
          <w:p>
            <w:pPr>
              <w:jc w:val="both"/>
              <w:rPr>
                <w:rFonts w:ascii="Book Antiqua" w:hAnsi="Book Antiqua" w:cs="Arial"/>
                <w:i/>
                <w:sz w:val="16"/>
                <w:szCs w:val="16"/>
              </w:rPr>
            </w:pPr>
            <w:r>
              <w:rPr>
                <w:rFonts w:ascii="Book Antiqua" w:hAnsi="Book Antiqua" w:cs="Arial"/>
                <w:i/>
                <w:sz w:val="16"/>
                <w:szCs w:val="16"/>
              </w:rPr>
              <w:t>8.323,61€</w:t>
            </w:r>
          </w:p>
        </w:tc>
        <w:tc>
          <w:tcPr>
            <w:tcW w:w="1158" w:type="dxa"/>
          </w:tcPr>
          <w:p>
            <w:pPr>
              <w:jc w:val="both"/>
              <w:rPr>
                <w:rFonts w:ascii="Book Antiqua" w:hAnsi="Book Antiqua" w:cs="Arial"/>
                <w:i/>
                <w:sz w:val="16"/>
                <w:szCs w:val="16"/>
              </w:rPr>
            </w:pPr>
            <w:r>
              <w:rPr>
                <w:rFonts w:ascii="Book Antiqua" w:hAnsi="Book Antiqua" w:cs="Arial"/>
                <w:i/>
                <w:sz w:val="16"/>
                <w:szCs w:val="16"/>
              </w:rPr>
              <w:t>582,65</w:t>
            </w:r>
          </w:p>
        </w:tc>
        <w:tc>
          <w:tcPr>
            <w:tcW w:w="1677" w:type="dxa"/>
          </w:tcPr>
          <w:p>
            <w:pPr>
              <w:jc w:val="both"/>
              <w:rPr>
                <w:rFonts w:ascii="Book Antiqua" w:hAnsi="Book Antiqua" w:cs="Arial"/>
                <w:i/>
                <w:sz w:val="16"/>
                <w:szCs w:val="16"/>
              </w:rPr>
            </w:pPr>
            <w:r>
              <w:rPr>
                <w:rFonts w:ascii="Book Antiqua" w:hAnsi="Book Antiqua" w:cs="Arial"/>
                <w:i/>
                <w:sz w:val="16"/>
                <w:szCs w:val="16"/>
              </w:rPr>
              <w:t>8.906,26</w:t>
            </w:r>
          </w:p>
        </w:tc>
      </w:tr>
      <w:tr>
        <w:tc>
          <w:tcPr>
            <w:tcW w:w="1380" w:type="dxa"/>
            <w:shd w:val="clear" w:color="auto" w:fill="auto"/>
          </w:tcPr>
          <w:p>
            <w:pPr>
              <w:jc w:val="both"/>
              <w:rPr>
                <w:rFonts w:ascii="Book Antiqua" w:hAnsi="Book Antiqua" w:cs="Arial"/>
                <w:i/>
                <w:sz w:val="16"/>
                <w:szCs w:val="16"/>
              </w:rPr>
            </w:pPr>
            <w:r>
              <w:rPr>
                <w:rFonts w:ascii="Book Antiqua" w:hAnsi="Book Antiqua" w:cs="Arial"/>
                <w:i/>
                <w:sz w:val="16"/>
                <w:szCs w:val="16"/>
              </w:rPr>
              <w:t>01/08/2019 - 31/07/2020</w:t>
            </w:r>
          </w:p>
        </w:tc>
        <w:tc>
          <w:tcPr>
            <w:tcW w:w="2730" w:type="dxa"/>
            <w:shd w:val="clear" w:color="auto" w:fill="auto"/>
          </w:tcPr>
          <w:p>
            <w:pPr>
              <w:jc w:val="both"/>
              <w:rPr>
                <w:rFonts w:ascii="Book Antiqua" w:hAnsi="Book Antiqua" w:cs="Arial"/>
                <w:i/>
                <w:sz w:val="16"/>
                <w:szCs w:val="16"/>
              </w:rPr>
            </w:pPr>
            <w:r>
              <w:rPr>
                <w:rFonts w:ascii="Book Antiqua" w:hAnsi="Book Antiqua" w:cs="Arial"/>
                <w:i/>
                <w:sz w:val="16"/>
                <w:szCs w:val="16"/>
              </w:rPr>
              <w:t>1.560.189,24</w:t>
            </w:r>
          </w:p>
        </w:tc>
        <w:tc>
          <w:tcPr>
            <w:tcW w:w="1560" w:type="dxa"/>
            <w:shd w:val="clear" w:color="auto" w:fill="auto"/>
          </w:tcPr>
          <w:p>
            <w:pPr>
              <w:jc w:val="both"/>
              <w:rPr>
                <w:rFonts w:ascii="Book Antiqua" w:hAnsi="Book Antiqua" w:cs="Arial"/>
                <w:i/>
                <w:sz w:val="16"/>
                <w:szCs w:val="16"/>
              </w:rPr>
            </w:pPr>
            <w:r>
              <w:rPr>
                <w:rFonts w:ascii="Book Antiqua" w:hAnsi="Book Antiqua" w:cs="Arial"/>
                <w:i/>
                <w:sz w:val="16"/>
                <w:szCs w:val="16"/>
              </w:rPr>
              <w:t>20.094,48€</w:t>
            </w:r>
          </w:p>
        </w:tc>
        <w:tc>
          <w:tcPr>
            <w:tcW w:w="1158" w:type="dxa"/>
          </w:tcPr>
          <w:p>
            <w:pPr>
              <w:jc w:val="both"/>
              <w:rPr>
                <w:rFonts w:ascii="Book Antiqua" w:hAnsi="Book Antiqua" w:cs="Arial"/>
                <w:i/>
                <w:sz w:val="16"/>
                <w:szCs w:val="16"/>
              </w:rPr>
            </w:pPr>
            <w:r>
              <w:rPr>
                <w:rFonts w:ascii="Book Antiqua" w:hAnsi="Book Antiqua" w:cs="Arial"/>
                <w:i/>
                <w:sz w:val="16"/>
                <w:szCs w:val="16"/>
              </w:rPr>
              <w:t>1.406,61</w:t>
            </w:r>
          </w:p>
        </w:tc>
        <w:tc>
          <w:tcPr>
            <w:tcW w:w="1677" w:type="dxa"/>
          </w:tcPr>
          <w:p>
            <w:pPr>
              <w:jc w:val="both"/>
              <w:rPr>
                <w:rFonts w:ascii="Book Antiqua" w:hAnsi="Book Antiqua" w:cs="Arial"/>
                <w:i/>
                <w:sz w:val="16"/>
                <w:szCs w:val="16"/>
              </w:rPr>
            </w:pPr>
            <w:r>
              <w:rPr>
                <w:rFonts w:ascii="Book Antiqua" w:hAnsi="Book Antiqua" w:cs="Arial"/>
                <w:i/>
                <w:sz w:val="16"/>
                <w:szCs w:val="16"/>
              </w:rPr>
              <w:t>21.501,09</w:t>
            </w:r>
          </w:p>
        </w:tc>
      </w:tr>
      <w:tr>
        <w:tc>
          <w:tcPr>
            <w:tcW w:w="1380" w:type="dxa"/>
            <w:shd w:val="clear" w:color="auto" w:fill="auto"/>
          </w:tcPr>
          <w:p>
            <w:pPr>
              <w:jc w:val="both"/>
              <w:rPr>
                <w:rFonts w:ascii="Book Antiqua" w:hAnsi="Book Antiqua" w:cs="Arial"/>
                <w:i/>
                <w:sz w:val="16"/>
                <w:szCs w:val="16"/>
              </w:rPr>
            </w:pPr>
            <w:r>
              <w:rPr>
                <w:rFonts w:ascii="Book Antiqua" w:hAnsi="Book Antiqua" w:cs="Arial"/>
                <w:i/>
                <w:sz w:val="16"/>
                <w:szCs w:val="16"/>
              </w:rPr>
              <w:t xml:space="preserve">01/08/2020 – </w:t>
            </w:r>
            <w:r>
              <w:rPr>
                <w:rFonts w:ascii="Book Antiqua" w:hAnsi="Book Antiqua" w:cs="Arial"/>
                <w:i/>
                <w:sz w:val="16"/>
                <w:szCs w:val="16"/>
              </w:rPr>
              <w:lastRenderedPageBreak/>
              <w:t>31/10/2020</w:t>
            </w:r>
          </w:p>
        </w:tc>
        <w:tc>
          <w:tcPr>
            <w:tcW w:w="2730" w:type="dxa"/>
            <w:shd w:val="clear" w:color="auto" w:fill="auto"/>
          </w:tcPr>
          <w:p>
            <w:pPr>
              <w:jc w:val="both"/>
              <w:rPr>
                <w:rFonts w:ascii="Book Antiqua" w:hAnsi="Book Antiqua" w:cs="Arial"/>
                <w:i/>
                <w:sz w:val="16"/>
                <w:szCs w:val="16"/>
              </w:rPr>
            </w:pPr>
            <w:r>
              <w:rPr>
                <w:rFonts w:ascii="Book Antiqua" w:hAnsi="Book Antiqua" w:cs="Arial"/>
                <w:i/>
                <w:sz w:val="16"/>
                <w:szCs w:val="16"/>
              </w:rPr>
              <w:lastRenderedPageBreak/>
              <w:t>392.027,91</w:t>
            </w:r>
          </w:p>
        </w:tc>
        <w:tc>
          <w:tcPr>
            <w:tcW w:w="1560" w:type="dxa"/>
            <w:shd w:val="clear" w:color="auto" w:fill="auto"/>
          </w:tcPr>
          <w:p>
            <w:pPr>
              <w:jc w:val="both"/>
              <w:rPr>
                <w:rFonts w:ascii="Book Antiqua" w:hAnsi="Book Antiqua" w:cs="Arial"/>
                <w:i/>
                <w:sz w:val="16"/>
                <w:szCs w:val="16"/>
              </w:rPr>
            </w:pPr>
            <w:r>
              <w:rPr>
                <w:rFonts w:ascii="Book Antiqua" w:hAnsi="Book Antiqua" w:cs="Arial"/>
                <w:i/>
                <w:sz w:val="16"/>
                <w:szCs w:val="16"/>
              </w:rPr>
              <w:t>7.004,22€</w:t>
            </w:r>
          </w:p>
        </w:tc>
        <w:tc>
          <w:tcPr>
            <w:tcW w:w="1158" w:type="dxa"/>
          </w:tcPr>
          <w:p>
            <w:pPr>
              <w:jc w:val="both"/>
              <w:rPr>
                <w:rFonts w:ascii="Book Antiqua" w:hAnsi="Book Antiqua" w:cs="Arial"/>
                <w:i/>
                <w:sz w:val="16"/>
                <w:szCs w:val="16"/>
              </w:rPr>
            </w:pPr>
            <w:r>
              <w:rPr>
                <w:rFonts w:ascii="Book Antiqua" w:hAnsi="Book Antiqua" w:cs="Arial"/>
                <w:i/>
                <w:sz w:val="16"/>
                <w:szCs w:val="16"/>
              </w:rPr>
              <w:t>490,30</w:t>
            </w:r>
          </w:p>
        </w:tc>
        <w:tc>
          <w:tcPr>
            <w:tcW w:w="1677" w:type="dxa"/>
          </w:tcPr>
          <w:p>
            <w:pPr>
              <w:jc w:val="both"/>
              <w:rPr>
                <w:rFonts w:ascii="Book Antiqua" w:hAnsi="Book Antiqua" w:cs="Arial"/>
                <w:i/>
                <w:sz w:val="16"/>
                <w:szCs w:val="16"/>
              </w:rPr>
            </w:pPr>
            <w:r>
              <w:rPr>
                <w:rFonts w:ascii="Book Antiqua" w:hAnsi="Book Antiqua" w:cs="Arial"/>
                <w:i/>
                <w:sz w:val="16"/>
                <w:szCs w:val="16"/>
              </w:rPr>
              <w:t>7.494,52</w:t>
            </w:r>
          </w:p>
        </w:tc>
      </w:tr>
      <w:tr>
        <w:tc>
          <w:tcPr>
            <w:tcW w:w="1380" w:type="dxa"/>
            <w:shd w:val="clear" w:color="auto" w:fill="auto"/>
          </w:tcPr>
          <w:p>
            <w:pPr>
              <w:jc w:val="both"/>
              <w:rPr>
                <w:rFonts w:ascii="Book Antiqua" w:hAnsi="Book Antiqua" w:cs="Arial"/>
                <w:i/>
                <w:sz w:val="16"/>
                <w:szCs w:val="16"/>
              </w:rPr>
            </w:pPr>
            <w:r>
              <w:rPr>
                <w:rFonts w:ascii="Book Antiqua" w:hAnsi="Book Antiqua" w:cs="Arial"/>
                <w:i/>
                <w:sz w:val="16"/>
                <w:szCs w:val="16"/>
              </w:rPr>
              <w:lastRenderedPageBreak/>
              <w:t>01/11/2020 – 31/12/2020</w:t>
            </w:r>
          </w:p>
        </w:tc>
        <w:tc>
          <w:tcPr>
            <w:tcW w:w="2730" w:type="dxa"/>
            <w:shd w:val="clear" w:color="auto" w:fill="auto"/>
          </w:tcPr>
          <w:p>
            <w:pPr>
              <w:jc w:val="both"/>
              <w:rPr>
                <w:rFonts w:ascii="Book Antiqua" w:hAnsi="Book Antiqua" w:cs="Arial"/>
                <w:i/>
                <w:sz w:val="16"/>
                <w:szCs w:val="16"/>
              </w:rPr>
            </w:pPr>
          </w:p>
        </w:tc>
        <w:tc>
          <w:tcPr>
            <w:tcW w:w="1560" w:type="dxa"/>
            <w:shd w:val="clear" w:color="auto" w:fill="auto"/>
          </w:tcPr>
          <w:p>
            <w:pPr>
              <w:jc w:val="both"/>
              <w:rPr>
                <w:rFonts w:ascii="Book Antiqua" w:hAnsi="Book Antiqua" w:cs="Arial"/>
                <w:i/>
                <w:sz w:val="16"/>
                <w:szCs w:val="16"/>
              </w:rPr>
            </w:pPr>
            <w:r>
              <w:rPr>
                <w:rFonts w:ascii="Book Antiqua" w:hAnsi="Book Antiqua" w:cs="Arial"/>
                <w:i/>
                <w:sz w:val="16"/>
                <w:szCs w:val="16"/>
              </w:rPr>
              <w:t>4.669.48</w:t>
            </w:r>
          </w:p>
        </w:tc>
        <w:tc>
          <w:tcPr>
            <w:tcW w:w="1158" w:type="dxa"/>
          </w:tcPr>
          <w:p>
            <w:pPr>
              <w:jc w:val="both"/>
              <w:rPr>
                <w:rFonts w:ascii="Book Antiqua" w:hAnsi="Book Antiqua" w:cs="Arial"/>
                <w:i/>
                <w:sz w:val="16"/>
                <w:szCs w:val="16"/>
              </w:rPr>
            </w:pPr>
            <w:r>
              <w:rPr>
                <w:rFonts w:ascii="Book Antiqua" w:hAnsi="Book Antiqua" w:cs="Arial"/>
                <w:i/>
                <w:sz w:val="16"/>
                <w:szCs w:val="16"/>
              </w:rPr>
              <w:t>326,86</w:t>
            </w:r>
          </w:p>
        </w:tc>
        <w:tc>
          <w:tcPr>
            <w:tcW w:w="1677" w:type="dxa"/>
          </w:tcPr>
          <w:p>
            <w:pPr>
              <w:jc w:val="both"/>
              <w:rPr>
                <w:rFonts w:ascii="Book Antiqua" w:hAnsi="Book Antiqua" w:cs="Arial"/>
                <w:i/>
                <w:sz w:val="16"/>
                <w:szCs w:val="16"/>
              </w:rPr>
            </w:pPr>
            <w:r>
              <w:rPr>
                <w:rFonts w:ascii="Book Antiqua" w:hAnsi="Book Antiqua" w:cs="Arial"/>
                <w:i/>
                <w:sz w:val="16"/>
                <w:szCs w:val="16"/>
              </w:rPr>
              <w:t>4.996,34</w:t>
            </w:r>
          </w:p>
        </w:tc>
      </w:tr>
      <w:tr>
        <w:tc>
          <w:tcPr>
            <w:tcW w:w="4110" w:type="dxa"/>
            <w:gridSpan w:val="2"/>
            <w:shd w:val="clear" w:color="auto" w:fill="auto"/>
          </w:tcPr>
          <w:p>
            <w:pPr>
              <w:jc w:val="both"/>
              <w:rPr>
                <w:rFonts w:ascii="Book Antiqua" w:hAnsi="Book Antiqua" w:cs="Arial"/>
                <w:b/>
                <w:i/>
                <w:sz w:val="16"/>
                <w:szCs w:val="16"/>
              </w:rPr>
            </w:pPr>
            <w:r>
              <w:rPr>
                <w:rFonts w:ascii="Book Antiqua" w:hAnsi="Book Antiqua" w:cs="Arial"/>
                <w:b/>
                <w:i/>
                <w:sz w:val="16"/>
                <w:szCs w:val="16"/>
              </w:rPr>
              <w:t>TOTAL</w:t>
            </w:r>
          </w:p>
        </w:tc>
        <w:tc>
          <w:tcPr>
            <w:tcW w:w="1560" w:type="dxa"/>
            <w:shd w:val="clear" w:color="auto" w:fill="auto"/>
          </w:tcPr>
          <w:p>
            <w:pPr>
              <w:jc w:val="both"/>
              <w:rPr>
                <w:rFonts w:ascii="Book Antiqua" w:hAnsi="Book Antiqua" w:cs="Arial"/>
                <w:b/>
                <w:i/>
                <w:sz w:val="16"/>
                <w:szCs w:val="16"/>
              </w:rPr>
            </w:pPr>
            <w:r>
              <w:rPr>
                <w:rFonts w:ascii="Book Antiqua" w:hAnsi="Book Antiqua" w:cs="Arial"/>
                <w:b/>
                <w:i/>
                <w:sz w:val="16"/>
                <w:szCs w:val="16"/>
              </w:rPr>
              <w:t>40.091,79</w:t>
            </w:r>
          </w:p>
        </w:tc>
        <w:tc>
          <w:tcPr>
            <w:tcW w:w="1158" w:type="dxa"/>
          </w:tcPr>
          <w:p>
            <w:pPr>
              <w:jc w:val="both"/>
              <w:rPr>
                <w:rFonts w:ascii="Book Antiqua" w:hAnsi="Book Antiqua" w:cs="Arial"/>
                <w:b/>
                <w:i/>
                <w:sz w:val="16"/>
                <w:szCs w:val="16"/>
              </w:rPr>
            </w:pPr>
            <w:r>
              <w:rPr>
                <w:rFonts w:ascii="Book Antiqua" w:hAnsi="Book Antiqua" w:cs="Arial"/>
                <w:b/>
                <w:i/>
                <w:sz w:val="16"/>
                <w:szCs w:val="16"/>
              </w:rPr>
              <w:t>2.806,43</w:t>
            </w:r>
          </w:p>
        </w:tc>
        <w:tc>
          <w:tcPr>
            <w:tcW w:w="1677" w:type="dxa"/>
          </w:tcPr>
          <w:p>
            <w:pPr>
              <w:jc w:val="both"/>
              <w:rPr>
                <w:rFonts w:ascii="Book Antiqua" w:hAnsi="Book Antiqua" w:cs="Arial"/>
                <w:b/>
                <w:i/>
                <w:sz w:val="16"/>
                <w:szCs w:val="16"/>
              </w:rPr>
            </w:pPr>
            <w:r>
              <w:rPr>
                <w:rFonts w:ascii="Book Antiqua" w:hAnsi="Book Antiqua" w:cs="Arial"/>
                <w:b/>
                <w:i/>
                <w:sz w:val="16"/>
                <w:szCs w:val="16"/>
              </w:rPr>
              <w:t>42.898,22€</w:t>
            </w:r>
          </w:p>
        </w:tc>
      </w:tr>
    </w:tbl>
    <w:p>
      <w:pPr>
        <w:ind w:left="993"/>
        <w:jc w:val="both"/>
        <w:rPr>
          <w:rFonts w:ascii="Book Antiqua" w:hAnsi="Book Antiqua" w:cs="Arial"/>
          <w:b/>
          <w:i/>
          <w:sz w:val="10"/>
          <w:szCs w:val="10"/>
          <w:u w:val="single"/>
        </w:rPr>
      </w:pPr>
    </w:p>
    <w:p>
      <w:pPr>
        <w:ind w:left="993"/>
        <w:jc w:val="both"/>
        <w:rPr>
          <w:rFonts w:ascii="Book Antiqua" w:hAnsi="Book Antiqua" w:cs="Arial"/>
          <w:b/>
          <w:i/>
          <w:u w:val="single"/>
        </w:rPr>
      </w:pPr>
      <w:r>
        <w:rPr>
          <w:rFonts w:ascii="Book Antiqua" w:hAnsi="Book Antiqua" w:cs="Arial"/>
          <w:b/>
          <w:i/>
          <w:u w:val="single"/>
        </w:rPr>
        <w:t>Sexto.- Conclusiones.</w:t>
      </w:r>
    </w:p>
    <w:p>
      <w:pPr>
        <w:ind w:left="993"/>
        <w:jc w:val="both"/>
        <w:rPr>
          <w:rFonts w:ascii="Book Antiqua" w:hAnsi="Book Antiqua" w:cs="Arial"/>
          <w:i/>
        </w:rPr>
      </w:pPr>
      <w:r>
        <w:rPr>
          <w:rFonts w:ascii="Book Antiqua" w:hAnsi="Book Antiqua" w:cs="Arial"/>
          <w:b/>
          <w:i/>
        </w:rPr>
        <w:t>Primero.-</w:t>
      </w:r>
      <w:r>
        <w:rPr>
          <w:rFonts w:ascii="Book Antiqua" w:hAnsi="Book Antiqua" w:cs="Arial"/>
          <w:i/>
        </w:rPr>
        <w:t xml:space="preserve"> Informo favorablemente al órgano gestor, la aprobación de la actualización de precios del servicio de recogida y transporte de residuos sólidos urbanos y limpieza viaria en el municipio de Teguise en las cuantías detalladas anteriormente, con el fin de autorizar la actualización del coste total del servicio.</w:t>
      </w:r>
    </w:p>
    <w:p>
      <w:pPr>
        <w:ind w:left="993"/>
        <w:jc w:val="both"/>
        <w:rPr>
          <w:rFonts w:ascii="Book Antiqua" w:hAnsi="Book Antiqua" w:cs="Arial"/>
          <w:b/>
          <w:i/>
        </w:rPr>
      </w:pPr>
      <w:r>
        <w:rPr>
          <w:rFonts w:ascii="Book Antiqua" w:hAnsi="Book Antiqua" w:cs="Arial"/>
          <w:b/>
          <w:i/>
        </w:rPr>
        <w:t xml:space="preserve">Segundo.- </w:t>
      </w:r>
      <w:r>
        <w:rPr>
          <w:rFonts w:ascii="Book Antiqua" w:hAnsi="Book Antiqua" w:cs="Arial"/>
          <w:i/>
        </w:rPr>
        <w:t>El importe de 37.901,87€, incluido IGIC, sería el incremento correspondiente al periodo comprendido entre el 13 de febrero de 2019 y el 31 de octubre de 2020 y que se encuentra pendiente de abonar.</w:t>
      </w:r>
    </w:p>
    <w:p>
      <w:pPr>
        <w:ind w:left="993"/>
        <w:jc w:val="both"/>
        <w:rPr>
          <w:rFonts w:ascii="Book Antiqua" w:hAnsi="Book Antiqua" w:cs="Arial"/>
          <w:i/>
        </w:rPr>
      </w:pPr>
      <w:r>
        <w:rPr>
          <w:rFonts w:ascii="Book Antiqua" w:hAnsi="Book Antiqua" w:cs="Arial"/>
          <w:b/>
          <w:i/>
        </w:rPr>
        <w:t xml:space="preserve">Tercero.- </w:t>
      </w:r>
      <w:r>
        <w:rPr>
          <w:rFonts w:ascii="Book Antiqua" w:hAnsi="Book Antiqua" w:cs="Arial"/>
          <w:i/>
        </w:rPr>
        <w:t xml:space="preserve">Las facturas emitidas por la entidad </w:t>
      </w:r>
      <w:proofErr w:type="spellStart"/>
      <w:r>
        <w:rPr>
          <w:rFonts w:ascii="Book Antiqua" w:hAnsi="Book Antiqua" w:cs="Arial"/>
          <w:i/>
        </w:rPr>
        <w:t>Cespa</w:t>
      </w:r>
      <w:proofErr w:type="spellEnd"/>
      <w:r>
        <w:rPr>
          <w:rFonts w:ascii="Book Antiqua" w:hAnsi="Book Antiqua" w:cs="Arial"/>
          <w:i/>
        </w:rPr>
        <w:t xml:space="preserve"> S.A a partir del mes de enero de 2021 se incrementarán en 2.334,74€, excluido IGIC, en base a la actualización de precios informada favorablemente, por lo que las próximas facturas correspondientes al servicio a partir de enero de 2021 serán por un total de 130.675,97€, actualización de precios incluida, más el correspondiente IGIC.</w:t>
      </w:r>
    </w:p>
    <w:p>
      <w:pPr>
        <w:ind w:left="993"/>
        <w:jc w:val="both"/>
        <w:rPr>
          <w:rFonts w:ascii="Book Antiqua" w:hAnsi="Book Antiqua" w:cs="Arial"/>
          <w:i/>
        </w:rPr>
      </w:pPr>
      <w:r>
        <w:rPr>
          <w:rFonts w:ascii="Book Antiqua" w:hAnsi="Book Antiqua" w:cs="Arial"/>
          <w:b/>
          <w:i/>
        </w:rPr>
        <w:t>Cuarto.-</w:t>
      </w:r>
      <w:r>
        <w:rPr>
          <w:rFonts w:ascii="Book Antiqua" w:hAnsi="Book Antiqua" w:cs="Arial"/>
          <w:i/>
        </w:rPr>
        <w:t xml:space="preserve"> Solicitar al órgano interventor la disponibilidad presupuestaria y fiscalización de la actualización de precios del servicio de transporte y recogida de residuos sólidos urbanos y limpieza viaria del municipio de Teguise, por la cuantía de 37.901,87€ en concepto de la actualización de precios del periodo comprendido entre el 13 de febrero y el 31 de octubre de 2020.</w:t>
      </w:r>
    </w:p>
    <w:p>
      <w:pPr>
        <w:ind w:left="993"/>
        <w:jc w:val="both"/>
        <w:rPr>
          <w:rFonts w:ascii="Book Antiqua" w:hAnsi="Book Antiqua" w:cs="Arial"/>
          <w:i/>
        </w:rPr>
      </w:pPr>
      <w:r>
        <w:rPr>
          <w:rFonts w:ascii="Book Antiqua" w:hAnsi="Book Antiqua" w:cs="Arial"/>
          <w:b/>
          <w:i/>
        </w:rPr>
        <w:t xml:space="preserve">Quinto.- </w:t>
      </w:r>
      <w:r>
        <w:rPr>
          <w:rFonts w:ascii="Book Antiqua" w:hAnsi="Book Antiqua" w:cs="Arial"/>
          <w:i/>
        </w:rPr>
        <w:t>Solicitar al órgano interventor la disponibilidad presupuestaria y fiscalización de la actualización de precios del servicio de transporte y recogida de residuos sólidos urbanos y limpieza viaria del municipio de Teguise, por la cuantía de 4.996,34 € en concepto de la actualización de precios del periodo comprendido entre el 01 de noviembre y el 31 de diciembre de 2020.</w:t>
      </w:r>
    </w:p>
    <w:p>
      <w:pPr>
        <w:ind w:left="993"/>
        <w:jc w:val="both"/>
        <w:rPr>
          <w:rFonts w:ascii="Book Antiqua" w:hAnsi="Book Antiqua" w:cs="Arial"/>
          <w:i/>
        </w:rPr>
      </w:pPr>
      <w:r>
        <w:rPr>
          <w:rFonts w:ascii="Book Antiqua" w:hAnsi="Book Antiqua" w:cs="Arial"/>
          <w:i/>
        </w:rPr>
        <w:t xml:space="preserve">Lo que tiene a bien informar, quien no obstante adoptará los acuerdos que estime oportunos, </w:t>
      </w:r>
      <w:r>
        <w:rPr>
          <w:rFonts w:ascii="Book Antiqua" w:hAnsi="Book Antiqua" w:cs="Arial"/>
          <w:b/>
          <w:i/>
        </w:rPr>
        <w:t>PREVIA fiscalización por parte de la Intervención Municipal</w:t>
      </w:r>
      <w:r>
        <w:rPr>
          <w:rFonts w:ascii="Book Antiqua" w:hAnsi="Book Antiqua" w:cs="Arial"/>
          <w:i/>
        </w:rPr>
        <w:t>.</w:t>
      </w:r>
    </w:p>
    <w:p>
      <w:pPr>
        <w:ind w:left="993"/>
        <w:jc w:val="both"/>
        <w:rPr>
          <w:rFonts w:ascii="Book Antiqua" w:hAnsi="Book Antiqua" w:cs="Arial"/>
          <w:i/>
        </w:rPr>
      </w:pPr>
      <w:r>
        <w:rPr>
          <w:rFonts w:ascii="Book Antiqua" w:hAnsi="Book Antiqua" w:cs="Arial"/>
          <w:i/>
        </w:rPr>
        <w:t>En Teguise, a la fecha de firma electrónica del documento.</w:t>
      </w:r>
    </w:p>
    <w:p>
      <w:pPr>
        <w:ind w:left="993"/>
        <w:jc w:val="both"/>
        <w:rPr>
          <w:rFonts w:ascii="Book Antiqua" w:hAnsi="Book Antiqua" w:cs="Arial"/>
          <w:i/>
        </w:rPr>
      </w:pPr>
      <w:r>
        <w:rPr>
          <w:rFonts w:ascii="Book Antiqua" w:hAnsi="Book Antiqua" w:cs="Arial"/>
          <w:i/>
        </w:rPr>
        <w:t>Matilde Rodríguez Borges, Técnico Municipal de Limpieza”.</w:t>
      </w:r>
    </w:p>
    <w:p>
      <w:pPr>
        <w:jc w:val="center"/>
        <w:rPr>
          <w:rFonts w:ascii="Book Antiqua" w:hAnsi="Book Antiqua" w:cs="Arial"/>
          <w:i/>
          <w:sz w:val="10"/>
          <w:szCs w:val="10"/>
        </w:rPr>
      </w:pPr>
    </w:p>
    <w:p>
      <w:pPr>
        <w:pStyle w:val="NormalWeb"/>
        <w:spacing w:before="0" w:beforeAutospacing="0" w:after="0" w:afterAutospacing="0"/>
        <w:ind w:left="284" w:right="-17" w:firstLine="567"/>
        <w:jc w:val="both"/>
        <w:rPr>
          <w:rFonts w:ascii="Book Antiqua" w:hAnsi="Book Antiqua" w:cs="Arial"/>
          <w:sz w:val="20"/>
          <w:szCs w:val="20"/>
        </w:rPr>
      </w:pPr>
      <w:r>
        <w:rPr>
          <w:rFonts w:ascii="Book Antiqua" w:hAnsi="Book Antiqua" w:cs="Arial"/>
          <w:b/>
          <w:sz w:val="20"/>
          <w:szCs w:val="20"/>
          <w:u w:val="single"/>
        </w:rPr>
        <w:t>Sexto.-</w:t>
      </w:r>
      <w:r>
        <w:rPr>
          <w:rFonts w:ascii="Book Antiqua" w:hAnsi="Book Antiqua" w:cs="Arial"/>
          <w:sz w:val="20"/>
          <w:szCs w:val="20"/>
        </w:rPr>
        <w:t xml:space="preserve"> Visto que por el Órgano Interventor se firma documento de RC expediente Nº 1656/2020 de fecha 10/12/2020, Aplicación Presupuestaria 163 22700 Presupuesto 2.020 por importe de 42.898,22 euros I.G.I.C. incluido.</w:t>
      </w:r>
    </w:p>
    <w:p>
      <w:pPr>
        <w:pStyle w:val="NormalWeb"/>
        <w:spacing w:before="0" w:beforeAutospacing="0" w:after="0" w:afterAutospacing="0"/>
        <w:ind w:left="567" w:right="-17"/>
        <w:rPr>
          <w:rFonts w:ascii="Book Antiqua" w:hAnsi="Book Antiqua" w:cs="Arial"/>
          <w:sz w:val="10"/>
          <w:szCs w:val="10"/>
        </w:rPr>
      </w:pPr>
    </w:p>
    <w:p>
      <w:pPr>
        <w:pStyle w:val="NormalWeb"/>
        <w:spacing w:before="0" w:beforeAutospacing="0" w:after="0" w:afterAutospacing="0"/>
        <w:ind w:left="284" w:right="34" w:firstLine="567"/>
        <w:jc w:val="both"/>
        <w:rPr>
          <w:rFonts w:ascii="Book Antiqua" w:hAnsi="Book Antiqua" w:cs="Arial"/>
          <w:sz w:val="20"/>
          <w:szCs w:val="20"/>
        </w:rPr>
      </w:pPr>
      <w:r>
        <w:rPr>
          <w:rFonts w:ascii="Book Antiqua" w:hAnsi="Book Antiqua" w:cs="Arial"/>
          <w:sz w:val="20"/>
          <w:szCs w:val="20"/>
        </w:rPr>
        <w:t xml:space="preserve">En virtud de lo expuesto anteriormente </w:t>
      </w:r>
      <w:r>
        <w:rPr>
          <w:rFonts w:ascii="Book Antiqua" w:hAnsi="Book Antiqua" w:cs="Arial"/>
          <w:color w:val="111111"/>
          <w:sz w:val="20"/>
          <w:szCs w:val="20"/>
        </w:rPr>
        <w:t xml:space="preserve">esta Alcaldía-Presidencia </w:t>
      </w:r>
      <w:r>
        <w:rPr>
          <w:rFonts w:ascii="Book Antiqua" w:hAnsi="Book Antiqua" w:cs="Arial"/>
          <w:b/>
          <w:bCs/>
          <w:color w:val="111111"/>
          <w:sz w:val="20"/>
          <w:szCs w:val="20"/>
        </w:rPr>
        <w:t>PROPONE</w:t>
      </w:r>
      <w:r>
        <w:rPr>
          <w:rFonts w:ascii="Book Antiqua" w:hAnsi="Book Antiqua" w:cs="Arial"/>
          <w:color w:val="111111"/>
          <w:sz w:val="20"/>
          <w:szCs w:val="20"/>
        </w:rPr>
        <w:t xml:space="preserve"> al Pleno municipal </w:t>
      </w:r>
      <w:r>
        <w:rPr>
          <w:rFonts w:ascii="Book Antiqua" w:hAnsi="Book Antiqua" w:cs="Arial"/>
          <w:color w:val="000000"/>
          <w:sz w:val="20"/>
          <w:szCs w:val="20"/>
        </w:rPr>
        <w:t xml:space="preserve">la siguiente </w:t>
      </w:r>
      <w:r>
        <w:rPr>
          <w:rFonts w:ascii="Book Antiqua" w:hAnsi="Book Antiqua" w:cs="Arial"/>
          <w:b/>
          <w:bCs/>
          <w:color w:val="000000"/>
          <w:sz w:val="20"/>
          <w:szCs w:val="20"/>
        </w:rPr>
        <w:t>PROPUESTA DE RESOLUCIÓN:</w:t>
      </w:r>
    </w:p>
    <w:p>
      <w:pPr>
        <w:pStyle w:val="NormalWeb"/>
        <w:spacing w:before="0" w:beforeAutospacing="0" w:after="0" w:afterAutospacing="0"/>
        <w:ind w:left="284" w:right="-17"/>
        <w:jc w:val="both"/>
        <w:rPr>
          <w:rFonts w:ascii="Book Antiqua" w:hAnsi="Book Antiqua" w:cs="Arial"/>
          <w:color w:val="111111"/>
          <w:sz w:val="20"/>
          <w:szCs w:val="20"/>
        </w:rPr>
      </w:pPr>
      <w:r>
        <w:rPr>
          <w:rFonts w:ascii="Book Antiqua" w:hAnsi="Book Antiqua" w:cs="Arial"/>
          <w:b/>
          <w:bCs/>
          <w:color w:val="000000"/>
          <w:sz w:val="20"/>
          <w:szCs w:val="20"/>
        </w:rPr>
        <w:t>PRIMERO.-</w:t>
      </w:r>
      <w:r>
        <w:rPr>
          <w:rFonts w:ascii="Book Antiqua" w:hAnsi="Book Antiqua" w:cs="Arial"/>
          <w:color w:val="000000"/>
          <w:sz w:val="20"/>
          <w:szCs w:val="20"/>
        </w:rPr>
        <w:t xml:space="preserve"> Se propone al Pleno, </w:t>
      </w:r>
      <w:r>
        <w:rPr>
          <w:rFonts w:ascii="Book Antiqua" w:hAnsi="Book Antiqua" w:cs="Arial"/>
          <w:b/>
          <w:bCs/>
          <w:color w:val="000000"/>
          <w:sz w:val="20"/>
          <w:szCs w:val="20"/>
        </w:rPr>
        <w:t>aprobar</w:t>
      </w:r>
      <w:r>
        <w:rPr>
          <w:rFonts w:ascii="Book Antiqua" w:hAnsi="Book Antiqua" w:cs="Arial"/>
          <w:color w:val="000000"/>
          <w:sz w:val="20"/>
          <w:szCs w:val="20"/>
        </w:rPr>
        <w:t xml:space="preserve"> </w:t>
      </w:r>
      <w:r>
        <w:rPr>
          <w:rFonts w:ascii="Book Antiqua" w:hAnsi="Book Antiqua" w:cs="Arial"/>
          <w:b/>
          <w:bCs/>
          <w:color w:val="000000"/>
          <w:sz w:val="20"/>
          <w:szCs w:val="20"/>
        </w:rPr>
        <w:t xml:space="preserve">la actualización de </w:t>
      </w:r>
      <w:proofErr w:type="gramStart"/>
      <w:r>
        <w:rPr>
          <w:rFonts w:ascii="Book Antiqua" w:hAnsi="Book Antiqua" w:cs="Arial"/>
          <w:b/>
          <w:bCs/>
          <w:color w:val="000000"/>
          <w:sz w:val="20"/>
          <w:szCs w:val="20"/>
        </w:rPr>
        <w:t xml:space="preserve">precios </w:t>
      </w:r>
      <w:r>
        <w:rPr>
          <w:rFonts w:ascii="Book Antiqua" w:hAnsi="Book Antiqua" w:cs="Arial"/>
          <w:color w:val="000000"/>
          <w:sz w:val="20"/>
          <w:szCs w:val="20"/>
        </w:rPr>
        <w:t xml:space="preserve">del </w:t>
      </w:r>
      <w:r>
        <w:rPr>
          <w:rFonts w:ascii="Book Antiqua" w:hAnsi="Book Antiqua" w:cs="Arial"/>
          <w:color w:val="111111"/>
          <w:sz w:val="20"/>
          <w:szCs w:val="20"/>
        </w:rPr>
        <w:t>“SERVICIO PÚBLICO DE RECOGIDA Y TRANSPORTE DE LOS RESIDUOS SÓLIDOS URBANOS Y LA LIMPIEZA VIARIA DEL MUNICIPIO DE TEGUISE”, realizado</w:t>
      </w:r>
      <w:proofErr w:type="gramEnd"/>
      <w:r>
        <w:rPr>
          <w:rFonts w:ascii="Book Antiqua" w:hAnsi="Book Antiqua" w:cs="Arial"/>
          <w:color w:val="111111"/>
          <w:sz w:val="20"/>
          <w:szCs w:val="20"/>
        </w:rPr>
        <w:t xml:space="preserve"> por la empresa </w:t>
      </w:r>
      <w:proofErr w:type="spellStart"/>
      <w:r>
        <w:rPr>
          <w:rFonts w:ascii="Book Antiqua" w:hAnsi="Book Antiqua" w:cs="Arial"/>
          <w:color w:val="111111"/>
          <w:sz w:val="20"/>
          <w:szCs w:val="20"/>
        </w:rPr>
        <w:t>Cespa</w:t>
      </w:r>
      <w:proofErr w:type="spellEnd"/>
      <w:r>
        <w:rPr>
          <w:rFonts w:ascii="Book Antiqua" w:hAnsi="Book Antiqua" w:cs="Arial"/>
          <w:color w:val="111111"/>
          <w:sz w:val="20"/>
          <w:szCs w:val="20"/>
        </w:rPr>
        <w:t xml:space="preserve"> Compañía Española de Servicios Públicos Auxiliares, S. A (CESPA).</w:t>
      </w:r>
    </w:p>
    <w:p>
      <w:pPr>
        <w:pStyle w:val="NormalWeb"/>
        <w:spacing w:before="0" w:beforeAutospacing="0" w:after="0" w:afterAutospacing="0"/>
        <w:ind w:left="284" w:right="-17"/>
        <w:jc w:val="both"/>
        <w:rPr>
          <w:rFonts w:ascii="Book Antiqua" w:hAnsi="Book Antiqua" w:cs="Arial"/>
          <w:color w:val="000000"/>
          <w:sz w:val="20"/>
          <w:szCs w:val="20"/>
        </w:rPr>
      </w:pPr>
      <w:r>
        <w:rPr>
          <w:rFonts w:ascii="Book Antiqua" w:hAnsi="Book Antiqua" w:cs="Arial"/>
          <w:b/>
          <w:bCs/>
          <w:color w:val="000000"/>
          <w:sz w:val="20"/>
          <w:szCs w:val="20"/>
        </w:rPr>
        <w:t xml:space="preserve">SEGUNDO.- </w:t>
      </w:r>
      <w:r>
        <w:rPr>
          <w:rFonts w:ascii="Book Antiqua" w:hAnsi="Book Antiqua" w:cs="Arial"/>
          <w:color w:val="000000"/>
          <w:sz w:val="20"/>
          <w:szCs w:val="20"/>
        </w:rPr>
        <w:t xml:space="preserve">Se propone al Pleno, </w:t>
      </w:r>
      <w:r>
        <w:rPr>
          <w:rFonts w:ascii="Book Antiqua" w:hAnsi="Book Antiqua" w:cs="Arial"/>
          <w:b/>
          <w:bCs/>
          <w:color w:val="000000"/>
          <w:sz w:val="20"/>
          <w:szCs w:val="20"/>
        </w:rPr>
        <w:t>aprobar el expediente y el gasto</w:t>
      </w:r>
      <w:r>
        <w:rPr>
          <w:rFonts w:ascii="Book Antiqua" w:hAnsi="Book Antiqua" w:cs="Arial"/>
          <w:color w:val="000000"/>
          <w:sz w:val="20"/>
          <w:szCs w:val="20"/>
        </w:rPr>
        <w:t xml:space="preserve"> de dicha actualización que asciende a la cantidad de cuarenta y dos mil ochocientos noventa y tres euros con veintidós céntimos de euro (42.893,22 €),</w:t>
      </w:r>
      <w:r>
        <w:rPr>
          <w:rFonts w:ascii="Book Antiqua" w:hAnsi="Book Antiqua" w:cs="Arial"/>
          <w:b/>
          <w:bCs/>
          <w:color w:val="000000"/>
          <w:sz w:val="20"/>
          <w:szCs w:val="20"/>
        </w:rPr>
        <w:t xml:space="preserve"> I.G.I.C. incluido, </w:t>
      </w:r>
      <w:r>
        <w:rPr>
          <w:rFonts w:ascii="Book Antiqua" w:hAnsi="Book Antiqua" w:cs="Arial"/>
          <w:color w:val="000000"/>
          <w:sz w:val="20"/>
          <w:szCs w:val="20"/>
        </w:rPr>
        <w:t>con cargo a la aplicación presupuestaria 163 22700 del vigente Presupuesto General, según se desprende del Nº expediente 2/2020 1656 de fecha 10/12/2020, expedido por la Intervención municipal y motivado por la actualización de  precios del servicio.</w:t>
      </w:r>
    </w:p>
    <w:p>
      <w:pPr>
        <w:pStyle w:val="NormalWeb"/>
        <w:spacing w:before="0" w:beforeAutospacing="0" w:after="0" w:afterAutospacing="0"/>
        <w:ind w:left="284" w:right="-17"/>
        <w:jc w:val="both"/>
        <w:rPr>
          <w:rFonts w:ascii="Book Antiqua" w:hAnsi="Book Antiqua" w:cs="Arial"/>
          <w:sz w:val="20"/>
          <w:szCs w:val="20"/>
        </w:rPr>
      </w:pPr>
      <w:r>
        <w:rPr>
          <w:rFonts w:ascii="Book Antiqua" w:hAnsi="Book Antiqua" w:cs="Arial"/>
          <w:b/>
          <w:bCs/>
          <w:color w:val="000000"/>
          <w:sz w:val="20"/>
          <w:szCs w:val="20"/>
        </w:rPr>
        <w:t xml:space="preserve">TERCERO.- </w:t>
      </w:r>
      <w:r>
        <w:rPr>
          <w:rFonts w:ascii="Book Antiqua" w:hAnsi="Book Antiqua" w:cs="Arial"/>
          <w:color w:val="000000"/>
          <w:sz w:val="20"/>
          <w:szCs w:val="20"/>
        </w:rPr>
        <w:t xml:space="preserve">Se propone al Pleno, </w:t>
      </w:r>
      <w:r>
        <w:rPr>
          <w:rFonts w:ascii="Book Antiqua" w:hAnsi="Book Antiqua" w:cs="Arial"/>
          <w:b/>
          <w:bCs/>
          <w:color w:val="000000"/>
          <w:sz w:val="20"/>
          <w:szCs w:val="20"/>
        </w:rPr>
        <w:t>dar traslado del correspondiente Acuerdo</w:t>
      </w:r>
      <w:r>
        <w:rPr>
          <w:rFonts w:ascii="Book Antiqua" w:hAnsi="Book Antiqua" w:cs="Arial"/>
          <w:color w:val="000000"/>
          <w:sz w:val="20"/>
          <w:szCs w:val="20"/>
        </w:rPr>
        <w:t xml:space="preserve"> Plenario a la empresa </w:t>
      </w:r>
      <w:proofErr w:type="spellStart"/>
      <w:r>
        <w:rPr>
          <w:rFonts w:ascii="Book Antiqua" w:hAnsi="Book Antiqua" w:cs="Arial"/>
          <w:color w:val="111111"/>
          <w:sz w:val="20"/>
          <w:szCs w:val="20"/>
        </w:rPr>
        <w:t>Cespa</w:t>
      </w:r>
      <w:proofErr w:type="spellEnd"/>
      <w:r>
        <w:rPr>
          <w:rFonts w:ascii="Book Antiqua" w:hAnsi="Book Antiqua" w:cs="Arial"/>
          <w:color w:val="111111"/>
          <w:sz w:val="20"/>
          <w:szCs w:val="20"/>
        </w:rPr>
        <w:t xml:space="preserve"> Compañía Española de Servicios Públicos Auxiliares, S. A (CESPA),</w:t>
      </w:r>
      <w:r>
        <w:rPr>
          <w:rFonts w:ascii="Book Antiqua" w:hAnsi="Book Antiqua" w:cs="Arial"/>
          <w:color w:val="000000"/>
          <w:sz w:val="20"/>
          <w:szCs w:val="20"/>
        </w:rPr>
        <w:t xml:space="preserve"> </w:t>
      </w:r>
      <w:r>
        <w:rPr>
          <w:rFonts w:ascii="Book Antiqua" w:hAnsi="Book Antiqua" w:cs="Arial"/>
          <w:b/>
          <w:bCs/>
          <w:color w:val="000000"/>
          <w:sz w:val="20"/>
          <w:szCs w:val="20"/>
        </w:rPr>
        <w:t>con indicación de los recursos que procedan</w:t>
      </w:r>
      <w:r>
        <w:rPr>
          <w:rFonts w:ascii="Book Antiqua" w:hAnsi="Book Antiqua" w:cs="Arial"/>
          <w:color w:val="000000"/>
          <w:sz w:val="20"/>
          <w:szCs w:val="20"/>
        </w:rPr>
        <w:t xml:space="preserve"> a los efectos oportunos.</w:t>
      </w:r>
    </w:p>
    <w:p>
      <w:pPr>
        <w:ind w:left="284"/>
        <w:jc w:val="both"/>
        <w:rPr>
          <w:rFonts w:ascii="Book Antiqua" w:hAnsi="Book Antiqua" w:cs="Arial"/>
          <w:color w:val="000000"/>
        </w:rPr>
      </w:pPr>
      <w:r>
        <w:rPr>
          <w:rFonts w:ascii="Book Antiqua" w:hAnsi="Book Antiqua" w:cs="Arial"/>
          <w:b/>
          <w:bCs/>
          <w:color w:val="000000"/>
        </w:rPr>
        <w:t>CUARTO.-</w:t>
      </w:r>
      <w:r>
        <w:rPr>
          <w:rFonts w:ascii="Book Antiqua" w:hAnsi="Book Antiqua" w:cs="Arial"/>
          <w:color w:val="000000"/>
        </w:rPr>
        <w:t xml:space="preserve"> Se propone al órgano de contratación (Pleno) como órgano competente, </w:t>
      </w:r>
      <w:r>
        <w:rPr>
          <w:rFonts w:ascii="Book Antiqua" w:hAnsi="Book Antiqua" w:cs="Arial"/>
          <w:b/>
          <w:bCs/>
          <w:color w:val="000000"/>
        </w:rPr>
        <w:t>dar traslado del correspondiente Acuerdo</w:t>
      </w:r>
      <w:r>
        <w:rPr>
          <w:rFonts w:ascii="Book Antiqua" w:hAnsi="Book Antiqua" w:cs="Arial"/>
          <w:color w:val="000000"/>
        </w:rPr>
        <w:t xml:space="preserve"> Plenario al área de limpieza y al Servicio de Intervención, los efectos oportunos.</w:t>
      </w:r>
    </w:p>
    <w:p>
      <w:pPr>
        <w:ind w:left="284"/>
        <w:jc w:val="both"/>
        <w:rPr>
          <w:rFonts w:ascii="Book Antiqua" w:hAnsi="Book Antiqua" w:cs="Arial"/>
          <w:sz w:val="10"/>
          <w:szCs w:val="10"/>
        </w:rPr>
      </w:pPr>
    </w:p>
    <w:p>
      <w:pPr>
        <w:pStyle w:val="NormalWeb"/>
        <w:spacing w:before="0" w:beforeAutospacing="0" w:after="0" w:afterAutospacing="0"/>
        <w:ind w:left="284" w:firstLine="567"/>
        <w:jc w:val="both"/>
        <w:rPr>
          <w:rFonts w:ascii="Book Antiqua" w:hAnsi="Book Antiqua" w:cs="Arial"/>
          <w:sz w:val="20"/>
          <w:szCs w:val="20"/>
        </w:rPr>
      </w:pPr>
      <w:r>
        <w:rPr>
          <w:rFonts w:ascii="Book Antiqua" w:hAnsi="Book Antiqua" w:cs="Arial"/>
          <w:sz w:val="20"/>
          <w:szCs w:val="20"/>
        </w:rPr>
        <w:lastRenderedPageBreak/>
        <w:t>En Teguise a fecha de firma electrónica del documento,</w:t>
      </w:r>
    </w:p>
    <w:p>
      <w:pPr>
        <w:pStyle w:val="NormalWeb"/>
        <w:spacing w:before="0" w:beforeAutospacing="0" w:after="0" w:afterAutospacing="0"/>
        <w:ind w:left="284" w:firstLine="567"/>
        <w:jc w:val="both"/>
        <w:rPr>
          <w:rFonts w:ascii="Book Antiqua" w:hAnsi="Book Antiqua" w:cs="Arial"/>
          <w:sz w:val="20"/>
          <w:szCs w:val="20"/>
        </w:rPr>
      </w:pPr>
      <w:r>
        <w:rPr>
          <w:rFonts w:ascii="Book Antiqua" w:hAnsi="Book Antiqua" w:cs="Arial"/>
          <w:color w:val="000000"/>
          <w:sz w:val="20"/>
          <w:szCs w:val="20"/>
        </w:rPr>
        <w:t xml:space="preserve">Firmado, </w:t>
      </w:r>
      <w:r>
        <w:rPr>
          <w:rFonts w:ascii="Book Antiqua" w:hAnsi="Book Antiqua" w:cs="Arial"/>
          <w:b/>
          <w:bCs/>
          <w:color w:val="000000"/>
          <w:sz w:val="20"/>
          <w:szCs w:val="20"/>
        </w:rPr>
        <w:t>EL ALCALDE-PRESIDENTE, Oswaldo Betancort García&gt;&gt;</w:t>
      </w:r>
    </w:p>
    <w:p>
      <w:pPr>
        <w:pStyle w:val="Ordendia"/>
        <w:widowControl w:val="0"/>
        <w:autoSpaceDE w:val="0"/>
        <w:autoSpaceDN w:val="0"/>
        <w:adjustRightInd w:val="0"/>
        <w:ind w:left="284" w:right="-1" w:firstLine="567"/>
        <w:jc w:val="both"/>
        <w:rPr>
          <w:rFonts w:ascii="Book Antiqua" w:hAnsi="Book Antiqua"/>
          <w:bCs/>
          <w:noProof/>
          <w:sz w:val="10"/>
          <w:szCs w:val="10"/>
        </w:rPr>
      </w:pPr>
    </w:p>
    <w:p>
      <w:pPr>
        <w:pStyle w:val="Ordendia"/>
        <w:widowControl w:val="0"/>
        <w:autoSpaceDE w:val="0"/>
        <w:autoSpaceDN w:val="0"/>
        <w:adjustRightInd w:val="0"/>
        <w:ind w:right="-1"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ind w:left="-284" w:firstLine="568"/>
        <w:jc w:val="both"/>
        <w:rPr>
          <w:rFonts w:ascii="Book Antiqua" w:hAnsi="Book Antiqua"/>
          <w:bCs/>
          <w:sz w:val="10"/>
          <w:szCs w:val="10"/>
        </w:rPr>
      </w:pPr>
    </w:p>
    <w:p>
      <w:pPr>
        <w:pStyle w:val="Ordendia"/>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 xml:space="preserve">PUNTO TERCERO.- Acuerdos que procedan </w:t>
      </w:r>
      <w:r>
        <w:rPr>
          <w:b/>
          <w:bCs/>
          <w:noProof/>
          <w:u w:val="single"/>
        </w:rPr>
        <w:t>sobre fijación para el año 2021 de un porcentaje de reserva del derecho a participar en los procedimientos de adjudicación de determinados contratos o determinados lotes de los mismos.-</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15 de diciembre de 2020, que se transcribe a continuación:</w:t>
      </w:r>
    </w:p>
    <w:p>
      <w:pPr>
        <w:pStyle w:val="Actas"/>
        <w:tabs>
          <w:tab w:val="clear" w:pos="709"/>
        </w:tabs>
        <w:ind w:left="-284"/>
        <w:rPr>
          <w:rFonts w:cs="Arial"/>
          <w:b/>
          <w:sz w:val="10"/>
          <w:szCs w:val="10"/>
        </w:rPr>
      </w:pPr>
    </w:p>
    <w:p>
      <w:pPr>
        <w:ind w:right="-1"/>
        <w:jc w:val="both"/>
        <w:rPr>
          <w:rFonts w:ascii="Book Antiqua" w:hAnsi="Book Antiqua"/>
          <w:b/>
          <w:bCs/>
          <w:noProof/>
        </w:rPr>
      </w:pPr>
      <w:r>
        <w:rPr>
          <w:rFonts w:ascii="Book Antiqua" w:hAnsi="Book Antiqua"/>
          <w:b/>
          <w:bCs/>
          <w:noProof/>
        </w:rPr>
        <w:t>&lt;&lt;Tercero.- Acuerdos que procedan sobre fijación para el año 2021 de un porcentaje de reserva del derecho a participar en los procedimientos de adjudicación de determinados contratos o determinados lotes de los mismos.-</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10065"/>
        </w:tabs>
        <w:ind w:right="-1"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ind w:left="284" w:right="-1"/>
        <w:jc w:val="center"/>
        <w:rPr>
          <w:rFonts w:ascii="Book Antiqua" w:eastAsia="Calibri" w:hAnsi="Book Antiqua"/>
          <w:b/>
          <w:u w:val="single"/>
          <w:lang w:eastAsia="en-US"/>
        </w:rPr>
      </w:pPr>
      <w:r>
        <w:rPr>
          <w:rFonts w:ascii="Book Antiqua" w:hAnsi="Book Antiqua"/>
          <w:b/>
          <w:u w:val="single"/>
        </w:rPr>
        <w:t>&lt;&lt;</w:t>
      </w:r>
      <w:r>
        <w:rPr>
          <w:rFonts w:ascii="Book Antiqua" w:eastAsia="Calibri" w:hAnsi="Book Antiqua"/>
          <w:b/>
          <w:u w:val="single"/>
          <w:lang w:eastAsia="en-US"/>
        </w:rPr>
        <w:t>PROPUESTA DEL SR. CONCEJAL DE ECONOMÍA Y HACIENDA</w:t>
      </w:r>
    </w:p>
    <w:p>
      <w:pPr>
        <w:ind w:left="567" w:right="-24"/>
        <w:jc w:val="both"/>
        <w:rPr>
          <w:rFonts w:ascii="Book Antiqua" w:hAnsi="Book Antiqua"/>
          <w:b/>
        </w:rPr>
      </w:pPr>
      <w:bookmarkStart w:id="0" w:name="_GoBack"/>
      <w:r>
        <w:rPr>
          <w:rFonts w:ascii="Book Antiqua" w:hAnsi="Book Antiqua"/>
          <w:b/>
        </w:rPr>
        <w:t>PROPUESTA DE ACUERDO DE GOBIERNO DEL AYUNTAMIENTO DE TEGUISE POR EL QUE SE DA CUMPLIMIENTO A LA DISPOSICIÓN ADICIONAL CUARTA DE LA LEY 9/2017 DE CONTRATOS DEL SECTOR PÚBLICO Y SE PROCEDE A LA FIJACIÓN PARA EL AÑO 2021 DE UN PORCENTAJE DE RESERVA DEL DERECHO A PARTICIPAR EN LOS PROCEDIMIENTOS DE ADJUDICACIÓN DE DETERMINADOS CONTRATOS O DETERMINADOS LOTES DE LOS MISMOS, A CENTROS ESPECIALES DE EMPLEO DE INICIATIVA SOCIAL, A EMPRESAS DE INSERCIÓN Y PROGRAMAS DE EMPLEO PROTEGIDO, Y SE FIJAN LAS CONDICIONES MÍNIMAS PARA SU CUMPLIMIENTO, ASÍ COMO MEDIDAS PARA LA PROMOCIÓN DEL EMPLEO ENTRE LOS COLECTIVOS EN RIESGO DE EXCLUSIÓN.</w:t>
      </w:r>
    </w:p>
    <w:p>
      <w:pPr>
        <w:ind w:left="567" w:right="-24" w:firstLine="567"/>
        <w:jc w:val="both"/>
        <w:rPr>
          <w:rFonts w:ascii="Book Antiqua" w:hAnsi="Book Antiqua"/>
          <w:b/>
          <w:sz w:val="10"/>
          <w:szCs w:val="10"/>
        </w:rPr>
      </w:pPr>
    </w:p>
    <w:p>
      <w:pPr>
        <w:ind w:left="567" w:right="-24" w:firstLine="567"/>
        <w:jc w:val="both"/>
        <w:rPr>
          <w:rFonts w:ascii="Book Antiqua" w:hAnsi="Book Antiqua"/>
        </w:rPr>
      </w:pPr>
      <w:r>
        <w:rPr>
          <w:rFonts w:ascii="Book Antiqua" w:hAnsi="Book Antiqua"/>
        </w:rPr>
        <w:t>La Ley 9/2017, de 8 de noviembre, de Contratos del Sector Público, por la que se transponen al ordenamiento jurídico español las Directivas del Parlamento Europeo y del Consejo 2014/23/UE y 2014/24/UE, de 26 de febrero de 2014 (en adelante LCSP), establece, en su Disposición Adicional Cuarta la obligatoriedad de que se establezca, mediante acuerdo de gobierno, un porcentaje mínimo de reserva de contratos y las condiciones para su cumplimiento. En concreto, establece en sus dos primeros párrafos que:</w:t>
      </w:r>
    </w:p>
    <w:p>
      <w:pPr>
        <w:ind w:left="567" w:right="-24" w:firstLine="567"/>
        <w:jc w:val="both"/>
        <w:rPr>
          <w:rFonts w:ascii="Book Antiqua" w:hAnsi="Book Antiqua"/>
          <w:i/>
          <w:iCs/>
        </w:rPr>
      </w:pPr>
      <w:r>
        <w:rPr>
          <w:rFonts w:ascii="Book Antiqua" w:hAnsi="Book Antiqua"/>
          <w:i/>
          <w:iCs/>
        </w:rPr>
        <w:t xml:space="preserve">“Mediante Acuerdo del Consejo de Ministros o del órgano competente en el ámbito de las Comunidades Autónomas y de las Entidades Locales, se fijarán porcentajes mínimos de reserva del derecho a participar en los procedimientos de adjudicación de determinados contratos o de determinados lotes de los </w:t>
      </w:r>
      <w:r>
        <w:rPr>
          <w:rFonts w:ascii="Book Antiqua" w:hAnsi="Book Antiqua"/>
          <w:i/>
          <w:iCs/>
        </w:rPr>
        <w:lastRenderedPageBreak/>
        <w:t>mismos a Centros Especiales de Empleo de iniciativa social y a Empresas de Inserción reguladas, respectivamente, en el texto refundido de la Ley General de derechos de las personas con discapacidad y de su inclusión social, aprobada mediante Real Decreto Legislativo 1/2013, de 29 de noviembre, y en la Ley 44/2007, de 13 de diciembre, para la regulación del régimen de las Empresas de Inserción, que cumplan con los requisitos establecidos en dicha normativa para tener esta consideración, o un porcentaje mínimo de reserva de la ejecución de estos contratos en el marco de programas de empleo protegido, a condición de que el porcentaje de trabajadores con discapacidad o en situación de exclusión social de los Centros Especiales de Empleo, de las Empresas de Inserción o de los programas sea el previsto en su normativa de referencia y, en todo caso, al menos del 30 por 100”.</w:t>
      </w:r>
    </w:p>
    <w:p>
      <w:pPr>
        <w:ind w:left="567" w:right="-24" w:firstLine="567"/>
        <w:jc w:val="both"/>
        <w:rPr>
          <w:rFonts w:ascii="Book Antiqua" w:hAnsi="Book Antiqua"/>
        </w:rPr>
      </w:pPr>
      <w:r>
        <w:rPr>
          <w:rFonts w:ascii="Book Antiqua" w:hAnsi="Book Antiqua"/>
        </w:rPr>
        <w:t xml:space="preserve">En el referido Acuerdo del Consejo de Ministros o del órgano competente en el ámbito de las Comunidades Autónomas y de las Entidades Locales, se fijarán las condiciones mínimas para garantizar el cumplimiento de lo establecido en el párrafo anterior”.  </w:t>
      </w:r>
    </w:p>
    <w:p>
      <w:pPr>
        <w:ind w:left="567" w:right="-24" w:firstLine="567"/>
        <w:jc w:val="both"/>
        <w:rPr>
          <w:rFonts w:ascii="Book Antiqua" w:hAnsi="Book Antiqua"/>
        </w:rPr>
      </w:pPr>
      <w:r>
        <w:rPr>
          <w:rFonts w:ascii="Book Antiqua" w:hAnsi="Book Antiqua"/>
        </w:rPr>
        <w:t>Por su parte, el artículo 99.4 de la LCSP ratifica la posibilidad de reservar lotes de los distintos contratos afirmando que:</w:t>
      </w:r>
    </w:p>
    <w:p>
      <w:pPr>
        <w:ind w:left="567" w:right="-24" w:firstLine="567"/>
        <w:jc w:val="both"/>
        <w:rPr>
          <w:rFonts w:ascii="Book Antiqua" w:hAnsi="Book Antiqua"/>
        </w:rPr>
      </w:pPr>
      <w:r>
        <w:rPr>
          <w:rFonts w:ascii="Book Antiqua" w:hAnsi="Book Antiqua"/>
        </w:rPr>
        <w:t xml:space="preserve">El órgano de contratación </w:t>
      </w:r>
      <w:r>
        <w:rPr>
          <w:rFonts w:ascii="Book Antiqua" w:hAnsi="Book Antiqua"/>
          <w:i/>
          <w:iCs/>
        </w:rPr>
        <w:t>“Podrá reservar alguno o algunos de los lotes para Centros Especiales de Empleo o para Empresas de Inserción, o un porcentaje mínimo de reserva de la ejecución de estos contratos en el marco de programas de empleo protegido, de conformidad con lo dispuesto en la Disposición adicional cuarta”.</w:t>
      </w:r>
    </w:p>
    <w:p>
      <w:pPr>
        <w:ind w:left="567" w:right="-24" w:firstLine="567"/>
        <w:jc w:val="both"/>
        <w:rPr>
          <w:rFonts w:ascii="Book Antiqua" w:hAnsi="Book Antiqua"/>
        </w:rPr>
      </w:pPr>
      <w:r>
        <w:rPr>
          <w:rFonts w:ascii="Book Antiqua" w:hAnsi="Book Antiqua"/>
        </w:rPr>
        <w:t>Según la Disposición final primera de la LCSP, lo anterior tiene carácter básico, al amparo del artículo 149.1.18</w:t>
      </w:r>
      <w:proofErr w:type="gramStart"/>
      <w:r>
        <w:rPr>
          <w:rFonts w:ascii="Book Antiqua" w:hAnsi="Book Antiqua"/>
        </w:rPr>
        <w:t>.ª</w:t>
      </w:r>
      <w:proofErr w:type="gramEnd"/>
      <w:r>
        <w:rPr>
          <w:rFonts w:ascii="Book Antiqua" w:hAnsi="Book Antiqua"/>
        </w:rPr>
        <w:t xml:space="preserve"> de la Constitución Española al considerarse materias sobre contratos y concesiones administrativas. En consecuencia, la obligatoriedad de adoptar un acuerdo de gobierno que establezca tanto el porcentaje mínimo de reserva de contrato resulta de aplicación general a todas las Administraciones Públicas y organismos y entidades dependientes de ellas, </w:t>
      </w:r>
    </w:p>
    <w:p>
      <w:pPr>
        <w:ind w:left="567" w:right="-24" w:firstLine="567"/>
        <w:jc w:val="both"/>
        <w:rPr>
          <w:rFonts w:ascii="Book Antiqua" w:hAnsi="Book Antiqua"/>
        </w:rPr>
      </w:pPr>
      <w:r>
        <w:rPr>
          <w:rFonts w:ascii="Book Antiqua" w:hAnsi="Book Antiqua"/>
        </w:rPr>
        <w:t>Por otra parte, el Gobierno de Canarias con fecha 23 de mayo de 2019 adoptó un acuerdo de gobierno dirigido a establecer precisamente la reserva de mercado en relación con lo recogido en la Disposición Adicional Cuarta de la LCSP, dando cumplimiento además a lo recogido en la Disposición Adicional Cuadragésimo Octava de las sucesivas leyes de presupuestos para los años 2017, 2018 y 2019.</w:t>
      </w:r>
    </w:p>
    <w:p>
      <w:pPr>
        <w:ind w:left="567" w:right="-24" w:firstLine="567"/>
        <w:jc w:val="both"/>
        <w:rPr>
          <w:rFonts w:ascii="Book Antiqua" w:hAnsi="Book Antiqua"/>
          <w:b/>
        </w:rPr>
      </w:pPr>
      <w:r>
        <w:rPr>
          <w:rFonts w:ascii="Book Antiqua" w:hAnsi="Book Antiqua"/>
        </w:rPr>
        <w:t xml:space="preserve">Visto la informe del Técnico de Contratación con referencia </w:t>
      </w:r>
      <w:r>
        <w:rPr>
          <w:rFonts w:ascii="Book Antiqua" w:hAnsi="Book Antiqua"/>
          <w:snapToGrid w:val="0"/>
        </w:rPr>
        <w:t xml:space="preserve">en el Registro Interior de Informes de esta Corporación </w:t>
      </w:r>
      <w:r>
        <w:rPr>
          <w:rFonts w:ascii="Book Antiqua" w:hAnsi="Book Antiqua"/>
          <w:snapToGrid w:val="0"/>
          <w:highlight w:val="lightGray"/>
          <w:u w:val="single"/>
        </w:rPr>
        <w:t>6410 /2020 de 01 de diciembre</w:t>
      </w:r>
      <w:r>
        <w:rPr>
          <w:rFonts w:ascii="Book Antiqua" w:hAnsi="Book Antiqua"/>
          <w:snapToGrid w:val="0"/>
        </w:rPr>
        <w:t xml:space="preserve">, </w:t>
      </w:r>
      <w:r>
        <w:rPr>
          <w:rFonts w:ascii="Book Antiqua" w:hAnsi="Book Antiqua"/>
          <w:b/>
          <w:snapToGrid w:val="0"/>
        </w:rPr>
        <w:t xml:space="preserve">por el que se da cumplimiento a la disposición adicional cuarta de la Ley </w:t>
      </w:r>
      <w:r>
        <w:rPr>
          <w:rFonts w:ascii="Book Antiqua" w:hAnsi="Book Antiqua"/>
          <w:b/>
        </w:rPr>
        <w:t>9/2017 de Contratos del Sector Público y se proceda a la fijación para el año 2021 de un porcentaje de reserva del derecho a participar en los procedimientos de adjudicación de determinados contratos o determinados lotes de los mismos, a centros especiales de empleo de iniciativa social a empresas de inserción y programas de empleo protegido, y se fijan las condiciones mínimas para su cumplimiento, así como medidas para la promoción del empleo entre los colectivos en riesgo de exclusión.</w:t>
      </w:r>
    </w:p>
    <w:p>
      <w:pPr>
        <w:ind w:left="567" w:right="-24" w:firstLine="567"/>
        <w:jc w:val="both"/>
        <w:rPr>
          <w:rFonts w:ascii="Book Antiqua" w:hAnsi="Book Antiqua"/>
          <w:sz w:val="10"/>
          <w:szCs w:val="10"/>
        </w:rPr>
      </w:pPr>
    </w:p>
    <w:p>
      <w:pPr>
        <w:ind w:left="567" w:right="-24" w:firstLine="567"/>
        <w:jc w:val="both"/>
        <w:rPr>
          <w:rFonts w:ascii="Book Antiqua" w:hAnsi="Book Antiqua"/>
          <w:b/>
        </w:rPr>
      </w:pPr>
      <w:r>
        <w:rPr>
          <w:rFonts w:ascii="Book Antiqua" w:hAnsi="Book Antiqua"/>
          <w:b/>
        </w:rPr>
        <w:t>Por todo ello, se propone al Pleno de la Corporación, que acuerde lo siguiente:</w:t>
      </w:r>
    </w:p>
    <w:p>
      <w:pPr>
        <w:ind w:left="567" w:right="-24"/>
        <w:jc w:val="both"/>
        <w:rPr>
          <w:rFonts w:ascii="Book Antiqua" w:hAnsi="Book Antiqua"/>
          <w:b/>
        </w:rPr>
      </w:pPr>
      <w:r>
        <w:rPr>
          <w:rFonts w:ascii="Book Antiqua" w:hAnsi="Book Antiqua"/>
          <w:b/>
        </w:rPr>
        <w:t xml:space="preserve">Primero: </w:t>
      </w:r>
      <w:r>
        <w:rPr>
          <w:rFonts w:ascii="Book Antiqua" w:hAnsi="Book Antiqua"/>
        </w:rPr>
        <w:t>Fijar para el año 2021 un porcentaje mínimo del UNO (1) POR CIENTO del importe licitado en el ejercicio inmediatamente anterior como la cantidad que deberán reservar los diferentes órganos de contratación de este Ayuntamiento para posibilitar el derecho a participar en los procedimientos de adjudicación a los Centros Especiales de Empleo de iniciativa social, Empresas de Inserción y Programas de Empleo protegido, de acuerdo con lo previsto en la normativa reguladora de la contratación del sector público.</w:t>
      </w:r>
    </w:p>
    <w:p>
      <w:pPr>
        <w:ind w:left="567" w:right="-24"/>
        <w:jc w:val="both"/>
        <w:rPr>
          <w:rFonts w:ascii="Book Antiqua" w:hAnsi="Book Antiqua"/>
        </w:rPr>
      </w:pPr>
      <w:r>
        <w:rPr>
          <w:rFonts w:ascii="Book Antiqua" w:hAnsi="Book Antiqua"/>
        </w:rPr>
        <w:t xml:space="preserve">A modo orientativo, se recogen en el </w:t>
      </w:r>
      <w:r>
        <w:rPr>
          <w:rFonts w:ascii="Book Antiqua" w:hAnsi="Book Antiqua"/>
          <w:b/>
        </w:rPr>
        <w:t>Anexo I</w:t>
      </w:r>
      <w:r>
        <w:rPr>
          <w:rFonts w:ascii="Book Antiqua" w:hAnsi="Book Antiqua"/>
        </w:rPr>
        <w:t xml:space="preserve"> los objetos contractuales más frecuentes en los que se concentra la actividad de este tipo de entidades para que pueda servir de guía a la hora de preparar las licitaciones reservadas.</w:t>
      </w:r>
    </w:p>
    <w:p>
      <w:pPr>
        <w:ind w:left="567" w:right="-24"/>
        <w:jc w:val="both"/>
        <w:rPr>
          <w:rFonts w:ascii="Book Antiqua" w:hAnsi="Book Antiqua"/>
        </w:rPr>
      </w:pPr>
      <w:r>
        <w:rPr>
          <w:rFonts w:ascii="Book Antiqua" w:hAnsi="Book Antiqua"/>
          <w:b/>
          <w:bCs/>
        </w:rPr>
        <w:t xml:space="preserve">Segundo: </w:t>
      </w:r>
      <w:r>
        <w:rPr>
          <w:rFonts w:ascii="Book Antiqua" w:hAnsi="Book Antiqua"/>
        </w:rPr>
        <w:t xml:space="preserve">Determinar que la reserva para cualquier objeto contractual que se considere adecuado a fin de promover la inserción de personas con dificultades de acceso al mercado laboral. Con carácter enunciativo, se establecen en el Anexo I las actividades que realizan en Canarias las entidades que pueden ser objeto de la reserva. </w:t>
      </w:r>
    </w:p>
    <w:p>
      <w:pPr>
        <w:ind w:left="567" w:right="-24"/>
        <w:jc w:val="both"/>
        <w:rPr>
          <w:rFonts w:ascii="Book Antiqua" w:hAnsi="Book Antiqua"/>
        </w:rPr>
      </w:pPr>
      <w:r>
        <w:rPr>
          <w:rFonts w:ascii="Book Antiqua" w:hAnsi="Book Antiqua"/>
          <w:b/>
          <w:bCs/>
        </w:rPr>
        <w:lastRenderedPageBreak/>
        <w:t xml:space="preserve">Tercero: </w:t>
      </w:r>
      <w:r>
        <w:rPr>
          <w:rFonts w:ascii="Book Antiqua" w:hAnsi="Book Antiqua"/>
        </w:rPr>
        <w:t xml:space="preserve">Aprobar las instrucciones de actuación en los contratos reservados y medidas para la promoción del empleo en los colectivos en riesgo de exclusión social en los procedimientos de contratación, en los términos del </w:t>
      </w:r>
      <w:r>
        <w:rPr>
          <w:rFonts w:ascii="Book Antiqua" w:hAnsi="Book Antiqua"/>
          <w:b/>
        </w:rPr>
        <w:t>Anexo II</w:t>
      </w:r>
      <w:r>
        <w:rPr>
          <w:rFonts w:ascii="Book Antiqua" w:hAnsi="Book Antiqua"/>
        </w:rPr>
        <w:t>.</w:t>
      </w:r>
    </w:p>
    <w:p>
      <w:pPr>
        <w:ind w:left="567" w:right="-24"/>
        <w:jc w:val="both"/>
        <w:rPr>
          <w:rFonts w:ascii="Book Antiqua" w:hAnsi="Book Antiqua"/>
        </w:rPr>
      </w:pPr>
      <w:r>
        <w:rPr>
          <w:rFonts w:ascii="Book Antiqua" w:hAnsi="Book Antiqua"/>
          <w:b/>
          <w:bCs/>
        </w:rPr>
        <w:t xml:space="preserve">Cuarto: </w:t>
      </w:r>
      <w:r>
        <w:rPr>
          <w:rFonts w:ascii="Book Antiqua" w:hAnsi="Book Antiqua"/>
        </w:rPr>
        <w:t>Las cantidades establecidas en este acuerdo se entenderán prorrogadas salvo que se publique un nuevo acuerdo que las modifique.</w:t>
      </w:r>
    </w:p>
    <w:p>
      <w:pPr>
        <w:ind w:left="567" w:right="-24"/>
        <w:jc w:val="both"/>
        <w:rPr>
          <w:rFonts w:ascii="Book Antiqua" w:hAnsi="Book Antiqua"/>
        </w:rPr>
      </w:pPr>
      <w:r>
        <w:rPr>
          <w:rFonts w:ascii="Book Antiqua" w:hAnsi="Book Antiqua"/>
          <w:b/>
          <w:bCs/>
        </w:rPr>
        <w:t xml:space="preserve">Quinto: </w:t>
      </w:r>
      <w:r>
        <w:rPr>
          <w:rFonts w:ascii="Book Antiqua" w:hAnsi="Book Antiqua"/>
        </w:rPr>
        <w:t>Establecer que al final de cada anualidad presupuestaria se publicará un informe con las cantidades y objeto del contrato que han formado parte de la reserva para el año correspondiente que deberá incluir la cantidad total de la reserva y además dividir por:</w:t>
      </w:r>
    </w:p>
    <w:p>
      <w:pPr>
        <w:pStyle w:val="Prrafodelista"/>
        <w:widowControl w:val="0"/>
        <w:numPr>
          <w:ilvl w:val="0"/>
          <w:numId w:val="47"/>
        </w:numPr>
        <w:autoSpaceDE w:val="0"/>
        <w:autoSpaceDN w:val="0"/>
        <w:spacing w:after="0" w:line="240" w:lineRule="auto"/>
        <w:ind w:left="1134" w:right="-24"/>
        <w:contextualSpacing w:val="0"/>
        <w:jc w:val="both"/>
        <w:rPr>
          <w:rFonts w:ascii="Book Antiqua" w:hAnsi="Book Antiqua"/>
        </w:rPr>
      </w:pPr>
      <w:r>
        <w:rPr>
          <w:rFonts w:ascii="Book Antiqua" w:hAnsi="Book Antiqua"/>
        </w:rPr>
        <w:t>Tipo de procedimiento usado</w:t>
      </w:r>
    </w:p>
    <w:p>
      <w:pPr>
        <w:pStyle w:val="Prrafodelista"/>
        <w:widowControl w:val="0"/>
        <w:numPr>
          <w:ilvl w:val="0"/>
          <w:numId w:val="47"/>
        </w:numPr>
        <w:autoSpaceDE w:val="0"/>
        <w:autoSpaceDN w:val="0"/>
        <w:spacing w:after="0" w:line="240" w:lineRule="auto"/>
        <w:ind w:left="1134" w:right="-24"/>
        <w:contextualSpacing w:val="0"/>
        <w:jc w:val="both"/>
        <w:rPr>
          <w:rFonts w:ascii="Book Antiqua" w:hAnsi="Book Antiqua"/>
        </w:rPr>
      </w:pPr>
      <w:r>
        <w:rPr>
          <w:rFonts w:ascii="Book Antiqua" w:hAnsi="Book Antiqua"/>
        </w:rPr>
        <w:t>Tipo de entidad que ha sido adjudicataria de los contratos</w:t>
      </w:r>
    </w:p>
    <w:p>
      <w:pPr>
        <w:pStyle w:val="Prrafodelista"/>
        <w:widowControl w:val="0"/>
        <w:numPr>
          <w:ilvl w:val="0"/>
          <w:numId w:val="47"/>
        </w:numPr>
        <w:autoSpaceDE w:val="0"/>
        <w:autoSpaceDN w:val="0"/>
        <w:spacing w:after="0" w:line="240" w:lineRule="auto"/>
        <w:ind w:left="1134" w:right="-24"/>
        <w:contextualSpacing w:val="0"/>
        <w:jc w:val="both"/>
        <w:rPr>
          <w:rFonts w:ascii="Book Antiqua" w:hAnsi="Book Antiqua"/>
        </w:rPr>
      </w:pPr>
      <w:r>
        <w:rPr>
          <w:rFonts w:ascii="Book Antiqua" w:hAnsi="Book Antiqua"/>
        </w:rPr>
        <w:t>En su caso, número y volumen de las licitaciones declaradas desiertas</w:t>
      </w:r>
    </w:p>
    <w:p>
      <w:pPr>
        <w:ind w:left="567" w:right="-24"/>
        <w:jc w:val="both"/>
        <w:rPr>
          <w:rFonts w:ascii="Book Antiqua" w:hAnsi="Book Antiqua"/>
          <w:bCs/>
        </w:rPr>
      </w:pPr>
      <w:r>
        <w:rPr>
          <w:rFonts w:ascii="Book Antiqua" w:hAnsi="Book Antiqua"/>
          <w:b/>
          <w:bCs/>
        </w:rPr>
        <w:t xml:space="preserve">Sexto: </w:t>
      </w:r>
      <w:r>
        <w:rPr>
          <w:rFonts w:ascii="Book Antiqua" w:hAnsi="Book Antiqua"/>
          <w:bCs/>
        </w:rPr>
        <w:t xml:space="preserve">Delegar en el Alcalde-Presidente de la Corporación el procedimiento para hacer efectiva la reserva, empresas que pueden participar en los contratos reservados, cambios a introducir con respecto a una licitación no reservada, condiciones a tener en cuenta y medidas para la promoción del empleo de colectivos en riesgo de exclusión, así como cualquier otra medida necesaria para dar cumplimiento a lo aquí acordado. </w:t>
      </w:r>
    </w:p>
    <w:p>
      <w:pPr>
        <w:ind w:left="567" w:right="-24"/>
        <w:jc w:val="both"/>
        <w:rPr>
          <w:rFonts w:ascii="Book Antiqua" w:hAnsi="Book Antiqua"/>
        </w:rPr>
      </w:pPr>
      <w:r>
        <w:rPr>
          <w:rFonts w:ascii="Book Antiqua" w:hAnsi="Book Antiqua"/>
          <w:b/>
          <w:bCs/>
        </w:rPr>
        <w:t xml:space="preserve">Séptimo: </w:t>
      </w:r>
      <w:r>
        <w:rPr>
          <w:rFonts w:ascii="Book Antiqua" w:hAnsi="Book Antiqua"/>
        </w:rPr>
        <w:t>Publicar este acuerdo en el Perfil del Contratante alojado en la Plataforma de Contratación del Sector Público para su general conocimiento.</w:t>
      </w:r>
    </w:p>
    <w:p>
      <w:pPr>
        <w:ind w:left="567" w:right="-24"/>
        <w:jc w:val="center"/>
        <w:rPr>
          <w:rFonts w:ascii="Book Antiqua" w:hAnsi="Book Antiqua"/>
          <w:b/>
          <w:bCs/>
          <w:sz w:val="10"/>
          <w:szCs w:val="10"/>
        </w:rPr>
      </w:pPr>
    </w:p>
    <w:p>
      <w:pPr>
        <w:ind w:left="567" w:right="-24"/>
        <w:jc w:val="center"/>
        <w:rPr>
          <w:rFonts w:ascii="Book Antiqua" w:hAnsi="Book Antiqua"/>
          <w:b/>
          <w:bCs/>
        </w:rPr>
      </w:pPr>
      <w:r>
        <w:rPr>
          <w:rFonts w:ascii="Book Antiqua" w:hAnsi="Book Antiqua"/>
          <w:b/>
          <w:bCs/>
        </w:rPr>
        <w:t>ANEXO I</w:t>
      </w:r>
    </w:p>
    <w:p>
      <w:pPr>
        <w:ind w:left="567" w:right="-24"/>
        <w:jc w:val="both"/>
        <w:rPr>
          <w:rFonts w:ascii="Book Antiqua" w:hAnsi="Book Antiqua"/>
          <w:b/>
          <w:bCs/>
        </w:rPr>
      </w:pPr>
      <w:r>
        <w:rPr>
          <w:rFonts w:ascii="Book Antiqua" w:hAnsi="Book Antiqua"/>
          <w:b/>
          <w:bCs/>
        </w:rPr>
        <w:t>Relación orientativa de actividades y servicios susceptibles de ser incluidos en los procedimientos de contratación reservada</w:t>
      </w:r>
    </w:p>
    <w:p>
      <w:pPr>
        <w:ind w:left="567" w:right="-24"/>
        <w:jc w:val="both"/>
        <w:rPr>
          <w:rFonts w:ascii="Book Antiqua" w:hAnsi="Book Antiqua"/>
          <w:b/>
          <w:bCs/>
          <w:lang w:bidi="es-ES"/>
        </w:rPr>
      </w:pPr>
      <w:r>
        <w:rPr>
          <w:rFonts w:ascii="Book Antiqua" w:hAnsi="Book Antiqua"/>
          <w:b/>
          <w:bCs/>
          <w:lang w:bidi="es-ES"/>
        </w:rPr>
        <w:t>PRODUCTOS DE LA AGRICULTURA, GANADERÍA, PESCA, SILVICULTURA Y PRODUCTOS AFINES</w:t>
      </w:r>
    </w:p>
    <w:p>
      <w:pPr>
        <w:ind w:left="802" w:right="-24"/>
        <w:jc w:val="both"/>
        <w:rPr>
          <w:rFonts w:ascii="Book Antiqua" w:hAnsi="Book Antiqua"/>
        </w:rPr>
      </w:pPr>
      <w:r>
        <w:rPr>
          <w:rFonts w:ascii="Book Antiqua" w:hAnsi="Book Antiqua"/>
          <w:w w:val="105"/>
        </w:rPr>
        <w:t>03100000-2</w:t>
      </w:r>
      <w:r>
        <w:rPr>
          <w:rFonts w:ascii="Book Antiqua" w:hAnsi="Book Antiqua"/>
          <w:spacing w:val="-17"/>
          <w:w w:val="105"/>
        </w:rPr>
        <w:t xml:space="preserve"> </w:t>
      </w:r>
      <w:r>
        <w:rPr>
          <w:rFonts w:ascii="Book Antiqua" w:hAnsi="Book Antiqua"/>
          <w:w w:val="105"/>
        </w:rPr>
        <w:t>Productos</w:t>
      </w:r>
      <w:r>
        <w:rPr>
          <w:rFonts w:ascii="Book Antiqua" w:hAnsi="Book Antiqua"/>
          <w:spacing w:val="-18"/>
          <w:w w:val="105"/>
        </w:rPr>
        <w:t xml:space="preserve"> </w:t>
      </w:r>
      <w:r>
        <w:rPr>
          <w:rFonts w:ascii="Book Antiqua" w:hAnsi="Book Antiqua"/>
          <w:w w:val="105"/>
        </w:rPr>
        <w:t>de</w:t>
      </w:r>
      <w:r>
        <w:rPr>
          <w:rFonts w:ascii="Book Antiqua" w:hAnsi="Book Antiqua"/>
          <w:spacing w:val="-16"/>
          <w:w w:val="105"/>
        </w:rPr>
        <w:t xml:space="preserve"> </w:t>
      </w:r>
      <w:r>
        <w:rPr>
          <w:rFonts w:ascii="Book Antiqua" w:hAnsi="Book Antiqua"/>
          <w:w w:val="105"/>
        </w:rPr>
        <w:t>la</w:t>
      </w:r>
      <w:r>
        <w:rPr>
          <w:rFonts w:ascii="Book Antiqua" w:hAnsi="Book Antiqua"/>
          <w:spacing w:val="-17"/>
          <w:w w:val="105"/>
        </w:rPr>
        <w:t xml:space="preserve"> </w:t>
      </w:r>
      <w:r>
        <w:rPr>
          <w:rFonts w:ascii="Book Antiqua" w:hAnsi="Book Antiqua"/>
          <w:w w:val="105"/>
        </w:rPr>
        <w:t>agricultura</w:t>
      </w:r>
      <w:r>
        <w:rPr>
          <w:rFonts w:ascii="Book Antiqua" w:hAnsi="Book Antiqua"/>
          <w:spacing w:val="-16"/>
          <w:w w:val="105"/>
        </w:rPr>
        <w:t xml:space="preserve"> </w:t>
      </w:r>
      <w:r>
        <w:rPr>
          <w:rFonts w:ascii="Book Antiqua" w:hAnsi="Book Antiqua"/>
          <w:w w:val="105"/>
        </w:rPr>
        <w:t>y</w:t>
      </w:r>
      <w:r>
        <w:rPr>
          <w:rFonts w:ascii="Book Antiqua" w:hAnsi="Book Antiqua"/>
          <w:spacing w:val="-17"/>
          <w:w w:val="105"/>
        </w:rPr>
        <w:t xml:space="preserve"> </w:t>
      </w:r>
      <w:r>
        <w:rPr>
          <w:rFonts w:ascii="Book Antiqua" w:hAnsi="Book Antiqua"/>
          <w:w w:val="105"/>
        </w:rPr>
        <w:t>horticultura 03142500-3</w:t>
      </w:r>
      <w:r>
        <w:rPr>
          <w:rFonts w:ascii="Book Antiqua" w:hAnsi="Book Antiqua"/>
          <w:spacing w:val="-3"/>
          <w:w w:val="105"/>
        </w:rPr>
        <w:t xml:space="preserve"> </w:t>
      </w:r>
      <w:r>
        <w:rPr>
          <w:rFonts w:ascii="Book Antiqua" w:hAnsi="Book Antiqua"/>
          <w:w w:val="105"/>
        </w:rPr>
        <w:t>Huevos</w:t>
      </w:r>
    </w:p>
    <w:p>
      <w:pPr>
        <w:ind w:left="802" w:right="-24"/>
        <w:jc w:val="both"/>
        <w:rPr>
          <w:rFonts w:ascii="Book Antiqua" w:hAnsi="Book Antiqua"/>
        </w:rPr>
      </w:pPr>
      <w:r>
        <w:rPr>
          <w:rFonts w:ascii="Book Antiqua" w:hAnsi="Book Antiqua"/>
        </w:rPr>
        <w:t>15911200-9</w:t>
      </w:r>
      <w:r>
        <w:rPr>
          <w:rFonts w:ascii="Book Antiqua" w:hAnsi="Book Antiqua"/>
          <w:spacing w:val="37"/>
        </w:rPr>
        <w:t xml:space="preserve"> </w:t>
      </w:r>
      <w:r>
        <w:rPr>
          <w:rFonts w:ascii="Book Antiqua" w:hAnsi="Book Antiqua"/>
        </w:rPr>
        <w:t>Licores</w:t>
      </w:r>
    </w:p>
    <w:p>
      <w:pPr>
        <w:ind w:left="802" w:right="-24"/>
        <w:jc w:val="both"/>
        <w:rPr>
          <w:rFonts w:ascii="Book Antiqua" w:hAnsi="Book Antiqua"/>
        </w:rPr>
      </w:pPr>
      <w:r>
        <w:rPr>
          <w:rFonts w:ascii="Book Antiqua" w:hAnsi="Book Antiqua"/>
          <w:w w:val="105"/>
        </w:rPr>
        <w:t>15900000-7 Bebidas, tabaco y productos relacionados</w:t>
      </w:r>
    </w:p>
    <w:p>
      <w:pPr>
        <w:pStyle w:val="Textoindependiente"/>
        <w:ind w:left="567" w:right="-24"/>
        <w:rPr>
          <w:sz w:val="10"/>
          <w:szCs w:val="10"/>
        </w:rPr>
      </w:pPr>
    </w:p>
    <w:p>
      <w:pPr>
        <w:ind w:left="567" w:right="-24"/>
        <w:jc w:val="both"/>
        <w:rPr>
          <w:rFonts w:ascii="Book Antiqua" w:hAnsi="Book Antiqua"/>
          <w:b/>
          <w:bCs/>
          <w:lang w:bidi="es-ES"/>
        </w:rPr>
      </w:pPr>
      <w:r>
        <w:rPr>
          <w:rFonts w:ascii="Book Antiqua" w:hAnsi="Book Antiqua"/>
          <w:b/>
          <w:bCs/>
          <w:lang w:bidi="es-ES"/>
        </w:rPr>
        <w:t>PRENDAS DE VESTIR, CALZADO, ARTÍCULOS DE VIAJE Y ACCESORIOS</w:t>
      </w:r>
    </w:p>
    <w:p>
      <w:pPr>
        <w:ind w:left="802" w:right="-24"/>
        <w:jc w:val="both"/>
        <w:rPr>
          <w:rFonts w:ascii="Book Antiqua" w:hAnsi="Book Antiqua"/>
        </w:rPr>
      </w:pPr>
      <w:r>
        <w:rPr>
          <w:rFonts w:ascii="Book Antiqua" w:hAnsi="Book Antiqua"/>
          <w:w w:val="105"/>
        </w:rPr>
        <w:t>18110000-3 Ropa de trabajo</w:t>
      </w:r>
    </w:p>
    <w:p>
      <w:pPr>
        <w:pStyle w:val="Textoindependiente"/>
        <w:ind w:left="567" w:right="-24"/>
        <w:rPr>
          <w:sz w:val="10"/>
          <w:szCs w:val="10"/>
        </w:rPr>
      </w:pPr>
    </w:p>
    <w:p>
      <w:pPr>
        <w:ind w:left="567" w:right="-24"/>
        <w:jc w:val="both"/>
        <w:rPr>
          <w:rFonts w:ascii="Book Antiqua" w:hAnsi="Book Antiqua"/>
          <w:b/>
          <w:bCs/>
          <w:lang w:bidi="es-ES"/>
        </w:rPr>
      </w:pPr>
      <w:r>
        <w:rPr>
          <w:rFonts w:ascii="Book Antiqua" w:hAnsi="Book Antiqua"/>
          <w:b/>
          <w:bCs/>
          <w:lang w:bidi="es-ES"/>
        </w:rPr>
        <w:t>IMPRESOS Y PRODUCTOS RELACIONADOS</w:t>
      </w:r>
    </w:p>
    <w:p>
      <w:pPr>
        <w:ind w:left="802" w:right="-24"/>
        <w:jc w:val="both"/>
        <w:rPr>
          <w:rFonts w:ascii="Book Antiqua" w:hAnsi="Book Antiqua"/>
        </w:rPr>
      </w:pPr>
      <w:r>
        <w:rPr>
          <w:rFonts w:ascii="Book Antiqua" w:hAnsi="Book Antiqua"/>
          <w:w w:val="105"/>
        </w:rPr>
        <w:t>22100000-1 Libros impresos, folletos y prospectos 22321000-6 Tarjetas de Navidad</w:t>
      </w:r>
    </w:p>
    <w:p>
      <w:pPr>
        <w:ind w:left="802" w:right="-24"/>
        <w:jc w:val="both"/>
        <w:rPr>
          <w:rFonts w:ascii="Book Antiqua" w:hAnsi="Book Antiqua"/>
        </w:rPr>
      </w:pPr>
      <w:r>
        <w:rPr>
          <w:rFonts w:ascii="Book Antiqua" w:hAnsi="Book Antiqua"/>
          <w:w w:val="105"/>
        </w:rPr>
        <w:t>79800000-2</w:t>
      </w:r>
      <w:r>
        <w:rPr>
          <w:rFonts w:ascii="Book Antiqua" w:hAnsi="Book Antiqua"/>
          <w:spacing w:val="-18"/>
          <w:w w:val="105"/>
        </w:rPr>
        <w:t xml:space="preserve"> </w:t>
      </w:r>
      <w:r>
        <w:rPr>
          <w:rFonts w:ascii="Book Antiqua" w:hAnsi="Book Antiqua"/>
          <w:w w:val="105"/>
        </w:rPr>
        <w:t>Servicios</w:t>
      </w:r>
      <w:r>
        <w:rPr>
          <w:rFonts w:ascii="Book Antiqua" w:hAnsi="Book Antiqua"/>
          <w:spacing w:val="-17"/>
          <w:w w:val="105"/>
        </w:rPr>
        <w:t xml:space="preserve"> </w:t>
      </w:r>
      <w:r>
        <w:rPr>
          <w:rFonts w:ascii="Book Antiqua" w:hAnsi="Book Antiqua"/>
          <w:w w:val="105"/>
        </w:rPr>
        <w:t>de</w:t>
      </w:r>
      <w:r>
        <w:rPr>
          <w:rFonts w:ascii="Book Antiqua" w:hAnsi="Book Antiqua"/>
          <w:spacing w:val="-18"/>
          <w:w w:val="105"/>
        </w:rPr>
        <w:t xml:space="preserve"> </w:t>
      </w:r>
      <w:r>
        <w:rPr>
          <w:rFonts w:ascii="Book Antiqua" w:hAnsi="Book Antiqua"/>
          <w:w w:val="105"/>
        </w:rPr>
        <w:t>impresión</w:t>
      </w:r>
      <w:r>
        <w:rPr>
          <w:rFonts w:ascii="Book Antiqua" w:hAnsi="Book Antiqua"/>
          <w:spacing w:val="-16"/>
          <w:w w:val="105"/>
        </w:rPr>
        <w:t xml:space="preserve"> </w:t>
      </w:r>
      <w:r>
        <w:rPr>
          <w:rFonts w:ascii="Book Antiqua" w:hAnsi="Book Antiqua"/>
          <w:w w:val="105"/>
        </w:rPr>
        <w:t>y</w:t>
      </w:r>
      <w:r>
        <w:rPr>
          <w:rFonts w:ascii="Book Antiqua" w:hAnsi="Book Antiqua"/>
          <w:spacing w:val="-18"/>
          <w:w w:val="105"/>
        </w:rPr>
        <w:t xml:space="preserve"> </w:t>
      </w:r>
      <w:r>
        <w:rPr>
          <w:rFonts w:ascii="Book Antiqua" w:hAnsi="Book Antiqua"/>
          <w:w w:val="105"/>
        </w:rPr>
        <w:t>servicios</w:t>
      </w:r>
      <w:r>
        <w:rPr>
          <w:rFonts w:ascii="Book Antiqua" w:hAnsi="Book Antiqua"/>
          <w:spacing w:val="-16"/>
          <w:w w:val="105"/>
        </w:rPr>
        <w:t xml:space="preserve"> </w:t>
      </w:r>
      <w:r>
        <w:rPr>
          <w:rFonts w:ascii="Book Antiqua" w:hAnsi="Book Antiqua"/>
          <w:w w:val="105"/>
        </w:rPr>
        <w:t>conexos 79810000-5 Servicios de</w:t>
      </w:r>
      <w:r>
        <w:rPr>
          <w:rFonts w:ascii="Book Antiqua" w:hAnsi="Book Antiqua"/>
          <w:spacing w:val="-10"/>
          <w:w w:val="105"/>
        </w:rPr>
        <w:t xml:space="preserve"> </w:t>
      </w:r>
      <w:r>
        <w:rPr>
          <w:rFonts w:ascii="Book Antiqua" w:hAnsi="Book Antiqua"/>
          <w:w w:val="105"/>
        </w:rPr>
        <w:t>impresión</w:t>
      </w:r>
    </w:p>
    <w:p>
      <w:pPr>
        <w:ind w:left="802" w:right="-24"/>
        <w:jc w:val="both"/>
        <w:rPr>
          <w:rFonts w:ascii="Book Antiqua" w:hAnsi="Book Antiqua"/>
        </w:rPr>
      </w:pPr>
      <w:r>
        <w:rPr>
          <w:rFonts w:ascii="Book Antiqua" w:hAnsi="Book Antiqua"/>
          <w:w w:val="105"/>
        </w:rPr>
        <w:t>79811000-2 Servicios de impresión digital 79822400-6 Servicios de litografía 79822500-7 Servicios de diseño gráfico</w:t>
      </w:r>
    </w:p>
    <w:p>
      <w:pPr>
        <w:pStyle w:val="Textoindependiente"/>
        <w:ind w:left="567" w:right="-24"/>
        <w:rPr>
          <w:sz w:val="10"/>
          <w:szCs w:val="10"/>
        </w:rPr>
      </w:pPr>
    </w:p>
    <w:p>
      <w:pPr>
        <w:ind w:left="567" w:right="-24"/>
        <w:jc w:val="both"/>
        <w:rPr>
          <w:rFonts w:ascii="Book Antiqua" w:hAnsi="Book Antiqua"/>
          <w:b/>
          <w:bCs/>
          <w:lang w:bidi="es-ES"/>
        </w:rPr>
      </w:pPr>
      <w:r>
        <w:rPr>
          <w:rFonts w:ascii="Book Antiqua" w:hAnsi="Book Antiqua"/>
          <w:b/>
          <w:bCs/>
          <w:lang w:bidi="es-ES"/>
        </w:rPr>
        <w:t>MANUFACTURAS</w:t>
      </w:r>
    </w:p>
    <w:p>
      <w:pPr>
        <w:ind w:right="-24" w:firstLine="851"/>
        <w:jc w:val="both"/>
        <w:rPr>
          <w:rFonts w:ascii="Book Antiqua" w:hAnsi="Book Antiqua"/>
          <w:w w:val="105"/>
        </w:rPr>
      </w:pPr>
      <w:r>
        <w:rPr>
          <w:rFonts w:ascii="Book Antiqua" w:hAnsi="Book Antiqua"/>
          <w:w w:val="105"/>
        </w:rPr>
        <w:t xml:space="preserve">22992000-0 Manipulados derivados de papel y cartón. </w:t>
      </w:r>
    </w:p>
    <w:p>
      <w:pPr>
        <w:ind w:left="567" w:right="-24"/>
        <w:jc w:val="both"/>
        <w:rPr>
          <w:rFonts w:ascii="Book Antiqua" w:hAnsi="Book Antiqua"/>
          <w:b/>
          <w:bCs/>
          <w:sz w:val="10"/>
          <w:szCs w:val="10"/>
          <w:lang w:bidi="es-ES"/>
        </w:rPr>
      </w:pPr>
    </w:p>
    <w:p>
      <w:pPr>
        <w:ind w:left="567" w:right="-24"/>
        <w:jc w:val="both"/>
        <w:rPr>
          <w:rFonts w:ascii="Book Antiqua" w:hAnsi="Book Antiqua"/>
          <w:b/>
          <w:bCs/>
        </w:rPr>
      </w:pPr>
      <w:r>
        <w:rPr>
          <w:rFonts w:ascii="Book Antiqua" w:hAnsi="Book Antiqua"/>
          <w:b/>
          <w:bCs/>
          <w:lang w:bidi="es-ES"/>
        </w:rPr>
        <w:t>ARTÍCULOS PARA PERSONAS CON DISCAPACIDAD</w:t>
      </w:r>
    </w:p>
    <w:p>
      <w:pPr>
        <w:ind w:left="708" w:right="-24" w:firstLine="143"/>
        <w:jc w:val="both"/>
        <w:rPr>
          <w:rFonts w:ascii="Book Antiqua" w:hAnsi="Book Antiqua"/>
        </w:rPr>
      </w:pPr>
      <w:r>
        <w:rPr>
          <w:rFonts w:ascii="Book Antiqua" w:hAnsi="Book Antiqua"/>
          <w:w w:val="105"/>
        </w:rPr>
        <w:t>32552160-6 Instalaciones de bucles magnéticos para personas con discapacidad auditiva.</w:t>
      </w:r>
    </w:p>
    <w:p>
      <w:pPr>
        <w:pStyle w:val="Textoindependiente"/>
        <w:ind w:left="567" w:right="-24"/>
        <w:rPr>
          <w:sz w:val="10"/>
          <w:szCs w:val="10"/>
        </w:rPr>
      </w:pPr>
    </w:p>
    <w:p>
      <w:pPr>
        <w:ind w:left="567" w:right="-24"/>
        <w:jc w:val="both"/>
        <w:rPr>
          <w:rFonts w:ascii="Book Antiqua" w:hAnsi="Book Antiqua"/>
          <w:b/>
          <w:bCs/>
          <w:lang w:bidi="es-ES"/>
        </w:rPr>
      </w:pPr>
      <w:r>
        <w:rPr>
          <w:rFonts w:ascii="Book Antiqua" w:hAnsi="Book Antiqua"/>
          <w:b/>
          <w:bCs/>
          <w:lang w:bidi="es-ES"/>
        </w:rPr>
        <w:t>REGALOS PARA EMPRESAS Y MOBILIARIO</w:t>
      </w:r>
    </w:p>
    <w:p>
      <w:pPr>
        <w:ind w:left="802" w:right="-24"/>
        <w:jc w:val="both"/>
        <w:rPr>
          <w:rFonts w:ascii="Book Antiqua" w:hAnsi="Book Antiqua"/>
        </w:rPr>
      </w:pPr>
      <w:r>
        <w:rPr>
          <w:rFonts w:ascii="Book Antiqua" w:hAnsi="Book Antiqua"/>
          <w:w w:val="105"/>
        </w:rPr>
        <w:t>39298200-9 Marcos para cuadros 39516000-2 Artículos de mobiliario</w:t>
      </w:r>
    </w:p>
    <w:p>
      <w:pPr>
        <w:ind w:left="802" w:right="-24"/>
        <w:jc w:val="both"/>
        <w:rPr>
          <w:rFonts w:ascii="Book Antiqua" w:hAnsi="Book Antiqua"/>
        </w:rPr>
      </w:pPr>
      <w:r>
        <w:rPr>
          <w:rFonts w:ascii="Book Antiqua" w:hAnsi="Book Antiqua"/>
          <w:w w:val="105"/>
        </w:rPr>
        <w:t>39295500-1</w:t>
      </w:r>
      <w:r>
        <w:rPr>
          <w:rFonts w:ascii="Book Antiqua" w:hAnsi="Book Antiqua"/>
          <w:spacing w:val="-18"/>
          <w:w w:val="105"/>
        </w:rPr>
        <w:t xml:space="preserve"> </w:t>
      </w:r>
      <w:r>
        <w:rPr>
          <w:rFonts w:ascii="Book Antiqua" w:hAnsi="Book Antiqua"/>
          <w:w w:val="105"/>
        </w:rPr>
        <w:t>Partes,</w:t>
      </w:r>
      <w:r>
        <w:rPr>
          <w:rFonts w:ascii="Book Antiqua" w:hAnsi="Book Antiqua"/>
          <w:spacing w:val="-16"/>
          <w:w w:val="105"/>
        </w:rPr>
        <w:t xml:space="preserve"> </w:t>
      </w:r>
      <w:r>
        <w:rPr>
          <w:rFonts w:ascii="Book Antiqua" w:hAnsi="Book Antiqua"/>
          <w:w w:val="105"/>
        </w:rPr>
        <w:t>adornos</w:t>
      </w:r>
      <w:r>
        <w:rPr>
          <w:rFonts w:ascii="Book Antiqua" w:hAnsi="Book Antiqua"/>
          <w:spacing w:val="-16"/>
          <w:w w:val="105"/>
        </w:rPr>
        <w:t xml:space="preserve"> </w:t>
      </w:r>
      <w:r>
        <w:rPr>
          <w:rFonts w:ascii="Book Antiqua" w:hAnsi="Book Antiqua"/>
          <w:w w:val="105"/>
        </w:rPr>
        <w:t>y</w:t>
      </w:r>
      <w:r>
        <w:rPr>
          <w:rFonts w:ascii="Book Antiqua" w:hAnsi="Book Antiqua"/>
          <w:spacing w:val="-18"/>
          <w:w w:val="105"/>
        </w:rPr>
        <w:t xml:space="preserve"> </w:t>
      </w:r>
      <w:r>
        <w:rPr>
          <w:rFonts w:ascii="Book Antiqua" w:hAnsi="Book Antiqua"/>
          <w:w w:val="105"/>
        </w:rPr>
        <w:t>accesorios</w:t>
      </w:r>
      <w:r>
        <w:rPr>
          <w:rFonts w:ascii="Book Antiqua" w:hAnsi="Book Antiqua"/>
          <w:spacing w:val="-15"/>
          <w:w w:val="105"/>
        </w:rPr>
        <w:t xml:space="preserve"> </w:t>
      </w:r>
      <w:r>
        <w:rPr>
          <w:rFonts w:ascii="Book Antiqua" w:hAnsi="Book Antiqua"/>
          <w:w w:val="105"/>
        </w:rPr>
        <w:t>de</w:t>
      </w:r>
      <w:r>
        <w:rPr>
          <w:rFonts w:ascii="Book Antiqua" w:hAnsi="Book Antiqua"/>
          <w:spacing w:val="-18"/>
          <w:w w:val="105"/>
        </w:rPr>
        <w:t xml:space="preserve"> </w:t>
      </w:r>
      <w:r>
        <w:rPr>
          <w:rFonts w:ascii="Book Antiqua" w:hAnsi="Book Antiqua"/>
          <w:w w:val="105"/>
        </w:rPr>
        <w:t>paraguas,</w:t>
      </w:r>
      <w:r>
        <w:rPr>
          <w:rFonts w:ascii="Book Antiqua" w:hAnsi="Book Antiqua"/>
          <w:spacing w:val="-17"/>
          <w:w w:val="105"/>
        </w:rPr>
        <w:t xml:space="preserve"> </w:t>
      </w:r>
      <w:r>
        <w:rPr>
          <w:rFonts w:ascii="Book Antiqua" w:hAnsi="Book Antiqua"/>
          <w:w w:val="105"/>
        </w:rPr>
        <w:t>sombrillas,</w:t>
      </w:r>
      <w:r>
        <w:rPr>
          <w:rFonts w:ascii="Book Antiqua" w:hAnsi="Book Antiqua"/>
          <w:spacing w:val="-14"/>
          <w:w w:val="105"/>
        </w:rPr>
        <w:t xml:space="preserve"> </w:t>
      </w:r>
      <w:r>
        <w:rPr>
          <w:rFonts w:ascii="Book Antiqua" w:hAnsi="Book Antiqua"/>
          <w:w w:val="105"/>
        </w:rPr>
        <w:t>bastones</w:t>
      </w:r>
      <w:r>
        <w:rPr>
          <w:rFonts w:ascii="Book Antiqua" w:hAnsi="Book Antiqua"/>
          <w:spacing w:val="-17"/>
          <w:w w:val="105"/>
        </w:rPr>
        <w:t xml:space="preserve"> </w:t>
      </w:r>
      <w:r>
        <w:rPr>
          <w:rFonts w:ascii="Book Antiqua" w:hAnsi="Book Antiqua"/>
          <w:w w:val="105"/>
        </w:rPr>
        <w:t>y artículos</w:t>
      </w:r>
      <w:r>
        <w:rPr>
          <w:rFonts w:ascii="Book Antiqua" w:hAnsi="Book Antiqua"/>
          <w:spacing w:val="-1"/>
          <w:w w:val="105"/>
        </w:rPr>
        <w:t xml:space="preserve"> </w:t>
      </w:r>
      <w:r>
        <w:rPr>
          <w:rFonts w:ascii="Book Antiqua" w:hAnsi="Book Antiqua"/>
          <w:w w:val="105"/>
        </w:rPr>
        <w:t>similares</w:t>
      </w:r>
    </w:p>
    <w:p>
      <w:pPr>
        <w:ind w:left="802" w:right="-24"/>
        <w:jc w:val="both"/>
        <w:rPr>
          <w:rFonts w:ascii="Book Antiqua" w:hAnsi="Book Antiqua"/>
        </w:rPr>
      </w:pPr>
      <w:r>
        <w:rPr>
          <w:rFonts w:ascii="Book Antiqua" w:hAnsi="Book Antiqua"/>
          <w:w w:val="105"/>
        </w:rPr>
        <w:t>39561140-5 Artículos de pasamanería y ornamentales 39200000-4 Complementos de mobiliario</w:t>
      </w:r>
    </w:p>
    <w:p>
      <w:pPr>
        <w:ind w:left="802" w:right="-24"/>
        <w:jc w:val="both"/>
        <w:rPr>
          <w:rFonts w:ascii="Book Antiqua" w:hAnsi="Book Antiqua"/>
        </w:rPr>
      </w:pPr>
      <w:r>
        <w:rPr>
          <w:rFonts w:ascii="Book Antiqua" w:hAnsi="Book Antiqua"/>
          <w:w w:val="105"/>
        </w:rPr>
        <w:t>39290000-1 Complementos de mobiliario diversos 39170000-4 Mobiliario de tienda</w:t>
      </w:r>
    </w:p>
    <w:p>
      <w:pPr>
        <w:ind w:left="802" w:right="-24"/>
        <w:jc w:val="both"/>
        <w:rPr>
          <w:rFonts w:ascii="Book Antiqua" w:hAnsi="Book Antiqua"/>
        </w:rPr>
      </w:pPr>
      <w:r>
        <w:rPr>
          <w:rFonts w:ascii="Book Antiqua" w:hAnsi="Book Antiqua"/>
          <w:w w:val="105"/>
        </w:rPr>
        <w:t>44111300-4 Cerámica</w:t>
      </w:r>
    </w:p>
    <w:p>
      <w:pPr>
        <w:ind w:left="783" w:right="-24"/>
        <w:jc w:val="both"/>
        <w:rPr>
          <w:rFonts w:ascii="Book Antiqua" w:hAnsi="Book Antiqua"/>
          <w:w w:val="105"/>
        </w:rPr>
      </w:pPr>
      <w:r>
        <w:rPr>
          <w:rFonts w:ascii="Book Antiqua" w:hAnsi="Book Antiqua"/>
          <w:w w:val="105"/>
        </w:rPr>
        <w:lastRenderedPageBreak/>
        <w:t>39298900-6 Artículos de decoración diversos 39510000-0 Artículos textiles para uso doméstico 44812400-9 Artículos para decoración</w:t>
      </w:r>
    </w:p>
    <w:p>
      <w:pPr>
        <w:ind w:left="567" w:right="-24"/>
        <w:jc w:val="both"/>
        <w:rPr>
          <w:rFonts w:ascii="Book Antiqua" w:hAnsi="Book Antiqua"/>
          <w:sz w:val="10"/>
          <w:szCs w:val="10"/>
        </w:rPr>
      </w:pPr>
    </w:p>
    <w:p>
      <w:pPr>
        <w:ind w:left="567" w:right="-24"/>
        <w:jc w:val="both"/>
        <w:rPr>
          <w:rFonts w:ascii="Book Antiqua" w:hAnsi="Book Antiqua"/>
          <w:b/>
          <w:bCs/>
          <w:lang w:bidi="es-ES"/>
        </w:rPr>
      </w:pPr>
      <w:r>
        <w:rPr>
          <w:rFonts w:ascii="Book Antiqua" w:hAnsi="Book Antiqua"/>
          <w:b/>
          <w:bCs/>
          <w:lang w:bidi="es-ES"/>
        </w:rPr>
        <w:t>TRABAJOS DE MANTENIMIENTO</w:t>
      </w:r>
    </w:p>
    <w:p>
      <w:pPr>
        <w:ind w:left="851" w:right="-24"/>
        <w:jc w:val="both"/>
        <w:rPr>
          <w:rFonts w:ascii="Book Antiqua" w:hAnsi="Book Antiqua"/>
        </w:rPr>
      </w:pPr>
      <w:r>
        <w:rPr>
          <w:rFonts w:ascii="Book Antiqua" w:hAnsi="Book Antiqua"/>
          <w:w w:val="105"/>
        </w:rPr>
        <w:t>45233229-0 Mantenimiento de arcenes</w:t>
      </w:r>
    </w:p>
    <w:p>
      <w:pPr>
        <w:ind w:left="851" w:right="-24"/>
        <w:jc w:val="both"/>
        <w:rPr>
          <w:rFonts w:ascii="Book Antiqua" w:hAnsi="Book Antiqua"/>
        </w:rPr>
      </w:pPr>
      <w:r>
        <w:rPr>
          <w:rFonts w:ascii="Book Antiqua" w:hAnsi="Book Antiqua"/>
          <w:w w:val="105"/>
        </w:rPr>
        <w:t>45261900-3 Reparación y mantenimiento de tejados. 45262520-2 Trabajos de albañilería</w:t>
      </w:r>
    </w:p>
    <w:p>
      <w:pPr>
        <w:ind w:left="851" w:right="-24"/>
        <w:jc w:val="both"/>
        <w:rPr>
          <w:rFonts w:ascii="Book Antiqua" w:hAnsi="Book Antiqua"/>
        </w:rPr>
      </w:pPr>
      <w:r>
        <w:rPr>
          <w:rFonts w:ascii="Book Antiqua" w:hAnsi="Book Antiqua"/>
          <w:w w:val="105"/>
        </w:rPr>
        <w:t>45442100-8 Trabajos de pintura</w:t>
      </w:r>
    </w:p>
    <w:p>
      <w:pPr>
        <w:ind w:left="851" w:right="-24"/>
        <w:jc w:val="both"/>
        <w:rPr>
          <w:rFonts w:ascii="Book Antiqua" w:hAnsi="Book Antiqua"/>
          <w:w w:val="105"/>
        </w:rPr>
      </w:pPr>
      <w:r>
        <w:rPr>
          <w:rFonts w:ascii="Book Antiqua" w:hAnsi="Book Antiqua"/>
          <w:w w:val="105"/>
        </w:rPr>
        <w:t>50700000-2</w:t>
      </w:r>
      <w:r>
        <w:rPr>
          <w:rFonts w:ascii="Book Antiqua" w:hAnsi="Book Antiqua"/>
          <w:spacing w:val="-17"/>
          <w:w w:val="105"/>
        </w:rPr>
        <w:t xml:space="preserve"> </w:t>
      </w:r>
      <w:r>
        <w:rPr>
          <w:rFonts w:ascii="Book Antiqua" w:hAnsi="Book Antiqua"/>
          <w:w w:val="105"/>
        </w:rPr>
        <w:t>Servicios</w:t>
      </w:r>
      <w:r>
        <w:rPr>
          <w:rFonts w:ascii="Book Antiqua" w:hAnsi="Book Antiqua"/>
          <w:spacing w:val="-16"/>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reparación</w:t>
      </w:r>
      <w:r>
        <w:rPr>
          <w:rFonts w:ascii="Book Antiqua" w:hAnsi="Book Antiqua"/>
          <w:spacing w:val="-15"/>
          <w:w w:val="105"/>
        </w:rPr>
        <w:t xml:space="preserve"> </w:t>
      </w:r>
      <w:r>
        <w:rPr>
          <w:rFonts w:ascii="Book Antiqua" w:hAnsi="Book Antiqua"/>
          <w:w w:val="105"/>
        </w:rPr>
        <w:t>y</w:t>
      </w:r>
      <w:r>
        <w:rPr>
          <w:rFonts w:ascii="Book Antiqua" w:hAnsi="Book Antiqua"/>
          <w:spacing w:val="-18"/>
          <w:w w:val="105"/>
        </w:rPr>
        <w:t xml:space="preserve"> </w:t>
      </w:r>
      <w:r>
        <w:rPr>
          <w:rFonts w:ascii="Book Antiqua" w:hAnsi="Book Antiqua"/>
          <w:w w:val="105"/>
        </w:rPr>
        <w:t>mantenimiento</w:t>
      </w:r>
      <w:r>
        <w:rPr>
          <w:rFonts w:ascii="Book Antiqua" w:hAnsi="Book Antiqua"/>
          <w:spacing w:val="-16"/>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equipos</w:t>
      </w:r>
      <w:r>
        <w:rPr>
          <w:rFonts w:ascii="Book Antiqua" w:hAnsi="Book Antiqua"/>
          <w:spacing w:val="-15"/>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 xml:space="preserve">edificios </w:t>
      </w:r>
    </w:p>
    <w:p>
      <w:pPr>
        <w:ind w:left="620" w:right="-24"/>
        <w:jc w:val="both"/>
        <w:rPr>
          <w:rFonts w:ascii="Book Antiqua" w:hAnsi="Book Antiqua"/>
          <w:w w:val="105"/>
          <w:sz w:val="10"/>
          <w:szCs w:val="10"/>
        </w:rPr>
      </w:pPr>
    </w:p>
    <w:p>
      <w:pPr>
        <w:ind w:left="620" w:right="-24"/>
        <w:jc w:val="both"/>
        <w:rPr>
          <w:rFonts w:ascii="Book Antiqua" w:hAnsi="Book Antiqua"/>
        </w:rPr>
      </w:pPr>
      <w:r>
        <w:rPr>
          <w:rFonts w:ascii="Book Antiqua" w:hAnsi="Book Antiqua"/>
          <w:b/>
          <w:bCs/>
          <w:lang w:bidi="es-ES"/>
        </w:rPr>
        <w:t>SERVICIOS DE SEÑALIZACIÓN</w:t>
      </w:r>
    </w:p>
    <w:p>
      <w:pPr>
        <w:ind w:left="851" w:right="-24"/>
        <w:jc w:val="both"/>
        <w:rPr>
          <w:rFonts w:ascii="Book Antiqua" w:hAnsi="Book Antiqua"/>
        </w:rPr>
      </w:pPr>
      <w:r>
        <w:rPr>
          <w:rFonts w:ascii="Book Antiqua" w:hAnsi="Book Antiqua"/>
          <w:w w:val="105"/>
        </w:rPr>
        <w:t>45233294-6 Instalación de señalización viaria</w:t>
      </w:r>
    </w:p>
    <w:p>
      <w:pPr>
        <w:ind w:left="851" w:right="-24"/>
        <w:jc w:val="both"/>
        <w:rPr>
          <w:rFonts w:ascii="Book Antiqua" w:hAnsi="Book Antiqua"/>
          <w:w w:val="105"/>
        </w:rPr>
      </w:pPr>
      <w:r>
        <w:rPr>
          <w:rFonts w:ascii="Book Antiqua" w:hAnsi="Book Antiqua"/>
          <w:w w:val="105"/>
        </w:rPr>
        <w:t>45316000-5</w:t>
      </w:r>
      <w:r>
        <w:rPr>
          <w:rFonts w:ascii="Book Antiqua" w:hAnsi="Book Antiqua"/>
          <w:spacing w:val="-18"/>
          <w:w w:val="105"/>
        </w:rPr>
        <w:t xml:space="preserve"> </w:t>
      </w:r>
      <w:r>
        <w:rPr>
          <w:rFonts w:ascii="Book Antiqua" w:hAnsi="Book Antiqua"/>
          <w:w w:val="105"/>
        </w:rPr>
        <w:t>Trabajos</w:t>
      </w:r>
      <w:r>
        <w:rPr>
          <w:rFonts w:ascii="Book Antiqua" w:hAnsi="Book Antiqua"/>
          <w:spacing w:val="-15"/>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instalación</w:t>
      </w:r>
      <w:r>
        <w:rPr>
          <w:rFonts w:ascii="Book Antiqua" w:hAnsi="Book Antiqua"/>
          <w:spacing w:val="-16"/>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sistemas</w:t>
      </w:r>
      <w:r>
        <w:rPr>
          <w:rFonts w:ascii="Book Antiqua" w:hAnsi="Book Antiqua"/>
          <w:spacing w:val="-16"/>
          <w:w w:val="105"/>
        </w:rPr>
        <w:t xml:space="preserve"> </w:t>
      </w:r>
      <w:r>
        <w:rPr>
          <w:rFonts w:ascii="Book Antiqua" w:hAnsi="Book Antiqua"/>
          <w:w w:val="105"/>
        </w:rPr>
        <w:t>de</w:t>
      </w:r>
      <w:r>
        <w:rPr>
          <w:rFonts w:ascii="Book Antiqua" w:hAnsi="Book Antiqua"/>
          <w:spacing w:val="-18"/>
          <w:w w:val="105"/>
        </w:rPr>
        <w:t xml:space="preserve"> </w:t>
      </w:r>
      <w:r>
        <w:rPr>
          <w:rFonts w:ascii="Book Antiqua" w:hAnsi="Book Antiqua"/>
          <w:w w:val="105"/>
        </w:rPr>
        <w:t>alumbrado</w:t>
      </w:r>
      <w:r>
        <w:rPr>
          <w:rFonts w:ascii="Book Antiqua" w:hAnsi="Book Antiqua"/>
          <w:spacing w:val="-17"/>
          <w:w w:val="105"/>
        </w:rPr>
        <w:t xml:space="preserve"> </w:t>
      </w:r>
      <w:r>
        <w:rPr>
          <w:rFonts w:ascii="Book Antiqua" w:hAnsi="Book Antiqua"/>
          <w:w w:val="105"/>
        </w:rPr>
        <w:t>y</w:t>
      </w:r>
      <w:r>
        <w:rPr>
          <w:rFonts w:ascii="Book Antiqua" w:hAnsi="Book Antiqua"/>
          <w:spacing w:val="-16"/>
          <w:w w:val="105"/>
        </w:rPr>
        <w:t xml:space="preserve"> </w:t>
      </w:r>
      <w:r>
        <w:rPr>
          <w:rFonts w:ascii="Book Antiqua" w:hAnsi="Book Antiqua"/>
          <w:w w:val="105"/>
        </w:rPr>
        <w:t>señalización</w:t>
      </w:r>
    </w:p>
    <w:p>
      <w:pPr>
        <w:ind w:left="851" w:right="-24"/>
        <w:jc w:val="both"/>
        <w:rPr>
          <w:rFonts w:ascii="Book Antiqua" w:hAnsi="Book Antiqua"/>
          <w:w w:val="105"/>
          <w:sz w:val="10"/>
          <w:szCs w:val="10"/>
        </w:rPr>
      </w:pPr>
    </w:p>
    <w:p>
      <w:pPr>
        <w:ind w:left="567" w:right="-24"/>
        <w:jc w:val="both"/>
        <w:rPr>
          <w:rFonts w:ascii="Book Antiqua" w:hAnsi="Book Antiqua"/>
        </w:rPr>
      </w:pPr>
      <w:r>
        <w:rPr>
          <w:rFonts w:ascii="Book Antiqua" w:hAnsi="Book Antiqua"/>
          <w:b/>
          <w:bCs/>
          <w:lang w:bidi="es-ES"/>
        </w:rPr>
        <w:t>SERVICIOS DE HOSTELERÍA Y RESTAURACIÓN</w:t>
      </w:r>
    </w:p>
    <w:p>
      <w:pPr>
        <w:ind w:left="851" w:right="-24"/>
        <w:jc w:val="both"/>
        <w:rPr>
          <w:rFonts w:ascii="Book Antiqua" w:hAnsi="Book Antiqua"/>
        </w:rPr>
      </w:pPr>
      <w:r>
        <w:rPr>
          <w:rFonts w:ascii="Book Antiqua" w:hAnsi="Book Antiqua"/>
          <w:w w:val="105"/>
        </w:rPr>
        <w:t>55000000-0</w:t>
      </w:r>
      <w:r>
        <w:rPr>
          <w:rFonts w:ascii="Book Antiqua" w:hAnsi="Book Antiqua"/>
          <w:spacing w:val="-17"/>
          <w:w w:val="105"/>
        </w:rPr>
        <w:t xml:space="preserve"> </w:t>
      </w:r>
      <w:r>
        <w:rPr>
          <w:rFonts w:ascii="Book Antiqua" w:hAnsi="Book Antiqua"/>
          <w:w w:val="105"/>
        </w:rPr>
        <w:t>Servicios</w:t>
      </w:r>
      <w:r>
        <w:rPr>
          <w:rFonts w:ascii="Book Antiqua" w:hAnsi="Book Antiqua"/>
          <w:spacing w:val="-16"/>
          <w:w w:val="105"/>
        </w:rPr>
        <w:t xml:space="preserve"> </w:t>
      </w:r>
      <w:r>
        <w:rPr>
          <w:rFonts w:ascii="Book Antiqua" w:hAnsi="Book Antiqua"/>
          <w:w w:val="105"/>
        </w:rPr>
        <w:t>comerciales</w:t>
      </w:r>
      <w:r>
        <w:rPr>
          <w:rFonts w:ascii="Book Antiqua" w:hAnsi="Book Antiqua"/>
          <w:spacing w:val="-15"/>
          <w:w w:val="105"/>
        </w:rPr>
        <w:t xml:space="preserve"> </w:t>
      </w:r>
      <w:r>
        <w:rPr>
          <w:rFonts w:ascii="Book Antiqua" w:hAnsi="Book Antiqua"/>
          <w:w w:val="105"/>
        </w:rPr>
        <w:t>al</w:t>
      </w:r>
      <w:r>
        <w:rPr>
          <w:rFonts w:ascii="Book Antiqua" w:hAnsi="Book Antiqua"/>
          <w:spacing w:val="-16"/>
          <w:w w:val="105"/>
        </w:rPr>
        <w:t xml:space="preserve"> </w:t>
      </w:r>
      <w:r>
        <w:rPr>
          <w:rFonts w:ascii="Book Antiqua" w:hAnsi="Book Antiqua"/>
          <w:w w:val="105"/>
        </w:rPr>
        <w:t>por</w:t>
      </w:r>
      <w:r>
        <w:rPr>
          <w:rFonts w:ascii="Book Antiqua" w:hAnsi="Book Antiqua"/>
          <w:spacing w:val="-17"/>
          <w:w w:val="105"/>
        </w:rPr>
        <w:t xml:space="preserve"> </w:t>
      </w:r>
      <w:r>
        <w:rPr>
          <w:rFonts w:ascii="Book Antiqua" w:hAnsi="Book Antiqua"/>
          <w:w w:val="105"/>
        </w:rPr>
        <w:t>menor</w:t>
      </w:r>
      <w:r>
        <w:rPr>
          <w:rFonts w:ascii="Book Antiqua" w:hAnsi="Book Antiqua"/>
          <w:spacing w:val="-16"/>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hostelería</w:t>
      </w:r>
      <w:r>
        <w:rPr>
          <w:rFonts w:ascii="Book Antiqua" w:hAnsi="Book Antiqua"/>
          <w:spacing w:val="-17"/>
          <w:w w:val="105"/>
        </w:rPr>
        <w:t xml:space="preserve"> </w:t>
      </w:r>
      <w:r>
        <w:rPr>
          <w:rFonts w:ascii="Book Antiqua" w:hAnsi="Book Antiqua"/>
          <w:w w:val="105"/>
        </w:rPr>
        <w:t>y</w:t>
      </w:r>
      <w:r>
        <w:rPr>
          <w:rFonts w:ascii="Book Antiqua" w:hAnsi="Book Antiqua"/>
          <w:spacing w:val="-16"/>
          <w:w w:val="105"/>
        </w:rPr>
        <w:t xml:space="preserve"> </w:t>
      </w:r>
      <w:r>
        <w:rPr>
          <w:rFonts w:ascii="Book Antiqua" w:hAnsi="Book Antiqua"/>
          <w:w w:val="105"/>
        </w:rPr>
        <w:t>restauración 55320000-9 Servicios de suministro de comidas</w:t>
      </w:r>
      <w:r>
        <w:rPr>
          <w:rFonts w:ascii="Book Antiqua" w:hAnsi="Book Antiqua"/>
          <w:spacing w:val="-27"/>
          <w:w w:val="105"/>
        </w:rPr>
        <w:t xml:space="preserve"> </w:t>
      </w:r>
      <w:r>
        <w:rPr>
          <w:rFonts w:ascii="Book Antiqua" w:hAnsi="Book Antiqua"/>
          <w:w w:val="105"/>
        </w:rPr>
        <w:t>(catering)</w:t>
      </w:r>
    </w:p>
    <w:p>
      <w:pPr>
        <w:pStyle w:val="Textoindependiente"/>
        <w:ind w:left="567" w:right="-24"/>
        <w:rPr>
          <w:sz w:val="10"/>
          <w:szCs w:val="10"/>
        </w:rPr>
      </w:pPr>
    </w:p>
    <w:p>
      <w:pPr>
        <w:ind w:left="567" w:right="-24"/>
        <w:jc w:val="both"/>
        <w:rPr>
          <w:rFonts w:ascii="Book Antiqua" w:hAnsi="Book Antiqua"/>
          <w:b/>
          <w:bCs/>
          <w:lang w:bidi="es-ES"/>
        </w:rPr>
      </w:pPr>
      <w:r>
        <w:rPr>
          <w:rFonts w:ascii="Book Antiqua" w:hAnsi="Book Antiqua"/>
          <w:b/>
          <w:bCs/>
          <w:lang w:bidi="es-ES"/>
        </w:rPr>
        <w:t>SERVICIOS DE SALUD Y SEGURIDAD</w:t>
      </w:r>
    </w:p>
    <w:p>
      <w:pPr>
        <w:ind w:left="851" w:right="-24"/>
        <w:jc w:val="both"/>
        <w:rPr>
          <w:rFonts w:ascii="Book Antiqua" w:hAnsi="Book Antiqua"/>
          <w:w w:val="105"/>
        </w:rPr>
      </w:pPr>
      <w:r>
        <w:rPr>
          <w:rFonts w:ascii="Book Antiqua" w:hAnsi="Book Antiqua"/>
          <w:w w:val="105"/>
        </w:rPr>
        <w:t>71317200-5 Servicios de salud y seguridad</w:t>
      </w:r>
    </w:p>
    <w:p>
      <w:pPr>
        <w:ind w:left="851" w:right="-24"/>
        <w:jc w:val="both"/>
        <w:rPr>
          <w:rFonts w:ascii="Book Antiqua" w:hAnsi="Book Antiqua"/>
          <w:w w:val="105"/>
          <w:sz w:val="10"/>
          <w:szCs w:val="10"/>
        </w:rPr>
      </w:pPr>
    </w:p>
    <w:p>
      <w:pPr>
        <w:ind w:left="567" w:right="-24"/>
        <w:jc w:val="both"/>
        <w:rPr>
          <w:rFonts w:ascii="Book Antiqua" w:hAnsi="Book Antiqua"/>
        </w:rPr>
      </w:pPr>
      <w:r>
        <w:rPr>
          <w:rFonts w:ascii="Book Antiqua" w:hAnsi="Book Antiqua"/>
          <w:b/>
          <w:bCs/>
          <w:lang w:bidi="es-ES"/>
        </w:rPr>
        <w:t>SERVICIOS WEB</w:t>
      </w:r>
    </w:p>
    <w:p>
      <w:pPr>
        <w:ind w:left="851" w:right="-24"/>
        <w:jc w:val="both"/>
        <w:rPr>
          <w:rFonts w:ascii="Book Antiqua" w:hAnsi="Book Antiqua"/>
        </w:rPr>
      </w:pPr>
      <w:r>
        <w:rPr>
          <w:rFonts w:ascii="Book Antiqua" w:hAnsi="Book Antiqua"/>
          <w:w w:val="105"/>
        </w:rPr>
        <w:t xml:space="preserve">72413000-8 Servicios de diseño de sitios web </w:t>
      </w:r>
      <w:proofErr w:type="spellStart"/>
      <w:r>
        <w:rPr>
          <w:rFonts w:ascii="Book Antiqua" w:hAnsi="Book Antiqua"/>
          <w:w w:val="105"/>
        </w:rPr>
        <w:t>www</w:t>
      </w:r>
      <w:proofErr w:type="spellEnd"/>
    </w:p>
    <w:p>
      <w:pPr>
        <w:pStyle w:val="Textoindependiente"/>
        <w:ind w:left="851" w:right="-24"/>
        <w:rPr>
          <w:sz w:val="10"/>
          <w:szCs w:val="10"/>
        </w:rPr>
      </w:pPr>
    </w:p>
    <w:p>
      <w:pPr>
        <w:ind w:left="567" w:right="-24"/>
        <w:jc w:val="both"/>
        <w:rPr>
          <w:rFonts w:ascii="Book Antiqua" w:hAnsi="Book Antiqua"/>
          <w:b/>
          <w:bCs/>
        </w:rPr>
      </w:pPr>
      <w:r>
        <w:rPr>
          <w:rFonts w:ascii="Book Antiqua" w:hAnsi="Book Antiqua"/>
          <w:b/>
          <w:bCs/>
          <w:w w:val="105"/>
        </w:rPr>
        <w:t>MANTENIMIENTOS RELACIONADOS CON JARDINES</w:t>
      </w:r>
    </w:p>
    <w:p>
      <w:pPr>
        <w:ind w:left="851" w:right="-24"/>
        <w:jc w:val="both"/>
        <w:rPr>
          <w:rFonts w:ascii="Book Antiqua" w:hAnsi="Book Antiqua"/>
        </w:rPr>
      </w:pPr>
      <w:r>
        <w:rPr>
          <w:rFonts w:ascii="Book Antiqua" w:hAnsi="Book Antiqua"/>
          <w:w w:val="105"/>
        </w:rPr>
        <w:t>77120000 Servicios de producción de compost 77312000 Servicios de desbrozo</w:t>
      </w:r>
    </w:p>
    <w:p>
      <w:pPr>
        <w:ind w:left="851" w:right="-24"/>
        <w:jc w:val="both"/>
        <w:rPr>
          <w:rFonts w:ascii="Book Antiqua" w:hAnsi="Book Antiqua"/>
        </w:rPr>
      </w:pPr>
      <w:r>
        <w:rPr>
          <w:rFonts w:ascii="Book Antiqua" w:hAnsi="Book Antiqua"/>
          <w:w w:val="105"/>
        </w:rPr>
        <w:t>77312100 Eliminación de malezas</w:t>
      </w:r>
    </w:p>
    <w:p>
      <w:pPr>
        <w:ind w:left="851" w:right="-24"/>
        <w:jc w:val="both"/>
        <w:rPr>
          <w:rFonts w:ascii="Book Antiqua" w:hAnsi="Book Antiqua"/>
        </w:rPr>
      </w:pPr>
      <w:r>
        <w:rPr>
          <w:rFonts w:ascii="Book Antiqua" w:hAnsi="Book Antiqua"/>
          <w:w w:val="105"/>
        </w:rPr>
        <w:t>77311000 Mantenimiento de jardines y parques</w:t>
      </w:r>
    </w:p>
    <w:p>
      <w:pPr>
        <w:ind w:left="851" w:right="-24"/>
        <w:jc w:val="both"/>
        <w:rPr>
          <w:rFonts w:ascii="Book Antiqua" w:hAnsi="Book Antiqua"/>
        </w:rPr>
      </w:pPr>
      <w:r>
        <w:rPr>
          <w:rFonts w:ascii="Book Antiqua" w:hAnsi="Book Antiqua"/>
          <w:w w:val="105"/>
        </w:rPr>
        <w:t>77000000</w:t>
      </w:r>
      <w:r>
        <w:rPr>
          <w:rFonts w:ascii="Book Antiqua" w:hAnsi="Book Antiqua"/>
          <w:spacing w:val="-19"/>
          <w:w w:val="105"/>
        </w:rPr>
        <w:t xml:space="preserve"> </w:t>
      </w:r>
      <w:r>
        <w:rPr>
          <w:rFonts w:ascii="Book Antiqua" w:hAnsi="Book Antiqua"/>
          <w:w w:val="105"/>
        </w:rPr>
        <w:t>Servicios</w:t>
      </w:r>
      <w:r>
        <w:rPr>
          <w:rFonts w:ascii="Book Antiqua" w:hAnsi="Book Antiqua"/>
          <w:spacing w:val="-20"/>
          <w:w w:val="105"/>
        </w:rPr>
        <w:t xml:space="preserve"> </w:t>
      </w:r>
      <w:r>
        <w:rPr>
          <w:rFonts w:ascii="Book Antiqua" w:hAnsi="Book Antiqua"/>
          <w:w w:val="105"/>
        </w:rPr>
        <w:t>agrícolas,</w:t>
      </w:r>
      <w:r>
        <w:rPr>
          <w:rFonts w:ascii="Book Antiqua" w:hAnsi="Book Antiqua"/>
          <w:spacing w:val="-20"/>
          <w:w w:val="105"/>
        </w:rPr>
        <w:t xml:space="preserve"> </w:t>
      </w:r>
      <w:r>
        <w:rPr>
          <w:rFonts w:ascii="Book Antiqua" w:hAnsi="Book Antiqua"/>
          <w:w w:val="105"/>
        </w:rPr>
        <w:t>forestales,</w:t>
      </w:r>
      <w:r>
        <w:rPr>
          <w:rFonts w:ascii="Book Antiqua" w:hAnsi="Book Antiqua"/>
          <w:spacing w:val="-19"/>
          <w:w w:val="105"/>
        </w:rPr>
        <w:t xml:space="preserve"> </w:t>
      </w:r>
      <w:r>
        <w:rPr>
          <w:rFonts w:ascii="Book Antiqua" w:hAnsi="Book Antiqua"/>
          <w:w w:val="105"/>
        </w:rPr>
        <w:t>hortícolas,</w:t>
      </w:r>
      <w:r>
        <w:rPr>
          <w:rFonts w:ascii="Book Antiqua" w:hAnsi="Book Antiqua"/>
          <w:spacing w:val="-20"/>
          <w:w w:val="105"/>
        </w:rPr>
        <w:t xml:space="preserve"> </w:t>
      </w:r>
      <w:r>
        <w:rPr>
          <w:rFonts w:ascii="Book Antiqua" w:hAnsi="Book Antiqua"/>
          <w:w w:val="105"/>
        </w:rPr>
        <w:t>acuícolas</w:t>
      </w:r>
      <w:r>
        <w:rPr>
          <w:rFonts w:ascii="Book Antiqua" w:hAnsi="Book Antiqua"/>
          <w:spacing w:val="-19"/>
          <w:w w:val="105"/>
        </w:rPr>
        <w:t xml:space="preserve"> </w:t>
      </w:r>
      <w:r>
        <w:rPr>
          <w:rFonts w:ascii="Book Antiqua" w:hAnsi="Book Antiqua"/>
          <w:w w:val="105"/>
        </w:rPr>
        <w:t>y</w:t>
      </w:r>
      <w:r>
        <w:rPr>
          <w:rFonts w:ascii="Book Antiqua" w:hAnsi="Book Antiqua"/>
          <w:spacing w:val="-20"/>
          <w:w w:val="105"/>
        </w:rPr>
        <w:t xml:space="preserve"> </w:t>
      </w:r>
      <w:r>
        <w:rPr>
          <w:rFonts w:ascii="Book Antiqua" w:hAnsi="Book Antiqua"/>
          <w:w w:val="105"/>
        </w:rPr>
        <w:t>apícolas 77314000-4 Mantenimiento de</w:t>
      </w:r>
      <w:r>
        <w:rPr>
          <w:rFonts w:ascii="Book Antiqua" w:hAnsi="Book Antiqua"/>
          <w:spacing w:val="-7"/>
          <w:w w:val="105"/>
        </w:rPr>
        <w:t xml:space="preserve"> </w:t>
      </w:r>
      <w:r>
        <w:rPr>
          <w:rFonts w:ascii="Book Antiqua" w:hAnsi="Book Antiqua"/>
          <w:w w:val="105"/>
        </w:rPr>
        <w:t>terrenos</w:t>
      </w:r>
    </w:p>
    <w:p>
      <w:pPr>
        <w:ind w:left="851" w:right="-24"/>
        <w:jc w:val="both"/>
        <w:rPr>
          <w:rFonts w:ascii="Book Antiqua" w:hAnsi="Book Antiqua"/>
        </w:rPr>
      </w:pPr>
      <w:r>
        <w:rPr>
          <w:rFonts w:ascii="Book Antiqua" w:hAnsi="Book Antiqua"/>
          <w:w w:val="105"/>
        </w:rPr>
        <w:t>77341000 Poda de árboles</w:t>
      </w:r>
    </w:p>
    <w:p>
      <w:pPr>
        <w:pStyle w:val="Textoindependiente"/>
        <w:ind w:left="567" w:right="-24"/>
        <w:rPr>
          <w:sz w:val="10"/>
          <w:szCs w:val="10"/>
        </w:rPr>
      </w:pPr>
    </w:p>
    <w:p>
      <w:pPr>
        <w:ind w:left="567" w:right="-24"/>
        <w:jc w:val="both"/>
        <w:rPr>
          <w:rFonts w:ascii="Book Antiqua" w:hAnsi="Book Antiqua"/>
          <w:b/>
          <w:bCs/>
        </w:rPr>
      </w:pPr>
      <w:r>
        <w:rPr>
          <w:rFonts w:ascii="Book Antiqua" w:hAnsi="Book Antiqua"/>
          <w:b/>
          <w:bCs/>
          <w:w w:val="105"/>
        </w:rPr>
        <w:t>SERVICIOS DE OPERADOR DE TELEFONÍA</w:t>
      </w:r>
    </w:p>
    <w:p>
      <w:pPr>
        <w:ind w:left="851" w:right="-24"/>
        <w:jc w:val="both"/>
        <w:rPr>
          <w:rFonts w:ascii="Book Antiqua" w:hAnsi="Book Antiqua"/>
        </w:rPr>
      </w:pPr>
      <w:r>
        <w:rPr>
          <w:rFonts w:ascii="Book Antiqua" w:hAnsi="Book Antiqua"/>
          <w:w w:val="105"/>
        </w:rPr>
        <w:t>79510000-2</w:t>
      </w:r>
      <w:r>
        <w:rPr>
          <w:rFonts w:ascii="Book Antiqua" w:hAnsi="Book Antiqua"/>
          <w:spacing w:val="-20"/>
          <w:w w:val="105"/>
        </w:rPr>
        <w:t xml:space="preserve"> </w:t>
      </w:r>
      <w:r>
        <w:rPr>
          <w:rFonts w:ascii="Book Antiqua" w:hAnsi="Book Antiqua"/>
          <w:w w:val="105"/>
        </w:rPr>
        <w:t>Servicios</w:t>
      </w:r>
      <w:r>
        <w:rPr>
          <w:rFonts w:ascii="Book Antiqua" w:hAnsi="Book Antiqua"/>
          <w:spacing w:val="-20"/>
          <w:w w:val="105"/>
        </w:rPr>
        <w:t xml:space="preserve"> </w:t>
      </w:r>
      <w:r>
        <w:rPr>
          <w:rFonts w:ascii="Book Antiqua" w:hAnsi="Book Antiqua"/>
          <w:w w:val="105"/>
        </w:rPr>
        <w:t>de</w:t>
      </w:r>
      <w:r>
        <w:rPr>
          <w:rFonts w:ascii="Book Antiqua" w:hAnsi="Book Antiqua"/>
          <w:spacing w:val="-20"/>
          <w:w w:val="105"/>
        </w:rPr>
        <w:t xml:space="preserve"> </w:t>
      </w:r>
      <w:r>
        <w:rPr>
          <w:rFonts w:ascii="Book Antiqua" w:hAnsi="Book Antiqua"/>
          <w:w w:val="105"/>
        </w:rPr>
        <w:t>contestación</w:t>
      </w:r>
      <w:r>
        <w:rPr>
          <w:rFonts w:ascii="Book Antiqua" w:hAnsi="Book Antiqua"/>
          <w:spacing w:val="-19"/>
          <w:w w:val="105"/>
        </w:rPr>
        <w:t xml:space="preserve"> </w:t>
      </w:r>
      <w:r>
        <w:rPr>
          <w:rFonts w:ascii="Book Antiqua" w:hAnsi="Book Antiqua"/>
          <w:w w:val="105"/>
        </w:rPr>
        <w:t>de</w:t>
      </w:r>
      <w:r>
        <w:rPr>
          <w:rFonts w:ascii="Book Antiqua" w:hAnsi="Book Antiqua"/>
          <w:spacing w:val="-20"/>
          <w:w w:val="105"/>
        </w:rPr>
        <w:t xml:space="preserve"> </w:t>
      </w:r>
      <w:r>
        <w:rPr>
          <w:rFonts w:ascii="Book Antiqua" w:hAnsi="Book Antiqua"/>
          <w:w w:val="105"/>
        </w:rPr>
        <w:t>llamadas</w:t>
      </w:r>
      <w:r>
        <w:rPr>
          <w:rFonts w:ascii="Book Antiqua" w:hAnsi="Book Antiqua"/>
          <w:spacing w:val="-19"/>
          <w:w w:val="105"/>
        </w:rPr>
        <w:t xml:space="preserve"> </w:t>
      </w:r>
      <w:r>
        <w:rPr>
          <w:rFonts w:ascii="Book Antiqua" w:hAnsi="Book Antiqua"/>
          <w:w w:val="105"/>
        </w:rPr>
        <w:t>telefónicas 79511000-9 Servicios de operador</w:t>
      </w:r>
      <w:r>
        <w:rPr>
          <w:rFonts w:ascii="Book Antiqua" w:hAnsi="Book Antiqua"/>
          <w:spacing w:val="-15"/>
          <w:w w:val="105"/>
        </w:rPr>
        <w:t xml:space="preserve"> </w:t>
      </w:r>
      <w:r>
        <w:rPr>
          <w:rFonts w:ascii="Book Antiqua" w:hAnsi="Book Antiqua"/>
          <w:w w:val="105"/>
        </w:rPr>
        <w:t>telefónico</w:t>
      </w:r>
    </w:p>
    <w:p>
      <w:pPr>
        <w:pStyle w:val="Textoindependiente"/>
        <w:ind w:left="567" w:right="-24"/>
        <w:rPr>
          <w:sz w:val="10"/>
          <w:szCs w:val="10"/>
        </w:rPr>
      </w:pPr>
    </w:p>
    <w:p>
      <w:pPr>
        <w:ind w:left="567" w:right="-24"/>
        <w:jc w:val="both"/>
        <w:rPr>
          <w:rFonts w:ascii="Book Antiqua" w:hAnsi="Book Antiqua"/>
          <w:b/>
          <w:bCs/>
        </w:rPr>
      </w:pPr>
      <w:r>
        <w:rPr>
          <w:rFonts w:ascii="Book Antiqua" w:hAnsi="Book Antiqua"/>
          <w:b/>
          <w:bCs/>
          <w:w w:val="105"/>
        </w:rPr>
        <w:t>SERVICIOS DE CORREOS</w:t>
      </w:r>
    </w:p>
    <w:p>
      <w:pPr>
        <w:ind w:left="851" w:right="-24"/>
        <w:jc w:val="both"/>
        <w:rPr>
          <w:rFonts w:ascii="Book Antiqua" w:hAnsi="Book Antiqua"/>
          <w:w w:val="105"/>
        </w:rPr>
      </w:pPr>
      <w:r>
        <w:rPr>
          <w:rFonts w:ascii="Book Antiqua" w:hAnsi="Book Antiqua"/>
          <w:w w:val="105"/>
        </w:rPr>
        <w:t xml:space="preserve">79571000-7 Servicios de envío por correo. </w:t>
      </w:r>
    </w:p>
    <w:p>
      <w:pPr>
        <w:ind w:left="549" w:right="-24"/>
        <w:jc w:val="both"/>
        <w:rPr>
          <w:rFonts w:ascii="Book Antiqua" w:hAnsi="Book Antiqua"/>
          <w:w w:val="105"/>
          <w:sz w:val="10"/>
          <w:szCs w:val="10"/>
        </w:rPr>
      </w:pPr>
    </w:p>
    <w:p>
      <w:pPr>
        <w:ind w:left="426" w:right="-24"/>
        <w:jc w:val="both"/>
        <w:rPr>
          <w:rFonts w:ascii="Book Antiqua" w:hAnsi="Book Antiqua"/>
          <w:b/>
          <w:bCs/>
        </w:rPr>
      </w:pPr>
      <w:r>
        <w:rPr>
          <w:rFonts w:ascii="Book Antiqua" w:hAnsi="Book Antiqua"/>
          <w:b/>
          <w:bCs/>
          <w:w w:val="105"/>
        </w:rPr>
        <w:t>SERVICIOS</w:t>
      </w:r>
      <w:r>
        <w:rPr>
          <w:rFonts w:ascii="Book Antiqua" w:hAnsi="Book Antiqua"/>
          <w:b/>
          <w:bCs/>
          <w:spacing w:val="-25"/>
          <w:w w:val="105"/>
        </w:rPr>
        <w:t xml:space="preserve"> </w:t>
      </w:r>
      <w:r>
        <w:rPr>
          <w:rFonts w:ascii="Book Antiqua" w:hAnsi="Book Antiqua"/>
          <w:b/>
          <w:bCs/>
          <w:w w:val="105"/>
        </w:rPr>
        <w:t>DE</w:t>
      </w:r>
      <w:r>
        <w:rPr>
          <w:rFonts w:ascii="Book Antiqua" w:hAnsi="Book Antiqua"/>
          <w:b/>
          <w:bCs/>
          <w:spacing w:val="-23"/>
          <w:w w:val="105"/>
        </w:rPr>
        <w:t xml:space="preserve"> </w:t>
      </w:r>
      <w:r>
        <w:rPr>
          <w:rFonts w:ascii="Book Antiqua" w:hAnsi="Book Antiqua"/>
          <w:b/>
          <w:bCs/>
          <w:w w:val="105"/>
        </w:rPr>
        <w:t>GESTIÓN</w:t>
      </w:r>
      <w:r>
        <w:rPr>
          <w:rFonts w:ascii="Book Antiqua" w:hAnsi="Book Antiqua"/>
          <w:b/>
          <w:bCs/>
          <w:spacing w:val="-24"/>
          <w:w w:val="105"/>
        </w:rPr>
        <w:t xml:space="preserve"> </w:t>
      </w:r>
      <w:r>
        <w:rPr>
          <w:rFonts w:ascii="Book Antiqua" w:hAnsi="Book Antiqua"/>
          <w:b/>
          <w:bCs/>
          <w:w w:val="105"/>
        </w:rPr>
        <w:t>DE</w:t>
      </w:r>
      <w:r>
        <w:rPr>
          <w:rFonts w:ascii="Book Antiqua" w:hAnsi="Book Antiqua"/>
          <w:b/>
          <w:bCs/>
          <w:spacing w:val="-23"/>
          <w:w w:val="105"/>
        </w:rPr>
        <w:t xml:space="preserve"> </w:t>
      </w:r>
      <w:r>
        <w:rPr>
          <w:rFonts w:ascii="Book Antiqua" w:hAnsi="Book Antiqua"/>
          <w:b/>
          <w:bCs/>
          <w:w w:val="105"/>
        </w:rPr>
        <w:t>INSTALACIONES</w:t>
      </w:r>
    </w:p>
    <w:p>
      <w:pPr>
        <w:ind w:left="851" w:right="-24"/>
        <w:jc w:val="both"/>
        <w:rPr>
          <w:rFonts w:ascii="Book Antiqua" w:hAnsi="Book Antiqua"/>
        </w:rPr>
      </w:pPr>
      <w:r>
        <w:rPr>
          <w:rFonts w:ascii="Book Antiqua" w:hAnsi="Book Antiqua"/>
          <w:w w:val="105"/>
        </w:rPr>
        <w:t>79993100-2</w:t>
      </w:r>
      <w:r>
        <w:rPr>
          <w:rFonts w:ascii="Book Antiqua" w:hAnsi="Book Antiqua"/>
          <w:spacing w:val="-22"/>
          <w:w w:val="105"/>
        </w:rPr>
        <w:t xml:space="preserve"> </w:t>
      </w:r>
      <w:r>
        <w:rPr>
          <w:rFonts w:ascii="Book Antiqua" w:hAnsi="Book Antiqua"/>
          <w:w w:val="105"/>
        </w:rPr>
        <w:t>Servicios</w:t>
      </w:r>
      <w:r>
        <w:rPr>
          <w:rFonts w:ascii="Book Antiqua" w:hAnsi="Book Antiqua"/>
          <w:spacing w:val="-20"/>
          <w:w w:val="105"/>
        </w:rPr>
        <w:t xml:space="preserve"> </w:t>
      </w:r>
      <w:r>
        <w:rPr>
          <w:rFonts w:ascii="Book Antiqua" w:hAnsi="Book Antiqua"/>
          <w:w w:val="105"/>
        </w:rPr>
        <w:t>de</w:t>
      </w:r>
      <w:r>
        <w:rPr>
          <w:rFonts w:ascii="Book Antiqua" w:hAnsi="Book Antiqua"/>
          <w:spacing w:val="-21"/>
          <w:w w:val="105"/>
        </w:rPr>
        <w:t xml:space="preserve"> </w:t>
      </w:r>
      <w:r>
        <w:rPr>
          <w:rFonts w:ascii="Book Antiqua" w:hAnsi="Book Antiqua"/>
          <w:w w:val="105"/>
        </w:rPr>
        <w:t>gestión</w:t>
      </w:r>
      <w:r>
        <w:rPr>
          <w:rFonts w:ascii="Book Antiqua" w:hAnsi="Book Antiqua"/>
          <w:spacing w:val="-22"/>
          <w:w w:val="105"/>
        </w:rPr>
        <w:t xml:space="preserve"> </w:t>
      </w:r>
      <w:r>
        <w:rPr>
          <w:rFonts w:ascii="Book Antiqua" w:hAnsi="Book Antiqua"/>
          <w:w w:val="105"/>
        </w:rPr>
        <w:t>de</w:t>
      </w:r>
      <w:r>
        <w:rPr>
          <w:rFonts w:ascii="Book Antiqua" w:hAnsi="Book Antiqua"/>
          <w:spacing w:val="-21"/>
          <w:w w:val="105"/>
        </w:rPr>
        <w:t xml:space="preserve"> </w:t>
      </w:r>
      <w:r>
        <w:rPr>
          <w:rFonts w:ascii="Book Antiqua" w:hAnsi="Book Antiqua"/>
          <w:w w:val="105"/>
        </w:rPr>
        <w:t>instalaciones</w:t>
      </w:r>
    </w:p>
    <w:p>
      <w:pPr>
        <w:ind w:left="851" w:right="-24"/>
        <w:jc w:val="both"/>
        <w:rPr>
          <w:rFonts w:ascii="Book Antiqua" w:hAnsi="Book Antiqua"/>
        </w:rPr>
      </w:pPr>
      <w:r>
        <w:rPr>
          <w:rFonts w:ascii="Book Antiqua" w:hAnsi="Book Antiqua"/>
          <w:w w:val="105"/>
        </w:rPr>
        <w:t>79993000-1 Servicios de gestión de edificios e instalaciones</w:t>
      </w:r>
    </w:p>
    <w:p>
      <w:pPr>
        <w:pStyle w:val="Textoindependiente"/>
        <w:ind w:left="426" w:right="-24"/>
        <w:rPr>
          <w:sz w:val="10"/>
          <w:szCs w:val="10"/>
        </w:rPr>
      </w:pPr>
    </w:p>
    <w:p>
      <w:pPr>
        <w:ind w:left="426" w:right="-24"/>
        <w:jc w:val="both"/>
        <w:rPr>
          <w:rFonts w:ascii="Book Antiqua" w:hAnsi="Book Antiqua"/>
          <w:b/>
          <w:bCs/>
        </w:rPr>
      </w:pPr>
      <w:r>
        <w:rPr>
          <w:rFonts w:ascii="Book Antiqua" w:hAnsi="Book Antiqua"/>
          <w:b/>
          <w:bCs/>
          <w:w w:val="105"/>
        </w:rPr>
        <w:t>SERVICIOS RELACIONADOS CON LA LIMPIEZA Y LA GESTIÓN DE RESIDUOS</w:t>
      </w:r>
    </w:p>
    <w:p>
      <w:pPr>
        <w:ind w:left="851" w:right="-24"/>
        <w:jc w:val="both"/>
        <w:rPr>
          <w:rFonts w:ascii="Book Antiqua" w:hAnsi="Book Antiqua"/>
        </w:rPr>
      </w:pPr>
      <w:r>
        <w:rPr>
          <w:rFonts w:ascii="Book Antiqua" w:hAnsi="Book Antiqua"/>
          <w:w w:val="105"/>
        </w:rPr>
        <w:t>90511100-3 Servicios de recogida de desperdicios sólidos urbanos</w:t>
      </w:r>
    </w:p>
    <w:p>
      <w:pPr>
        <w:ind w:left="851" w:right="-24"/>
        <w:jc w:val="both"/>
        <w:rPr>
          <w:rFonts w:ascii="Book Antiqua" w:hAnsi="Book Antiqua"/>
        </w:rPr>
      </w:pPr>
      <w:r>
        <w:rPr>
          <w:rFonts w:ascii="Book Antiqua" w:hAnsi="Book Antiqua"/>
          <w:w w:val="105"/>
        </w:rPr>
        <w:t>90513000-6</w:t>
      </w:r>
      <w:r>
        <w:rPr>
          <w:rFonts w:ascii="Book Antiqua" w:hAnsi="Book Antiqua"/>
          <w:spacing w:val="-17"/>
          <w:w w:val="105"/>
        </w:rPr>
        <w:t xml:space="preserve"> </w:t>
      </w:r>
      <w:r>
        <w:rPr>
          <w:rFonts w:ascii="Book Antiqua" w:hAnsi="Book Antiqua"/>
          <w:w w:val="105"/>
        </w:rPr>
        <w:t>Servicios</w:t>
      </w:r>
      <w:r>
        <w:rPr>
          <w:rFonts w:ascii="Book Antiqua" w:hAnsi="Book Antiqua"/>
          <w:spacing w:val="-15"/>
          <w:w w:val="105"/>
        </w:rPr>
        <w:t xml:space="preserve"> </w:t>
      </w:r>
      <w:r>
        <w:rPr>
          <w:rFonts w:ascii="Book Antiqua" w:hAnsi="Book Antiqua"/>
          <w:w w:val="105"/>
        </w:rPr>
        <w:t>de</w:t>
      </w:r>
      <w:r>
        <w:rPr>
          <w:rFonts w:ascii="Book Antiqua" w:hAnsi="Book Antiqua"/>
          <w:spacing w:val="-16"/>
          <w:w w:val="105"/>
        </w:rPr>
        <w:t xml:space="preserve"> </w:t>
      </w:r>
      <w:r>
        <w:rPr>
          <w:rFonts w:ascii="Book Antiqua" w:hAnsi="Book Antiqua"/>
          <w:w w:val="105"/>
        </w:rPr>
        <w:t>tratamiento</w:t>
      </w:r>
      <w:r>
        <w:rPr>
          <w:rFonts w:ascii="Book Antiqua" w:hAnsi="Book Antiqua"/>
          <w:spacing w:val="-16"/>
          <w:w w:val="105"/>
        </w:rPr>
        <w:t xml:space="preserve"> </w:t>
      </w:r>
      <w:r>
        <w:rPr>
          <w:rFonts w:ascii="Book Antiqua" w:hAnsi="Book Antiqua"/>
          <w:w w:val="105"/>
        </w:rPr>
        <w:t>y</w:t>
      </w:r>
      <w:r>
        <w:rPr>
          <w:rFonts w:ascii="Book Antiqua" w:hAnsi="Book Antiqua"/>
          <w:spacing w:val="-15"/>
          <w:w w:val="105"/>
        </w:rPr>
        <w:t xml:space="preserve"> </w:t>
      </w:r>
      <w:r>
        <w:rPr>
          <w:rFonts w:ascii="Book Antiqua" w:hAnsi="Book Antiqua"/>
          <w:w w:val="105"/>
        </w:rPr>
        <w:t>eliminación</w:t>
      </w:r>
      <w:r>
        <w:rPr>
          <w:rFonts w:ascii="Book Antiqua" w:hAnsi="Book Antiqua"/>
          <w:spacing w:val="-15"/>
          <w:w w:val="105"/>
        </w:rPr>
        <w:t xml:space="preserve"> </w:t>
      </w:r>
      <w:r>
        <w:rPr>
          <w:rFonts w:ascii="Book Antiqua" w:hAnsi="Book Antiqua"/>
          <w:w w:val="105"/>
        </w:rPr>
        <w:t>de</w:t>
      </w:r>
      <w:r>
        <w:rPr>
          <w:rFonts w:ascii="Book Antiqua" w:hAnsi="Book Antiqua"/>
          <w:spacing w:val="-16"/>
          <w:w w:val="105"/>
        </w:rPr>
        <w:t xml:space="preserve"> </w:t>
      </w:r>
      <w:r>
        <w:rPr>
          <w:rFonts w:ascii="Book Antiqua" w:hAnsi="Book Antiqua"/>
          <w:w w:val="105"/>
        </w:rPr>
        <w:t>residuos</w:t>
      </w:r>
      <w:r>
        <w:rPr>
          <w:rFonts w:ascii="Book Antiqua" w:hAnsi="Book Antiqua"/>
          <w:spacing w:val="-15"/>
          <w:w w:val="105"/>
        </w:rPr>
        <w:t xml:space="preserve"> </w:t>
      </w:r>
      <w:r>
        <w:rPr>
          <w:rFonts w:ascii="Book Antiqua" w:hAnsi="Book Antiqua"/>
          <w:w w:val="105"/>
        </w:rPr>
        <w:t>y</w:t>
      </w:r>
      <w:r>
        <w:rPr>
          <w:rFonts w:ascii="Book Antiqua" w:hAnsi="Book Antiqua"/>
          <w:spacing w:val="-16"/>
          <w:w w:val="105"/>
        </w:rPr>
        <w:t xml:space="preserve"> </w:t>
      </w:r>
      <w:r>
        <w:rPr>
          <w:rFonts w:ascii="Book Antiqua" w:hAnsi="Book Antiqua"/>
          <w:w w:val="105"/>
        </w:rPr>
        <w:t>desperdicios</w:t>
      </w:r>
      <w:r>
        <w:rPr>
          <w:rFonts w:ascii="Book Antiqua" w:hAnsi="Book Antiqua"/>
          <w:spacing w:val="-15"/>
          <w:w w:val="105"/>
        </w:rPr>
        <w:t xml:space="preserve"> </w:t>
      </w:r>
      <w:r>
        <w:rPr>
          <w:rFonts w:ascii="Book Antiqua" w:hAnsi="Book Antiqua"/>
          <w:w w:val="105"/>
        </w:rPr>
        <w:t>no peligrosos</w:t>
      </w:r>
    </w:p>
    <w:p>
      <w:pPr>
        <w:ind w:left="851" w:right="-24"/>
        <w:jc w:val="both"/>
        <w:rPr>
          <w:rFonts w:ascii="Book Antiqua" w:hAnsi="Book Antiqua"/>
        </w:rPr>
      </w:pPr>
      <w:r>
        <w:rPr>
          <w:rFonts w:ascii="Book Antiqua" w:hAnsi="Book Antiqua"/>
          <w:w w:val="105"/>
        </w:rPr>
        <w:t>90610000-6 Servicios de limpieza y barrido de calles 90611000-3 Servicios de limpieza de calles 90612000-0 Servicios de barrido de calles</w:t>
      </w:r>
    </w:p>
    <w:p>
      <w:pPr>
        <w:ind w:left="851" w:right="-24"/>
        <w:jc w:val="both"/>
        <w:rPr>
          <w:rFonts w:ascii="Book Antiqua" w:hAnsi="Book Antiqua"/>
        </w:rPr>
      </w:pPr>
      <w:r>
        <w:rPr>
          <w:rFonts w:ascii="Book Antiqua" w:hAnsi="Book Antiqua"/>
          <w:w w:val="105"/>
        </w:rPr>
        <w:t>90680000-7 Servicios de limpieza de playas 90910000-9 Servicios de limpieza</w:t>
      </w:r>
    </w:p>
    <w:p>
      <w:pPr>
        <w:ind w:left="851" w:right="-24"/>
        <w:jc w:val="both"/>
        <w:rPr>
          <w:rFonts w:ascii="Book Antiqua" w:hAnsi="Book Antiqua"/>
        </w:rPr>
      </w:pPr>
      <w:r>
        <w:rPr>
          <w:rFonts w:ascii="Book Antiqua" w:hAnsi="Book Antiqua"/>
          <w:w w:val="105"/>
        </w:rPr>
        <w:t>90911000-6</w:t>
      </w:r>
      <w:r>
        <w:rPr>
          <w:rFonts w:ascii="Book Antiqua" w:hAnsi="Book Antiqua"/>
          <w:spacing w:val="-17"/>
          <w:w w:val="105"/>
        </w:rPr>
        <w:t xml:space="preserve"> </w:t>
      </w:r>
      <w:r>
        <w:rPr>
          <w:rFonts w:ascii="Book Antiqua" w:hAnsi="Book Antiqua"/>
          <w:w w:val="105"/>
        </w:rPr>
        <w:t>Servicios</w:t>
      </w:r>
      <w:r>
        <w:rPr>
          <w:rFonts w:ascii="Book Antiqua" w:hAnsi="Book Antiqua"/>
          <w:spacing w:val="-16"/>
          <w:w w:val="105"/>
        </w:rPr>
        <w:t xml:space="preserve"> </w:t>
      </w:r>
      <w:r>
        <w:rPr>
          <w:rFonts w:ascii="Book Antiqua" w:hAnsi="Book Antiqua"/>
          <w:w w:val="105"/>
        </w:rPr>
        <w:t>de</w:t>
      </w:r>
      <w:r>
        <w:rPr>
          <w:rFonts w:ascii="Book Antiqua" w:hAnsi="Book Antiqua"/>
          <w:spacing w:val="-17"/>
          <w:w w:val="105"/>
        </w:rPr>
        <w:t xml:space="preserve"> </w:t>
      </w:r>
      <w:r>
        <w:rPr>
          <w:rFonts w:ascii="Book Antiqua" w:hAnsi="Book Antiqua"/>
          <w:w w:val="105"/>
        </w:rPr>
        <w:t>limpieza</w:t>
      </w:r>
      <w:r>
        <w:rPr>
          <w:rFonts w:ascii="Book Antiqua" w:hAnsi="Book Antiqua"/>
          <w:spacing w:val="-15"/>
          <w:w w:val="105"/>
        </w:rPr>
        <w:t xml:space="preserve"> </w:t>
      </w:r>
      <w:r>
        <w:rPr>
          <w:rFonts w:ascii="Book Antiqua" w:hAnsi="Book Antiqua"/>
          <w:w w:val="105"/>
        </w:rPr>
        <w:t>de</w:t>
      </w:r>
      <w:r>
        <w:rPr>
          <w:rFonts w:ascii="Book Antiqua" w:hAnsi="Book Antiqua"/>
          <w:spacing w:val="-16"/>
          <w:w w:val="105"/>
        </w:rPr>
        <w:t xml:space="preserve"> </w:t>
      </w:r>
      <w:r>
        <w:rPr>
          <w:rFonts w:ascii="Book Antiqua" w:hAnsi="Book Antiqua"/>
          <w:w w:val="105"/>
        </w:rPr>
        <w:t>viviendas,</w:t>
      </w:r>
      <w:r>
        <w:rPr>
          <w:rFonts w:ascii="Book Antiqua" w:hAnsi="Book Antiqua"/>
          <w:spacing w:val="-15"/>
          <w:w w:val="105"/>
        </w:rPr>
        <w:t xml:space="preserve"> </w:t>
      </w:r>
      <w:r>
        <w:rPr>
          <w:rFonts w:ascii="Book Antiqua" w:hAnsi="Book Antiqua"/>
          <w:w w:val="105"/>
        </w:rPr>
        <w:t>edificios</w:t>
      </w:r>
      <w:r>
        <w:rPr>
          <w:rFonts w:ascii="Book Antiqua" w:hAnsi="Book Antiqua"/>
          <w:spacing w:val="-15"/>
          <w:w w:val="105"/>
        </w:rPr>
        <w:t xml:space="preserve"> </w:t>
      </w:r>
      <w:r>
        <w:rPr>
          <w:rFonts w:ascii="Book Antiqua" w:hAnsi="Book Antiqua"/>
          <w:w w:val="105"/>
        </w:rPr>
        <w:t>y</w:t>
      </w:r>
      <w:r>
        <w:rPr>
          <w:rFonts w:ascii="Book Antiqua" w:hAnsi="Book Antiqua"/>
          <w:spacing w:val="-18"/>
          <w:w w:val="105"/>
        </w:rPr>
        <w:t xml:space="preserve"> </w:t>
      </w:r>
      <w:r>
        <w:rPr>
          <w:rFonts w:ascii="Book Antiqua" w:hAnsi="Book Antiqua"/>
          <w:w w:val="105"/>
        </w:rPr>
        <w:t>ventanas 90914000-7 Servicios de limpieza de</w:t>
      </w:r>
      <w:r>
        <w:rPr>
          <w:rFonts w:ascii="Book Antiqua" w:hAnsi="Book Antiqua"/>
          <w:spacing w:val="-22"/>
          <w:w w:val="105"/>
        </w:rPr>
        <w:t xml:space="preserve"> </w:t>
      </w:r>
      <w:r>
        <w:rPr>
          <w:rFonts w:ascii="Book Antiqua" w:hAnsi="Book Antiqua"/>
          <w:w w:val="105"/>
        </w:rPr>
        <w:t>aparcamientos</w:t>
      </w:r>
    </w:p>
    <w:p>
      <w:pPr>
        <w:ind w:left="851" w:right="-24"/>
        <w:jc w:val="both"/>
        <w:rPr>
          <w:rFonts w:ascii="Book Antiqua" w:hAnsi="Book Antiqua"/>
        </w:rPr>
      </w:pPr>
      <w:r>
        <w:rPr>
          <w:rFonts w:ascii="Book Antiqua" w:hAnsi="Book Antiqua"/>
          <w:w w:val="105"/>
        </w:rPr>
        <w:t>90919200-4 Servicios de limpieza de oficinas 90919300-5 Servicios de limpieza de escuelas</w:t>
      </w:r>
    </w:p>
    <w:p>
      <w:pPr>
        <w:pStyle w:val="Textoindependiente"/>
        <w:ind w:left="426" w:right="-24"/>
        <w:rPr>
          <w:sz w:val="10"/>
          <w:szCs w:val="10"/>
        </w:rPr>
      </w:pPr>
    </w:p>
    <w:p>
      <w:pPr>
        <w:ind w:left="426" w:right="-24"/>
        <w:jc w:val="both"/>
        <w:rPr>
          <w:rFonts w:ascii="Book Antiqua" w:hAnsi="Book Antiqua"/>
          <w:b/>
          <w:bCs/>
        </w:rPr>
      </w:pPr>
      <w:r>
        <w:rPr>
          <w:rFonts w:ascii="Book Antiqua" w:hAnsi="Book Antiqua"/>
          <w:b/>
          <w:bCs/>
          <w:w w:val="105"/>
        </w:rPr>
        <w:t>SERVICIOS DOMÉSTICOS</w:t>
      </w:r>
    </w:p>
    <w:p>
      <w:pPr>
        <w:ind w:left="851" w:right="-24"/>
        <w:jc w:val="both"/>
        <w:rPr>
          <w:rFonts w:ascii="Book Antiqua" w:hAnsi="Book Antiqua"/>
        </w:rPr>
      </w:pPr>
      <w:r>
        <w:rPr>
          <w:rFonts w:ascii="Book Antiqua" w:hAnsi="Book Antiqua"/>
          <w:w w:val="105"/>
        </w:rPr>
        <w:t>98513310-8 Servicios de ayuda en tareas domésticas 98514000-9 Servicios domésticos</w:t>
      </w:r>
    </w:p>
    <w:p>
      <w:pPr>
        <w:pStyle w:val="Textoindependiente"/>
        <w:ind w:left="426" w:right="-24"/>
        <w:rPr>
          <w:sz w:val="10"/>
          <w:szCs w:val="10"/>
        </w:rPr>
      </w:pPr>
    </w:p>
    <w:p>
      <w:pPr>
        <w:ind w:left="426" w:right="-24"/>
        <w:jc w:val="both"/>
        <w:rPr>
          <w:rFonts w:ascii="Book Antiqua" w:hAnsi="Book Antiqua"/>
          <w:b/>
          <w:bCs/>
        </w:rPr>
      </w:pPr>
      <w:r>
        <w:rPr>
          <w:rFonts w:ascii="Book Antiqua" w:hAnsi="Book Antiqua"/>
          <w:b/>
          <w:bCs/>
          <w:w w:val="105"/>
        </w:rPr>
        <w:t>SERVICIOS DE CONSERJERÍA Y SIMILARES</w:t>
      </w:r>
    </w:p>
    <w:p>
      <w:pPr>
        <w:ind w:left="851" w:right="-24"/>
        <w:jc w:val="both"/>
        <w:rPr>
          <w:rFonts w:ascii="Book Antiqua" w:hAnsi="Book Antiqua"/>
        </w:rPr>
      </w:pPr>
      <w:r>
        <w:rPr>
          <w:rFonts w:ascii="Book Antiqua" w:hAnsi="Book Antiqua"/>
          <w:w w:val="105"/>
        </w:rPr>
        <w:lastRenderedPageBreak/>
        <w:t>98341130-5 Servicios de conserjería</w:t>
      </w:r>
    </w:p>
    <w:p>
      <w:pPr>
        <w:ind w:left="567" w:right="-24"/>
        <w:jc w:val="center"/>
        <w:rPr>
          <w:rFonts w:ascii="Book Antiqua" w:hAnsi="Book Antiqua"/>
          <w:b/>
          <w:bCs/>
        </w:rPr>
      </w:pPr>
      <w:r>
        <w:rPr>
          <w:rFonts w:ascii="Book Antiqua" w:hAnsi="Book Antiqua"/>
          <w:b/>
          <w:bCs/>
        </w:rPr>
        <w:t>--------------------------------------------------------------------------------------------------------------------------------------</w:t>
      </w:r>
    </w:p>
    <w:p>
      <w:pPr>
        <w:ind w:left="567" w:right="-24"/>
        <w:jc w:val="center"/>
        <w:rPr>
          <w:rFonts w:ascii="Book Antiqua" w:hAnsi="Book Antiqua"/>
          <w:b/>
          <w:bCs/>
        </w:rPr>
      </w:pPr>
      <w:r>
        <w:rPr>
          <w:rFonts w:ascii="Book Antiqua" w:hAnsi="Book Antiqua"/>
          <w:b/>
          <w:bCs/>
        </w:rPr>
        <w:t>A N E X O  II</w:t>
      </w:r>
    </w:p>
    <w:p>
      <w:pPr>
        <w:ind w:left="567" w:right="-24"/>
        <w:jc w:val="both"/>
        <w:rPr>
          <w:rFonts w:ascii="Book Antiqua" w:hAnsi="Book Antiqua"/>
          <w:b/>
          <w:bCs/>
        </w:rPr>
      </w:pPr>
      <w:r>
        <w:rPr>
          <w:rFonts w:ascii="Book Antiqua" w:hAnsi="Book Antiqua"/>
          <w:b/>
          <w:bCs/>
        </w:rPr>
        <w:t>Instrucciones de actuación en los contratos reservados y medidas para la promoción del empleo de colectivos en riesgo de exclusión social en los procedimientos de contratación.</w:t>
      </w:r>
    </w:p>
    <w:p>
      <w:pPr>
        <w:pStyle w:val="Textoindependiente"/>
        <w:ind w:left="587" w:right="-24"/>
        <w:rPr>
          <w:b/>
          <w:bCs/>
          <w:color w:val="231F20"/>
          <w:sz w:val="20"/>
        </w:rPr>
      </w:pPr>
      <w:r>
        <w:rPr>
          <w:b/>
          <w:bCs/>
          <w:color w:val="231F20"/>
          <w:sz w:val="20"/>
        </w:rPr>
        <w:t>Primero</w:t>
      </w:r>
      <w:r>
        <w:rPr>
          <w:b/>
          <w:color w:val="231F20"/>
          <w:sz w:val="20"/>
        </w:rPr>
        <w:t xml:space="preserve">.- </w:t>
      </w:r>
      <w:r>
        <w:rPr>
          <w:b/>
          <w:bCs/>
          <w:color w:val="231F20"/>
          <w:sz w:val="20"/>
        </w:rPr>
        <w:t>Procedimiento para hacer efectiva la reserva</w:t>
      </w:r>
    </w:p>
    <w:p>
      <w:pPr>
        <w:pStyle w:val="Textoindependiente"/>
        <w:ind w:left="587" w:right="-24" w:firstLine="547"/>
        <w:rPr>
          <w:b/>
          <w:bCs/>
          <w:color w:val="231F20"/>
          <w:sz w:val="20"/>
        </w:rPr>
      </w:pPr>
      <w:r>
        <w:rPr>
          <w:color w:val="231F20"/>
          <w:sz w:val="20"/>
        </w:rPr>
        <w:t>La reserva puede hacerse efectiva de la siguiente forma:</w:t>
      </w:r>
    </w:p>
    <w:p>
      <w:pPr>
        <w:pStyle w:val="Prrafodelista"/>
        <w:widowControl w:val="0"/>
        <w:numPr>
          <w:ilvl w:val="2"/>
          <w:numId w:val="46"/>
        </w:numPr>
        <w:autoSpaceDE w:val="0"/>
        <w:autoSpaceDN w:val="0"/>
        <w:spacing w:after="0" w:line="240" w:lineRule="auto"/>
        <w:ind w:left="993" w:right="-24" w:firstLine="326"/>
        <w:contextualSpacing w:val="0"/>
        <w:jc w:val="both"/>
        <w:rPr>
          <w:rFonts w:ascii="Book Antiqua" w:hAnsi="Book Antiqua"/>
          <w:sz w:val="20"/>
          <w:szCs w:val="20"/>
        </w:rPr>
      </w:pPr>
      <w:r>
        <w:rPr>
          <w:rFonts w:ascii="Book Antiqua" w:hAnsi="Book Antiqua"/>
          <w:color w:val="231F20"/>
          <w:sz w:val="20"/>
          <w:szCs w:val="20"/>
        </w:rPr>
        <w:t>A</w:t>
      </w:r>
      <w:r>
        <w:rPr>
          <w:rFonts w:ascii="Book Antiqua" w:hAnsi="Book Antiqua"/>
          <w:color w:val="231F20"/>
          <w:spacing w:val="-33"/>
          <w:sz w:val="20"/>
          <w:szCs w:val="20"/>
        </w:rPr>
        <w:t xml:space="preserve"> </w:t>
      </w:r>
      <w:r>
        <w:rPr>
          <w:rFonts w:ascii="Book Antiqua" w:hAnsi="Book Antiqua"/>
          <w:color w:val="231F20"/>
          <w:sz w:val="20"/>
          <w:szCs w:val="20"/>
        </w:rPr>
        <w:t>través</w:t>
      </w:r>
      <w:r>
        <w:rPr>
          <w:rFonts w:ascii="Book Antiqua" w:hAnsi="Book Antiqua"/>
          <w:color w:val="231F20"/>
          <w:spacing w:val="-23"/>
          <w:sz w:val="20"/>
          <w:szCs w:val="20"/>
        </w:rPr>
        <w:t xml:space="preserve"> </w:t>
      </w:r>
      <w:r>
        <w:rPr>
          <w:rFonts w:ascii="Book Antiqua" w:hAnsi="Book Antiqua"/>
          <w:color w:val="231F20"/>
          <w:sz w:val="20"/>
          <w:szCs w:val="20"/>
        </w:rPr>
        <w:t>de</w:t>
      </w:r>
      <w:r>
        <w:rPr>
          <w:rFonts w:ascii="Book Antiqua" w:hAnsi="Book Antiqua"/>
          <w:color w:val="231F20"/>
          <w:spacing w:val="-24"/>
          <w:sz w:val="20"/>
          <w:szCs w:val="20"/>
        </w:rPr>
        <w:t xml:space="preserve"> </w:t>
      </w:r>
      <w:r>
        <w:rPr>
          <w:rFonts w:ascii="Book Antiqua" w:hAnsi="Book Antiqua"/>
          <w:color w:val="231F20"/>
          <w:sz w:val="20"/>
          <w:szCs w:val="20"/>
        </w:rPr>
        <w:t>cualquiera</w:t>
      </w:r>
      <w:r>
        <w:rPr>
          <w:rFonts w:ascii="Book Antiqua" w:hAnsi="Book Antiqua"/>
          <w:color w:val="231F20"/>
          <w:spacing w:val="-23"/>
          <w:sz w:val="20"/>
          <w:szCs w:val="20"/>
        </w:rPr>
        <w:t xml:space="preserve"> </w:t>
      </w:r>
      <w:r>
        <w:rPr>
          <w:rFonts w:ascii="Book Antiqua" w:hAnsi="Book Antiqua"/>
          <w:color w:val="231F20"/>
          <w:sz w:val="20"/>
          <w:szCs w:val="20"/>
        </w:rPr>
        <w:t>de</w:t>
      </w:r>
      <w:r>
        <w:rPr>
          <w:rFonts w:ascii="Book Antiqua" w:hAnsi="Book Antiqua"/>
          <w:color w:val="231F20"/>
          <w:spacing w:val="-23"/>
          <w:sz w:val="20"/>
          <w:szCs w:val="20"/>
        </w:rPr>
        <w:t xml:space="preserve"> </w:t>
      </w:r>
      <w:r>
        <w:rPr>
          <w:rFonts w:ascii="Book Antiqua" w:hAnsi="Book Antiqua"/>
          <w:color w:val="231F20"/>
          <w:sz w:val="20"/>
          <w:szCs w:val="20"/>
        </w:rPr>
        <w:t>los</w:t>
      </w:r>
      <w:r>
        <w:rPr>
          <w:rFonts w:ascii="Book Antiqua" w:hAnsi="Book Antiqua"/>
          <w:color w:val="231F20"/>
          <w:spacing w:val="-24"/>
          <w:sz w:val="20"/>
          <w:szCs w:val="20"/>
        </w:rPr>
        <w:t xml:space="preserve"> </w:t>
      </w:r>
      <w:r>
        <w:rPr>
          <w:rFonts w:ascii="Book Antiqua" w:hAnsi="Book Antiqua"/>
          <w:color w:val="231F20"/>
          <w:sz w:val="20"/>
          <w:szCs w:val="20"/>
        </w:rPr>
        <w:t>procedimientos</w:t>
      </w:r>
      <w:r>
        <w:rPr>
          <w:rFonts w:ascii="Book Antiqua" w:hAnsi="Book Antiqua"/>
          <w:color w:val="231F20"/>
          <w:spacing w:val="-23"/>
          <w:sz w:val="20"/>
          <w:szCs w:val="20"/>
        </w:rPr>
        <w:t xml:space="preserve"> </w:t>
      </w:r>
      <w:r>
        <w:rPr>
          <w:rFonts w:ascii="Book Antiqua" w:hAnsi="Book Antiqua"/>
          <w:color w:val="231F20"/>
          <w:sz w:val="20"/>
          <w:szCs w:val="20"/>
        </w:rPr>
        <w:t>de</w:t>
      </w:r>
      <w:r>
        <w:rPr>
          <w:rFonts w:ascii="Book Antiqua" w:hAnsi="Book Antiqua"/>
          <w:color w:val="231F20"/>
          <w:spacing w:val="-23"/>
          <w:sz w:val="20"/>
          <w:szCs w:val="20"/>
        </w:rPr>
        <w:t xml:space="preserve"> </w:t>
      </w:r>
      <w:r>
        <w:rPr>
          <w:rFonts w:ascii="Book Antiqua" w:hAnsi="Book Antiqua"/>
          <w:color w:val="231F20"/>
          <w:sz w:val="20"/>
          <w:szCs w:val="20"/>
        </w:rPr>
        <w:t>adjudicación</w:t>
      </w:r>
      <w:r>
        <w:rPr>
          <w:rFonts w:ascii="Book Antiqua" w:hAnsi="Book Antiqua"/>
          <w:color w:val="231F20"/>
          <w:spacing w:val="-24"/>
          <w:sz w:val="20"/>
          <w:szCs w:val="20"/>
        </w:rPr>
        <w:t xml:space="preserve"> </w:t>
      </w:r>
      <w:r>
        <w:rPr>
          <w:rFonts w:ascii="Book Antiqua" w:hAnsi="Book Antiqua"/>
          <w:color w:val="231F20"/>
          <w:sz w:val="20"/>
          <w:szCs w:val="20"/>
        </w:rPr>
        <w:t>de</w:t>
      </w:r>
      <w:r>
        <w:rPr>
          <w:rFonts w:ascii="Book Antiqua" w:hAnsi="Book Antiqua"/>
          <w:color w:val="231F20"/>
          <w:spacing w:val="-23"/>
          <w:sz w:val="20"/>
          <w:szCs w:val="20"/>
        </w:rPr>
        <w:t xml:space="preserve"> </w:t>
      </w:r>
      <w:r>
        <w:rPr>
          <w:rFonts w:ascii="Book Antiqua" w:hAnsi="Book Antiqua"/>
          <w:color w:val="231F20"/>
          <w:sz w:val="20"/>
          <w:szCs w:val="20"/>
        </w:rPr>
        <w:t>los</w:t>
      </w:r>
      <w:r>
        <w:rPr>
          <w:rFonts w:ascii="Book Antiqua" w:hAnsi="Book Antiqua"/>
          <w:color w:val="231F20"/>
          <w:spacing w:val="-23"/>
          <w:sz w:val="20"/>
          <w:szCs w:val="20"/>
        </w:rPr>
        <w:t xml:space="preserve"> </w:t>
      </w:r>
      <w:r>
        <w:rPr>
          <w:rFonts w:ascii="Book Antiqua" w:hAnsi="Book Antiqua"/>
          <w:color w:val="231F20"/>
          <w:sz w:val="20"/>
          <w:szCs w:val="20"/>
        </w:rPr>
        <w:t>contratos</w:t>
      </w:r>
      <w:r>
        <w:rPr>
          <w:rFonts w:ascii="Book Antiqua" w:hAnsi="Book Antiqua"/>
          <w:color w:val="231F20"/>
          <w:spacing w:val="-24"/>
          <w:sz w:val="20"/>
          <w:szCs w:val="20"/>
        </w:rPr>
        <w:t xml:space="preserve"> </w:t>
      </w:r>
      <w:r>
        <w:rPr>
          <w:rFonts w:ascii="Book Antiqua" w:hAnsi="Book Antiqua"/>
          <w:color w:val="231F20"/>
          <w:sz w:val="20"/>
          <w:szCs w:val="20"/>
        </w:rPr>
        <w:t>regulados en</w:t>
      </w:r>
      <w:r>
        <w:rPr>
          <w:rFonts w:ascii="Book Antiqua" w:hAnsi="Book Antiqua"/>
          <w:color w:val="231F20"/>
          <w:spacing w:val="-20"/>
          <w:sz w:val="20"/>
          <w:szCs w:val="20"/>
        </w:rPr>
        <w:t xml:space="preserve"> </w:t>
      </w:r>
      <w:r>
        <w:rPr>
          <w:rFonts w:ascii="Book Antiqua" w:hAnsi="Book Antiqua"/>
          <w:color w:val="231F20"/>
          <w:sz w:val="20"/>
          <w:szCs w:val="20"/>
        </w:rPr>
        <w:t>la</w:t>
      </w:r>
      <w:r>
        <w:rPr>
          <w:rFonts w:ascii="Book Antiqua" w:hAnsi="Book Antiqua"/>
          <w:color w:val="231F20"/>
          <w:spacing w:val="-20"/>
          <w:sz w:val="20"/>
          <w:szCs w:val="20"/>
        </w:rPr>
        <w:t xml:space="preserve"> </w:t>
      </w:r>
      <w:r>
        <w:rPr>
          <w:rFonts w:ascii="Book Antiqua" w:hAnsi="Book Antiqua"/>
          <w:color w:val="231F20"/>
          <w:spacing w:val="-7"/>
          <w:sz w:val="20"/>
          <w:szCs w:val="20"/>
        </w:rPr>
        <w:t>LCSP,</w:t>
      </w:r>
      <w:r>
        <w:rPr>
          <w:rFonts w:ascii="Book Antiqua" w:hAnsi="Book Antiqua"/>
          <w:color w:val="231F20"/>
          <w:spacing w:val="-20"/>
          <w:sz w:val="20"/>
          <w:szCs w:val="20"/>
        </w:rPr>
        <w:t xml:space="preserve"> </w:t>
      </w:r>
      <w:r>
        <w:rPr>
          <w:rFonts w:ascii="Book Antiqua" w:hAnsi="Book Antiqua"/>
          <w:color w:val="231F20"/>
          <w:sz w:val="20"/>
          <w:szCs w:val="20"/>
        </w:rPr>
        <w:t>ya</w:t>
      </w:r>
      <w:r>
        <w:rPr>
          <w:rFonts w:ascii="Book Antiqua" w:hAnsi="Book Antiqua"/>
          <w:color w:val="231F20"/>
          <w:spacing w:val="-20"/>
          <w:sz w:val="20"/>
          <w:szCs w:val="20"/>
        </w:rPr>
        <w:t xml:space="preserve"> </w:t>
      </w:r>
      <w:r>
        <w:rPr>
          <w:rFonts w:ascii="Book Antiqua" w:hAnsi="Book Antiqua"/>
          <w:color w:val="231F20"/>
          <w:sz w:val="20"/>
          <w:szCs w:val="20"/>
        </w:rPr>
        <w:t>sea</w:t>
      </w:r>
      <w:r>
        <w:rPr>
          <w:rFonts w:ascii="Book Antiqua" w:hAnsi="Book Antiqua"/>
          <w:color w:val="231F20"/>
          <w:spacing w:val="-20"/>
          <w:sz w:val="20"/>
          <w:szCs w:val="20"/>
        </w:rPr>
        <w:t xml:space="preserve"> </w:t>
      </w:r>
      <w:r>
        <w:rPr>
          <w:rFonts w:ascii="Book Antiqua" w:hAnsi="Book Antiqua"/>
          <w:color w:val="231F20"/>
          <w:sz w:val="20"/>
          <w:szCs w:val="20"/>
        </w:rPr>
        <w:t>mediante</w:t>
      </w:r>
      <w:r>
        <w:rPr>
          <w:rFonts w:ascii="Book Antiqua" w:hAnsi="Book Antiqua"/>
          <w:color w:val="231F20"/>
          <w:spacing w:val="-20"/>
          <w:sz w:val="20"/>
          <w:szCs w:val="20"/>
        </w:rPr>
        <w:t xml:space="preserve"> </w:t>
      </w:r>
      <w:r>
        <w:rPr>
          <w:rFonts w:ascii="Book Antiqua" w:hAnsi="Book Antiqua"/>
          <w:color w:val="231F20"/>
          <w:sz w:val="20"/>
          <w:szCs w:val="20"/>
        </w:rPr>
        <w:t>la</w:t>
      </w:r>
      <w:r>
        <w:rPr>
          <w:rFonts w:ascii="Book Antiqua" w:hAnsi="Book Antiqua"/>
          <w:color w:val="231F20"/>
          <w:spacing w:val="-20"/>
          <w:sz w:val="20"/>
          <w:szCs w:val="20"/>
        </w:rPr>
        <w:t xml:space="preserve"> </w:t>
      </w:r>
      <w:r>
        <w:rPr>
          <w:rFonts w:ascii="Book Antiqua" w:hAnsi="Book Antiqua"/>
          <w:color w:val="231F20"/>
          <w:sz w:val="20"/>
          <w:szCs w:val="20"/>
        </w:rPr>
        <w:t>reserva</w:t>
      </w:r>
      <w:r>
        <w:rPr>
          <w:rFonts w:ascii="Book Antiqua" w:hAnsi="Book Antiqua"/>
          <w:color w:val="231F20"/>
          <w:spacing w:val="-20"/>
          <w:sz w:val="20"/>
          <w:szCs w:val="20"/>
        </w:rPr>
        <w:t xml:space="preserve"> </w:t>
      </w:r>
      <w:r>
        <w:rPr>
          <w:rFonts w:ascii="Book Antiqua" w:hAnsi="Book Antiqua"/>
          <w:color w:val="231F20"/>
          <w:sz w:val="20"/>
          <w:szCs w:val="20"/>
        </w:rPr>
        <w:t>de</w:t>
      </w:r>
      <w:r>
        <w:rPr>
          <w:rFonts w:ascii="Book Antiqua" w:hAnsi="Book Antiqua"/>
          <w:color w:val="231F20"/>
          <w:spacing w:val="-20"/>
          <w:sz w:val="20"/>
          <w:szCs w:val="20"/>
        </w:rPr>
        <w:t xml:space="preserve"> </w:t>
      </w:r>
      <w:r>
        <w:rPr>
          <w:rFonts w:ascii="Book Antiqua" w:hAnsi="Book Antiqua"/>
          <w:color w:val="231F20"/>
          <w:sz w:val="20"/>
          <w:szCs w:val="20"/>
        </w:rPr>
        <w:t>la</w:t>
      </w:r>
      <w:r>
        <w:rPr>
          <w:rFonts w:ascii="Book Antiqua" w:hAnsi="Book Antiqua"/>
          <w:color w:val="231F20"/>
          <w:spacing w:val="-20"/>
          <w:sz w:val="20"/>
          <w:szCs w:val="20"/>
        </w:rPr>
        <w:t xml:space="preserve"> </w:t>
      </w:r>
      <w:r>
        <w:rPr>
          <w:rFonts w:ascii="Book Antiqua" w:hAnsi="Book Antiqua"/>
          <w:color w:val="231F20"/>
          <w:sz w:val="20"/>
          <w:szCs w:val="20"/>
        </w:rPr>
        <w:t>totalidad</w:t>
      </w:r>
      <w:r>
        <w:rPr>
          <w:rFonts w:ascii="Book Antiqua" w:hAnsi="Book Antiqua"/>
          <w:color w:val="231F20"/>
          <w:spacing w:val="-20"/>
          <w:sz w:val="20"/>
          <w:szCs w:val="20"/>
        </w:rPr>
        <w:t xml:space="preserve"> </w:t>
      </w:r>
      <w:r>
        <w:rPr>
          <w:rFonts w:ascii="Book Antiqua" w:hAnsi="Book Antiqua"/>
          <w:color w:val="231F20"/>
          <w:sz w:val="20"/>
          <w:szCs w:val="20"/>
        </w:rPr>
        <w:t>del</w:t>
      </w:r>
      <w:r>
        <w:rPr>
          <w:rFonts w:ascii="Book Antiqua" w:hAnsi="Book Antiqua"/>
          <w:color w:val="231F20"/>
          <w:spacing w:val="-20"/>
          <w:sz w:val="20"/>
          <w:szCs w:val="20"/>
        </w:rPr>
        <w:t xml:space="preserve"> </w:t>
      </w:r>
      <w:r>
        <w:rPr>
          <w:rFonts w:ascii="Book Antiqua" w:hAnsi="Book Antiqua"/>
          <w:color w:val="231F20"/>
          <w:sz w:val="20"/>
          <w:szCs w:val="20"/>
        </w:rPr>
        <w:t>contrato</w:t>
      </w:r>
      <w:r>
        <w:rPr>
          <w:rFonts w:ascii="Book Antiqua" w:hAnsi="Book Antiqua"/>
          <w:color w:val="231F20"/>
          <w:spacing w:val="-20"/>
          <w:sz w:val="20"/>
          <w:szCs w:val="20"/>
        </w:rPr>
        <w:t xml:space="preserve"> </w:t>
      </w:r>
      <w:r>
        <w:rPr>
          <w:rFonts w:ascii="Book Antiqua" w:hAnsi="Book Antiqua"/>
          <w:color w:val="231F20"/>
          <w:sz w:val="20"/>
          <w:szCs w:val="20"/>
        </w:rPr>
        <w:t>o</w:t>
      </w:r>
      <w:r>
        <w:rPr>
          <w:rFonts w:ascii="Book Antiqua" w:hAnsi="Book Antiqua"/>
          <w:color w:val="231F20"/>
          <w:spacing w:val="-20"/>
          <w:sz w:val="20"/>
          <w:szCs w:val="20"/>
        </w:rPr>
        <w:t xml:space="preserve"> </w:t>
      </w:r>
      <w:r>
        <w:rPr>
          <w:rFonts w:ascii="Book Antiqua" w:hAnsi="Book Antiqua"/>
          <w:color w:val="231F20"/>
          <w:sz w:val="20"/>
          <w:szCs w:val="20"/>
        </w:rPr>
        <w:t>bien</w:t>
      </w:r>
      <w:r>
        <w:rPr>
          <w:rFonts w:ascii="Book Antiqua" w:hAnsi="Book Antiqua"/>
          <w:color w:val="231F20"/>
          <w:spacing w:val="-19"/>
          <w:sz w:val="20"/>
          <w:szCs w:val="20"/>
        </w:rPr>
        <w:t xml:space="preserve"> </w:t>
      </w:r>
      <w:r>
        <w:rPr>
          <w:rFonts w:ascii="Book Antiqua" w:hAnsi="Book Antiqua"/>
          <w:color w:val="231F20"/>
          <w:sz w:val="20"/>
          <w:szCs w:val="20"/>
        </w:rPr>
        <w:t>mediante</w:t>
      </w:r>
      <w:r>
        <w:rPr>
          <w:rFonts w:ascii="Book Antiqua" w:hAnsi="Book Antiqua"/>
          <w:color w:val="231F20"/>
          <w:spacing w:val="-20"/>
          <w:sz w:val="20"/>
          <w:szCs w:val="20"/>
        </w:rPr>
        <w:t xml:space="preserve"> </w:t>
      </w:r>
      <w:r>
        <w:rPr>
          <w:rFonts w:ascii="Book Antiqua" w:hAnsi="Book Antiqua"/>
          <w:color w:val="231F20"/>
          <w:sz w:val="20"/>
          <w:szCs w:val="20"/>
        </w:rPr>
        <w:t>la</w:t>
      </w:r>
      <w:r>
        <w:rPr>
          <w:rFonts w:ascii="Book Antiqua" w:hAnsi="Book Antiqua"/>
          <w:color w:val="231F20"/>
          <w:spacing w:val="-20"/>
          <w:sz w:val="20"/>
          <w:szCs w:val="20"/>
        </w:rPr>
        <w:t xml:space="preserve"> </w:t>
      </w:r>
      <w:r>
        <w:rPr>
          <w:rFonts w:ascii="Book Antiqua" w:hAnsi="Book Antiqua"/>
          <w:color w:val="231F20"/>
          <w:sz w:val="20"/>
          <w:szCs w:val="20"/>
        </w:rPr>
        <w:t>división del objeto del contrato en lotes, de forma que se reserve uno o varios lotes a este tipo de entidades.</w:t>
      </w:r>
    </w:p>
    <w:p>
      <w:pPr>
        <w:pStyle w:val="Prrafodelista"/>
        <w:widowControl w:val="0"/>
        <w:numPr>
          <w:ilvl w:val="2"/>
          <w:numId w:val="46"/>
        </w:numPr>
        <w:autoSpaceDE w:val="0"/>
        <w:autoSpaceDN w:val="0"/>
        <w:spacing w:after="0" w:line="240" w:lineRule="auto"/>
        <w:ind w:left="993" w:right="-24" w:firstLine="326"/>
        <w:contextualSpacing w:val="0"/>
        <w:jc w:val="both"/>
        <w:rPr>
          <w:rFonts w:ascii="Book Antiqua" w:hAnsi="Book Antiqua"/>
          <w:sz w:val="20"/>
          <w:szCs w:val="20"/>
        </w:rPr>
      </w:pPr>
      <w:r>
        <w:rPr>
          <w:rFonts w:ascii="Book Antiqua" w:hAnsi="Book Antiqua"/>
          <w:color w:val="231F20"/>
          <w:sz w:val="20"/>
          <w:szCs w:val="20"/>
        </w:rPr>
        <w:t xml:space="preserve"> A través de la introducción de un criterio de adjudicación donde se valore la subcontratación de parte del objeto contractual con Empresas de Inserción y/o Centros Especiales de Empleo de iniciativa social.</w:t>
      </w:r>
    </w:p>
    <w:p>
      <w:pPr>
        <w:pStyle w:val="Prrafodelista"/>
        <w:widowControl w:val="0"/>
        <w:numPr>
          <w:ilvl w:val="2"/>
          <w:numId w:val="46"/>
        </w:numPr>
        <w:autoSpaceDE w:val="0"/>
        <w:autoSpaceDN w:val="0"/>
        <w:spacing w:after="0" w:line="240" w:lineRule="auto"/>
        <w:ind w:left="993" w:right="-24" w:firstLine="326"/>
        <w:contextualSpacing w:val="0"/>
        <w:jc w:val="both"/>
        <w:rPr>
          <w:rFonts w:ascii="Book Antiqua" w:hAnsi="Book Antiqua"/>
          <w:sz w:val="20"/>
          <w:szCs w:val="20"/>
        </w:rPr>
      </w:pPr>
      <w:r>
        <w:rPr>
          <w:rFonts w:ascii="Book Antiqua" w:hAnsi="Book Antiqua"/>
          <w:color w:val="231F20"/>
          <w:sz w:val="20"/>
          <w:szCs w:val="20"/>
        </w:rPr>
        <w:t>Quedan</w:t>
      </w:r>
      <w:r>
        <w:rPr>
          <w:rFonts w:ascii="Book Antiqua" w:hAnsi="Book Antiqua"/>
          <w:color w:val="231F20"/>
          <w:spacing w:val="-16"/>
          <w:sz w:val="20"/>
          <w:szCs w:val="20"/>
        </w:rPr>
        <w:t xml:space="preserve"> </w:t>
      </w:r>
      <w:r>
        <w:rPr>
          <w:rFonts w:ascii="Book Antiqua" w:hAnsi="Book Antiqua"/>
          <w:color w:val="231F20"/>
          <w:sz w:val="20"/>
          <w:szCs w:val="20"/>
        </w:rPr>
        <w:t>exceptuados</w:t>
      </w:r>
      <w:r>
        <w:rPr>
          <w:rFonts w:ascii="Book Antiqua" w:hAnsi="Book Antiqua"/>
          <w:color w:val="231F20"/>
          <w:spacing w:val="-15"/>
          <w:sz w:val="20"/>
          <w:szCs w:val="20"/>
        </w:rPr>
        <w:t xml:space="preserve"> </w:t>
      </w:r>
      <w:r>
        <w:rPr>
          <w:rFonts w:ascii="Book Antiqua" w:hAnsi="Book Antiqua"/>
          <w:color w:val="231F20"/>
          <w:sz w:val="20"/>
          <w:szCs w:val="20"/>
        </w:rPr>
        <w:t>de</w:t>
      </w:r>
      <w:r>
        <w:rPr>
          <w:rFonts w:ascii="Book Antiqua" w:hAnsi="Book Antiqua"/>
          <w:color w:val="231F20"/>
          <w:spacing w:val="-15"/>
          <w:sz w:val="20"/>
          <w:szCs w:val="20"/>
        </w:rPr>
        <w:t xml:space="preserve"> </w:t>
      </w:r>
      <w:r>
        <w:rPr>
          <w:rFonts w:ascii="Book Antiqua" w:hAnsi="Book Antiqua"/>
          <w:color w:val="231F20"/>
          <w:sz w:val="20"/>
          <w:szCs w:val="20"/>
        </w:rPr>
        <w:t>la</w:t>
      </w:r>
      <w:r>
        <w:rPr>
          <w:rFonts w:ascii="Book Antiqua" w:hAnsi="Book Antiqua"/>
          <w:color w:val="231F20"/>
          <w:spacing w:val="-15"/>
          <w:sz w:val="20"/>
          <w:szCs w:val="20"/>
        </w:rPr>
        <w:t xml:space="preserve"> </w:t>
      </w:r>
      <w:r>
        <w:rPr>
          <w:rFonts w:ascii="Book Antiqua" w:hAnsi="Book Antiqua"/>
          <w:color w:val="231F20"/>
          <w:sz w:val="20"/>
          <w:szCs w:val="20"/>
        </w:rPr>
        <w:t>reserva</w:t>
      </w:r>
      <w:r>
        <w:rPr>
          <w:rFonts w:ascii="Book Antiqua" w:hAnsi="Book Antiqua"/>
          <w:color w:val="231F20"/>
          <w:spacing w:val="-15"/>
          <w:sz w:val="20"/>
          <w:szCs w:val="20"/>
        </w:rPr>
        <w:t xml:space="preserve"> </w:t>
      </w:r>
      <w:r>
        <w:rPr>
          <w:rFonts w:ascii="Book Antiqua" w:hAnsi="Book Antiqua"/>
          <w:color w:val="231F20"/>
          <w:sz w:val="20"/>
          <w:szCs w:val="20"/>
        </w:rPr>
        <w:t>la</w:t>
      </w:r>
      <w:r>
        <w:rPr>
          <w:rFonts w:ascii="Book Antiqua" w:hAnsi="Book Antiqua"/>
          <w:color w:val="231F20"/>
          <w:spacing w:val="-15"/>
          <w:sz w:val="20"/>
          <w:szCs w:val="20"/>
        </w:rPr>
        <w:t xml:space="preserve"> </w:t>
      </w:r>
      <w:r>
        <w:rPr>
          <w:rFonts w:ascii="Book Antiqua" w:hAnsi="Book Antiqua"/>
          <w:color w:val="231F20"/>
          <w:sz w:val="20"/>
          <w:szCs w:val="20"/>
        </w:rPr>
        <w:t>contratación</w:t>
      </w:r>
      <w:r>
        <w:rPr>
          <w:rFonts w:ascii="Book Antiqua" w:hAnsi="Book Antiqua"/>
          <w:color w:val="231F20"/>
          <w:spacing w:val="-15"/>
          <w:sz w:val="20"/>
          <w:szCs w:val="20"/>
        </w:rPr>
        <w:t xml:space="preserve"> </w:t>
      </w:r>
      <w:r>
        <w:rPr>
          <w:rFonts w:ascii="Book Antiqua" w:hAnsi="Book Antiqua"/>
          <w:color w:val="231F20"/>
          <w:sz w:val="20"/>
          <w:szCs w:val="20"/>
        </w:rPr>
        <w:t>de</w:t>
      </w:r>
      <w:r>
        <w:rPr>
          <w:rFonts w:ascii="Book Antiqua" w:hAnsi="Book Antiqua"/>
          <w:color w:val="231F20"/>
          <w:spacing w:val="-15"/>
          <w:sz w:val="20"/>
          <w:szCs w:val="20"/>
        </w:rPr>
        <w:t xml:space="preserve"> </w:t>
      </w:r>
      <w:r>
        <w:rPr>
          <w:rFonts w:ascii="Book Antiqua" w:hAnsi="Book Antiqua"/>
          <w:color w:val="231F20"/>
          <w:sz w:val="20"/>
          <w:szCs w:val="20"/>
        </w:rPr>
        <w:t>bienes</w:t>
      </w:r>
      <w:r>
        <w:rPr>
          <w:rFonts w:ascii="Book Antiqua" w:hAnsi="Book Antiqua"/>
          <w:color w:val="231F20"/>
          <w:spacing w:val="-15"/>
          <w:sz w:val="20"/>
          <w:szCs w:val="20"/>
        </w:rPr>
        <w:t xml:space="preserve"> </w:t>
      </w:r>
      <w:r>
        <w:rPr>
          <w:rFonts w:ascii="Book Antiqua" w:hAnsi="Book Antiqua"/>
          <w:color w:val="231F20"/>
          <w:sz w:val="20"/>
          <w:szCs w:val="20"/>
        </w:rPr>
        <w:t>y</w:t>
      </w:r>
      <w:r>
        <w:rPr>
          <w:rFonts w:ascii="Book Antiqua" w:hAnsi="Book Antiqua"/>
          <w:color w:val="231F20"/>
          <w:spacing w:val="-15"/>
          <w:sz w:val="20"/>
          <w:szCs w:val="20"/>
        </w:rPr>
        <w:t xml:space="preserve"> </w:t>
      </w:r>
      <w:r>
        <w:rPr>
          <w:rFonts w:ascii="Book Antiqua" w:hAnsi="Book Antiqua"/>
          <w:color w:val="231F20"/>
          <w:sz w:val="20"/>
          <w:szCs w:val="20"/>
        </w:rPr>
        <w:t>servicios</w:t>
      </w:r>
      <w:r>
        <w:rPr>
          <w:rFonts w:ascii="Book Antiqua" w:hAnsi="Book Antiqua"/>
          <w:color w:val="231F20"/>
          <w:spacing w:val="-15"/>
          <w:sz w:val="20"/>
          <w:szCs w:val="20"/>
        </w:rPr>
        <w:t xml:space="preserve"> </w:t>
      </w:r>
      <w:r>
        <w:rPr>
          <w:rFonts w:ascii="Book Antiqua" w:hAnsi="Book Antiqua"/>
          <w:color w:val="231F20"/>
          <w:sz w:val="20"/>
          <w:szCs w:val="20"/>
        </w:rPr>
        <w:t>realizada</w:t>
      </w:r>
      <w:r>
        <w:rPr>
          <w:rFonts w:ascii="Book Antiqua" w:hAnsi="Book Antiqua"/>
          <w:color w:val="231F20"/>
          <w:spacing w:val="-15"/>
          <w:sz w:val="20"/>
          <w:szCs w:val="20"/>
        </w:rPr>
        <w:t xml:space="preserve"> </w:t>
      </w:r>
      <w:r>
        <w:rPr>
          <w:rFonts w:ascii="Book Antiqua" w:hAnsi="Book Antiqua"/>
          <w:color w:val="231F20"/>
          <w:sz w:val="20"/>
          <w:szCs w:val="20"/>
        </w:rPr>
        <w:t>a</w:t>
      </w:r>
      <w:r>
        <w:rPr>
          <w:rFonts w:ascii="Book Antiqua" w:hAnsi="Book Antiqua"/>
          <w:color w:val="231F20"/>
          <w:spacing w:val="-15"/>
          <w:sz w:val="20"/>
          <w:szCs w:val="20"/>
        </w:rPr>
        <w:t xml:space="preserve"> </w:t>
      </w:r>
      <w:r>
        <w:rPr>
          <w:rFonts w:ascii="Book Antiqua" w:hAnsi="Book Antiqua"/>
          <w:color w:val="231F20"/>
          <w:spacing w:val="-2"/>
          <w:sz w:val="20"/>
          <w:szCs w:val="20"/>
        </w:rPr>
        <w:t xml:space="preserve">través </w:t>
      </w:r>
      <w:r>
        <w:rPr>
          <w:rFonts w:ascii="Book Antiqua" w:hAnsi="Book Antiqua"/>
          <w:color w:val="231F20"/>
          <w:sz w:val="20"/>
          <w:szCs w:val="20"/>
        </w:rPr>
        <w:t>de</w:t>
      </w:r>
      <w:r>
        <w:rPr>
          <w:rFonts w:ascii="Book Antiqua" w:hAnsi="Book Antiqua"/>
          <w:color w:val="231F20"/>
          <w:spacing w:val="-30"/>
          <w:sz w:val="20"/>
          <w:szCs w:val="20"/>
        </w:rPr>
        <w:t xml:space="preserve"> </w:t>
      </w:r>
      <w:r>
        <w:rPr>
          <w:rFonts w:ascii="Book Antiqua" w:hAnsi="Book Antiqua"/>
          <w:color w:val="231F20"/>
          <w:sz w:val="20"/>
          <w:szCs w:val="20"/>
        </w:rPr>
        <w:t>la</w:t>
      </w:r>
      <w:r>
        <w:rPr>
          <w:rFonts w:ascii="Book Antiqua" w:hAnsi="Book Antiqua"/>
          <w:color w:val="231F20"/>
          <w:spacing w:val="-30"/>
          <w:sz w:val="20"/>
          <w:szCs w:val="20"/>
        </w:rPr>
        <w:t xml:space="preserve"> </w:t>
      </w:r>
      <w:r>
        <w:rPr>
          <w:rFonts w:ascii="Book Antiqua" w:hAnsi="Book Antiqua"/>
          <w:color w:val="231F20"/>
          <w:sz w:val="20"/>
          <w:szCs w:val="20"/>
        </w:rPr>
        <w:t>adhesión</w:t>
      </w:r>
      <w:r>
        <w:rPr>
          <w:rFonts w:ascii="Book Antiqua" w:hAnsi="Book Antiqua"/>
          <w:color w:val="231F20"/>
          <w:spacing w:val="-29"/>
          <w:sz w:val="20"/>
          <w:szCs w:val="20"/>
        </w:rPr>
        <w:t xml:space="preserve"> </w:t>
      </w:r>
      <w:r>
        <w:rPr>
          <w:rFonts w:ascii="Book Antiqua" w:hAnsi="Book Antiqua"/>
          <w:color w:val="231F20"/>
          <w:sz w:val="20"/>
          <w:szCs w:val="20"/>
        </w:rPr>
        <w:t>a</w:t>
      </w:r>
      <w:r>
        <w:rPr>
          <w:rFonts w:ascii="Book Antiqua" w:hAnsi="Book Antiqua"/>
          <w:color w:val="231F20"/>
          <w:spacing w:val="-29"/>
          <w:sz w:val="20"/>
          <w:szCs w:val="20"/>
        </w:rPr>
        <w:t xml:space="preserve"> </w:t>
      </w:r>
      <w:r>
        <w:rPr>
          <w:rFonts w:ascii="Book Antiqua" w:hAnsi="Book Antiqua"/>
          <w:color w:val="231F20"/>
          <w:sz w:val="20"/>
          <w:szCs w:val="20"/>
        </w:rPr>
        <w:t>los</w:t>
      </w:r>
      <w:r>
        <w:rPr>
          <w:rFonts w:ascii="Book Antiqua" w:hAnsi="Book Antiqua"/>
          <w:color w:val="231F20"/>
          <w:spacing w:val="-30"/>
          <w:sz w:val="20"/>
          <w:szCs w:val="20"/>
        </w:rPr>
        <w:t xml:space="preserve"> </w:t>
      </w:r>
      <w:r>
        <w:rPr>
          <w:rFonts w:ascii="Book Antiqua" w:hAnsi="Book Antiqua"/>
          <w:color w:val="231F20"/>
          <w:sz w:val="20"/>
          <w:szCs w:val="20"/>
        </w:rPr>
        <w:t>sistemas</w:t>
      </w:r>
      <w:r>
        <w:rPr>
          <w:rFonts w:ascii="Book Antiqua" w:hAnsi="Book Antiqua"/>
          <w:color w:val="231F20"/>
          <w:spacing w:val="-30"/>
          <w:sz w:val="20"/>
          <w:szCs w:val="20"/>
        </w:rPr>
        <w:t xml:space="preserve"> </w:t>
      </w:r>
      <w:r>
        <w:rPr>
          <w:rFonts w:ascii="Book Antiqua" w:hAnsi="Book Antiqua"/>
          <w:color w:val="231F20"/>
          <w:sz w:val="20"/>
          <w:szCs w:val="20"/>
        </w:rPr>
        <w:t>de</w:t>
      </w:r>
      <w:r>
        <w:rPr>
          <w:rFonts w:ascii="Book Antiqua" w:hAnsi="Book Antiqua"/>
          <w:color w:val="231F20"/>
          <w:spacing w:val="-30"/>
          <w:sz w:val="20"/>
          <w:szCs w:val="20"/>
        </w:rPr>
        <w:t xml:space="preserve"> </w:t>
      </w:r>
      <w:r>
        <w:rPr>
          <w:rFonts w:ascii="Book Antiqua" w:hAnsi="Book Antiqua"/>
          <w:color w:val="231F20"/>
          <w:sz w:val="20"/>
          <w:szCs w:val="20"/>
        </w:rPr>
        <w:t>contratación</w:t>
      </w:r>
      <w:r>
        <w:rPr>
          <w:rFonts w:ascii="Book Antiqua" w:hAnsi="Book Antiqua"/>
          <w:color w:val="231F20"/>
          <w:spacing w:val="-29"/>
          <w:sz w:val="20"/>
          <w:szCs w:val="20"/>
        </w:rPr>
        <w:t xml:space="preserve"> </w:t>
      </w:r>
      <w:r>
        <w:rPr>
          <w:rFonts w:ascii="Book Antiqua" w:hAnsi="Book Antiqua"/>
          <w:color w:val="231F20"/>
          <w:sz w:val="20"/>
          <w:szCs w:val="20"/>
        </w:rPr>
        <w:t>centralizada</w:t>
      </w:r>
      <w:r>
        <w:rPr>
          <w:rFonts w:ascii="Book Antiqua" w:hAnsi="Book Antiqua"/>
          <w:color w:val="231F20"/>
          <w:spacing w:val="-29"/>
          <w:sz w:val="20"/>
          <w:szCs w:val="20"/>
        </w:rPr>
        <w:t xml:space="preserve"> </w:t>
      </w:r>
      <w:r>
        <w:rPr>
          <w:rFonts w:ascii="Book Antiqua" w:hAnsi="Book Antiqua"/>
          <w:color w:val="231F20"/>
          <w:sz w:val="20"/>
          <w:szCs w:val="20"/>
        </w:rPr>
        <w:t>de</w:t>
      </w:r>
      <w:r>
        <w:rPr>
          <w:rFonts w:ascii="Book Antiqua" w:hAnsi="Book Antiqua"/>
          <w:color w:val="231F20"/>
          <w:spacing w:val="-30"/>
          <w:sz w:val="20"/>
          <w:szCs w:val="20"/>
        </w:rPr>
        <w:t xml:space="preserve"> </w:t>
      </w:r>
      <w:r>
        <w:rPr>
          <w:rFonts w:ascii="Book Antiqua" w:hAnsi="Book Antiqua"/>
          <w:color w:val="231F20"/>
          <w:sz w:val="20"/>
          <w:szCs w:val="20"/>
        </w:rPr>
        <w:t>otras</w:t>
      </w:r>
      <w:r>
        <w:rPr>
          <w:rFonts w:ascii="Book Antiqua" w:hAnsi="Book Antiqua"/>
          <w:color w:val="231F20"/>
          <w:spacing w:val="-39"/>
          <w:sz w:val="20"/>
          <w:szCs w:val="20"/>
        </w:rPr>
        <w:t xml:space="preserve">   </w:t>
      </w:r>
      <w:r>
        <w:rPr>
          <w:rFonts w:ascii="Book Antiqua" w:hAnsi="Book Antiqua"/>
          <w:color w:val="231F20"/>
          <w:sz w:val="20"/>
          <w:szCs w:val="20"/>
        </w:rPr>
        <w:t>Administraciones</w:t>
      </w:r>
      <w:r>
        <w:rPr>
          <w:rFonts w:ascii="Book Antiqua" w:hAnsi="Book Antiqua"/>
          <w:color w:val="231F20"/>
          <w:spacing w:val="-30"/>
          <w:sz w:val="20"/>
          <w:szCs w:val="20"/>
        </w:rPr>
        <w:t xml:space="preserve"> </w:t>
      </w:r>
      <w:r>
        <w:rPr>
          <w:rFonts w:ascii="Book Antiqua" w:hAnsi="Book Antiqua"/>
          <w:color w:val="231F20"/>
          <w:sz w:val="20"/>
          <w:szCs w:val="20"/>
        </w:rPr>
        <w:t>Públicas.</w:t>
      </w:r>
    </w:p>
    <w:p>
      <w:pPr>
        <w:pStyle w:val="Textoindependiente"/>
        <w:ind w:right="-24"/>
        <w:rPr>
          <w:sz w:val="10"/>
          <w:szCs w:val="10"/>
        </w:rPr>
      </w:pPr>
    </w:p>
    <w:p>
      <w:pPr>
        <w:pStyle w:val="Textoindependiente"/>
        <w:ind w:left="304" w:right="-24" w:firstLine="283"/>
        <w:rPr>
          <w:b/>
          <w:bCs/>
          <w:color w:val="231F20"/>
          <w:sz w:val="20"/>
        </w:rPr>
      </w:pPr>
      <w:r>
        <w:rPr>
          <w:b/>
          <w:bCs/>
          <w:color w:val="231F20"/>
          <w:sz w:val="20"/>
        </w:rPr>
        <w:t>Segundo</w:t>
      </w:r>
      <w:r>
        <w:rPr>
          <w:b/>
          <w:color w:val="231F20"/>
          <w:sz w:val="20"/>
        </w:rPr>
        <w:t xml:space="preserve">.- </w:t>
      </w:r>
      <w:r>
        <w:rPr>
          <w:b/>
          <w:bCs/>
          <w:color w:val="231F20"/>
          <w:sz w:val="20"/>
        </w:rPr>
        <w:t>Empresas que pueden participar en los contratos reservados</w:t>
      </w:r>
    </w:p>
    <w:p>
      <w:pPr>
        <w:pStyle w:val="Textoindependiente"/>
        <w:ind w:left="567" w:right="-24" w:firstLine="567"/>
        <w:rPr>
          <w:sz w:val="20"/>
        </w:rPr>
      </w:pPr>
      <w:r>
        <w:rPr>
          <w:color w:val="231F20"/>
          <w:sz w:val="20"/>
        </w:rPr>
        <w:t>Las empresas a las que se les podrán aplicar la reserva de contratos son las siguientes:</w:t>
      </w:r>
    </w:p>
    <w:p>
      <w:pPr>
        <w:pStyle w:val="Textoindependiente"/>
        <w:ind w:left="567" w:right="-24" w:firstLine="567"/>
        <w:jc w:val="both"/>
        <w:rPr>
          <w:b/>
          <w:sz w:val="20"/>
        </w:rPr>
      </w:pPr>
      <w:r>
        <w:rPr>
          <w:b/>
          <w:color w:val="231F20"/>
          <w:sz w:val="20"/>
        </w:rPr>
        <w:t>Las Empresas de Inserción reguladas en la Ley 44/2007, de 13 de diciembre, para la regulación del régimen de las Empresas de Inserción, que deberán estar inscritas en los registros correspondientes conforme a la normativa de aplicación.</w:t>
      </w:r>
    </w:p>
    <w:p>
      <w:pPr>
        <w:pStyle w:val="Textoindependiente"/>
        <w:ind w:left="567" w:right="-24" w:firstLine="567"/>
        <w:jc w:val="both"/>
        <w:rPr>
          <w:b/>
          <w:sz w:val="20"/>
        </w:rPr>
      </w:pPr>
      <w:r>
        <w:rPr>
          <w:b/>
          <w:color w:val="231F20"/>
          <w:sz w:val="20"/>
        </w:rPr>
        <w:t>Los Centros Especiales de Empleo de iniciativa social, según lo recogido en el Real Decreto legislativo 1/2013, de 29 de noviembre, por el que se aprueba el Texto Refundido de la Ley General de derechos de las personas con discapacidad y de su inclusión social y constituidos y registrados conforme al Real Decreto 2273/1985, de 4 de diciembre, por el que se aprueba el Reglamento de los Centros Especiales de Empleo.</w:t>
      </w:r>
    </w:p>
    <w:p>
      <w:pPr>
        <w:pStyle w:val="Textoindependiente"/>
        <w:ind w:right="-24"/>
        <w:jc w:val="both"/>
        <w:rPr>
          <w:sz w:val="10"/>
          <w:szCs w:val="10"/>
        </w:rPr>
      </w:pPr>
    </w:p>
    <w:p>
      <w:pPr>
        <w:pStyle w:val="Textoindependiente"/>
        <w:ind w:left="304" w:right="-24" w:firstLine="283"/>
        <w:jc w:val="both"/>
        <w:rPr>
          <w:b/>
          <w:bCs/>
          <w:color w:val="231F20"/>
          <w:spacing w:val="-5"/>
          <w:sz w:val="20"/>
        </w:rPr>
      </w:pPr>
      <w:r>
        <w:rPr>
          <w:b/>
          <w:bCs/>
          <w:color w:val="231F20"/>
          <w:spacing w:val="-5"/>
          <w:sz w:val="20"/>
        </w:rPr>
        <w:t>Tercero</w:t>
      </w:r>
      <w:r>
        <w:rPr>
          <w:b/>
          <w:color w:val="231F20"/>
          <w:spacing w:val="-5"/>
          <w:sz w:val="20"/>
        </w:rPr>
        <w:t xml:space="preserve">.- </w:t>
      </w:r>
      <w:r>
        <w:rPr>
          <w:b/>
          <w:bCs/>
          <w:color w:val="231F20"/>
          <w:spacing w:val="-5"/>
          <w:sz w:val="20"/>
        </w:rPr>
        <w:t>Cambios a introducir con respecto a una licitación no reservada</w:t>
      </w:r>
    </w:p>
    <w:p>
      <w:pPr>
        <w:pStyle w:val="Textoindependiente"/>
        <w:ind w:left="567" w:right="-24" w:firstLine="567"/>
        <w:jc w:val="both"/>
        <w:rPr>
          <w:color w:val="231F20"/>
          <w:sz w:val="20"/>
        </w:rPr>
      </w:pPr>
      <w:r>
        <w:rPr>
          <w:color w:val="231F20"/>
          <w:sz w:val="20"/>
        </w:rPr>
        <w:t>El contrato reservado no es un procedimiento de adjudicación diferenciado, siendo aplicable su categoría a cualquier sistema de licitación. Los cambios con respecto a una licitación no reservada son:</w:t>
      </w:r>
    </w:p>
    <w:p>
      <w:pPr>
        <w:pStyle w:val="Prrafodelista"/>
        <w:widowControl w:val="0"/>
        <w:numPr>
          <w:ilvl w:val="2"/>
          <w:numId w:val="46"/>
        </w:numPr>
        <w:autoSpaceDE w:val="0"/>
        <w:autoSpaceDN w:val="0"/>
        <w:spacing w:after="0" w:line="240" w:lineRule="auto"/>
        <w:ind w:left="993" w:right="-24" w:firstLine="283"/>
        <w:contextualSpacing w:val="0"/>
        <w:jc w:val="both"/>
        <w:rPr>
          <w:rFonts w:ascii="Book Antiqua" w:hAnsi="Book Antiqua"/>
          <w:color w:val="231F20"/>
          <w:sz w:val="20"/>
          <w:szCs w:val="20"/>
        </w:rPr>
      </w:pPr>
      <w:r>
        <w:rPr>
          <w:rFonts w:ascii="Book Antiqua" w:hAnsi="Book Antiqua"/>
          <w:color w:val="231F20"/>
          <w:sz w:val="20"/>
          <w:szCs w:val="20"/>
        </w:rPr>
        <w:t>En el expediente administrativo se hará constar la condición de reservado, que deberá mencionarse en el título y en el anuncio de licitación, así como en los pliegos que se aprueben. Para ello se introducirá la expresión “reservado a [Empresas de Inserción/Centros Especiales de Empleo de iniciativa social/programas de empleo protegido según corresponda] según lo establecido en la disposición adicional cuarta de la LCSP”</w:t>
      </w:r>
    </w:p>
    <w:p>
      <w:pPr>
        <w:pStyle w:val="Prrafodelista"/>
        <w:widowControl w:val="0"/>
        <w:numPr>
          <w:ilvl w:val="2"/>
          <w:numId w:val="46"/>
        </w:numPr>
        <w:autoSpaceDE w:val="0"/>
        <w:autoSpaceDN w:val="0"/>
        <w:spacing w:after="0" w:line="240" w:lineRule="auto"/>
        <w:ind w:left="993" w:right="-24" w:firstLine="283"/>
        <w:contextualSpacing w:val="0"/>
        <w:jc w:val="both"/>
        <w:rPr>
          <w:rFonts w:ascii="Book Antiqua" w:hAnsi="Book Antiqua"/>
          <w:color w:val="231F20"/>
          <w:sz w:val="20"/>
          <w:szCs w:val="20"/>
        </w:rPr>
      </w:pPr>
      <w:r>
        <w:rPr>
          <w:rFonts w:ascii="Book Antiqua" w:hAnsi="Book Antiqua"/>
          <w:color w:val="231F20"/>
          <w:sz w:val="20"/>
          <w:szCs w:val="20"/>
        </w:rPr>
        <w:t>Dentro del expediente de contratación debe hacerse referencia a la conveniencia y la adecuación de reservar la prestación objeto del contrato para empresas de este tipo (Centros Especiales de Empleo y/o Empresas de Inserción). A modo de ejemplo puede incluirse el siguiente párrafo:</w:t>
      </w:r>
    </w:p>
    <w:p>
      <w:pPr>
        <w:pStyle w:val="Prrafodelista"/>
        <w:spacing w:after="0" w:line="240" w:lineRule="auto"/>
        <w:ind w:left="1418" w:right="-24"/>
        <w:jc w:val="both"/>
        <w:rPr>
          <w:rFonts w:ascii="Book Antiqua" w:hAnsi="Book Antiqua"/>
          <w:i/>
          <w:iCs/>
          <w:color w:val="231F20"/>
          <w:sz w:val="20"/>
          <w:szCs w:val="20"/>
        </w:rPr>
      </w:pPr>
      <w:r>
        <w:rPr>
          <w:rFonts w:ascii="Book Antiqua" w:hAnsi="Book Antiqua"/>
          <w:i/>
          <w:iCs/>
          <w:color w:val="231F20"/>
          <w:sz w:val="20"/>
          <w:szCs w:val="20"/>
        </w:rPr>
        <w:t>Se ha decidido reservar el contrato de [objeto del contrato] para [Empresas de Inserción y/o Centros Especiales de Empleo de Iniciativa Social] puesto que las actividades contempladas en su ejecución se consideran adecuadas para su desempeño por [colectivos en riesgo de exclusión y/o personas con discapacidad], como lo demuestra el hecho de que existan empresas de carácter social que se dedican a ellas. La calificación de contrato reservado de acuerdo con la Disposición Adicional Cuarta se hace además para apoyar el objetivo de conseguir una contratación más social y sostenible que persigue este [órgano de contratación] y que se apoya en el mandato indubitado que realizan tanto las Directivas de Contratación de 2014 como la Ley de Contratos del Sector Público de 2017.</w:t>
      </w:r>
    </w:p>
    <w:p>
      <w:pPr>
        <w:pStyle w:val="Prrafodelista"/>
        <w:widowControl w:val="0"/>
        <w:numPr>
          <w:ilvl w:val="2"/>
          <w:numId w:val="46"/>
        </w:numPr>
        <w:autoSpaceDE w:val="0"/>
        <w:autoSpaceDN w:val="0"/>
        <w:spacing w:after="0" w:line="240" w:lineRule="auto"/>
        <w:ind w:left="993" w:right="-24" w:firstLine="283"/>
        <w:contextualSpacing w:val="0"/>
        <w:jc w:val="both"/>
        <w:rPr>
          <w:rFonts w:ascii="Book Antiqua" w:hAnsi="Book Antiqua"/>
          <w:color w:val="231F20"/>
          <w:sz w:val="20"/>
          <w:szCs w:val="20"/>
        </w:rPr>
      </w:pPr>
      <w:r>
        <w:rPr>
          <w:rFonts w:ascii="Book Antiqua" w:hAnsi="Book Antiqua"/>
          <w:color w:val="231F20"/>
          <w:sz w:val="20"/>
          <w:szCs w:val="20"/>
        </w:rPr>
        <w:lastRenderedPageBreak/>
        <w:t>Dentro de la aptitud para contratar, se exigirá a las entidades que puedan participar en el contrato el certificado de estar correctamente inscritas en el registro correspondiente.</w:t>
      </w:r>
    </w:p>
    <w:p>
      <w:pPr>
        <w:pStyle w:val="Prrafodelista"/>
        <w:widowControl w:val="0"/>
        <w:numPr>
          <w:ilvl w:val="2"/>
          <w:numId w:val="46"/>
        </w:numPr>
        <w:autoSpaceDE w:val="0"/>
        <w:autoSpaceDN w:val="0"/>
        <w:spacing w:after="0" w:line="240" w:lineRule="auto"/>
        <w:ind w:left="993" w:right="-24" w:firstLine="283"/>
        <w:contextualSpacing w:val="0"/>
        <w:jc w:val="both"/>
        <w:rPr>
          <w:rFonts w:ascii="Book Antiqua" w:hAnsi="Book Antiqua"/>
          <w:color w:val="231F20"/>
          <w:sz w:val="20"/>
          <w:szCs w:val="20"/>
        </w:rPr>
      </w:pPr>
      <w:r>
        <w:rPr>
          <w:rFonts w:ascii="Book Antiqua" w:hAnsi="Book Antiqua"/>
          <w:color w:val="231F20"/>
          <w:sz w:val="20"/>
          <w:szCs w:val="20"/>
        </w:rPr>
        <w:t xml:space="preserve">No procederá la exigencia de la garantía definitiva a que se refiere el artículo 107 de esta </w:t>
      </w:r>
      <w:r>
        <w:rPr>
          <w:rFonts w:ascii="Book Antiqua" w:hAnsi="Book Antiqua"/>
          <w:color w:val="231F20"/>
          <w:spacing w:val="-5"/>
          <w:sz w:val="20"/>
          <w:szCs w:val="20"/>
        </w:rPr>
        <w:t xml:space="preserve">Ley, </w:t>
      </w:r>
      <w:r>
        <w:rPr>
          <w:rFonts w:ascii="Book Antiqua" w:hAnsi="Book Antiqua"/>
          <w:color w:val="231F20"/>
          <w:sz w:val="20"/>
          <w:szCs w:val="20"/>
        </w:rPr>
        <w:t xml:space="preserve">salvo en los casos en los que el </w:t>
      </w:r>
      <w:r>
        <w:rPr>
          <w:rFonts w:ascii="Book Antiqua" w:hAnsi="Book Antiqua"/>
          <w:color w:val="231F20"/>
          <w:spacing w:val="-3"/>
          <w:sz w:val="20"/>
          <w:szCs w:val="20"/>
        </w:rPr>
        <w:t xml:space="preserve">órgano </w:t>
      </w:r>
      <w:r>
        <w:rPr>
          <w:rFonts w:ascii="Book Antiqua" w:hAnsi="Book Antiqua"/>
          <w:color w:val="231F20"/>
          <w:sz w:val="20"/>
          <w:szCs w:val="20"/>
        </w:rPr>
        <w:t>de contratación, por motivos excepcionales, lo considere necesario y así lo justifique motivadamente en el expediente.</w:t>
      </w:r>
    </w:p>
    <w:p>
      <w:pPr>
        <w:ind w:left="567" w:right="-24"/>
        <w:jc w:val="both"/>
        <w:rPr>
          <w:rFonts w:ascii="Book Antiqua" w:hAnsi="Book Antiqua"/>
          <w:color w:val="231F20"/>
          <w:sz w:val="10"/>
          <w:szCs w:val="10"/>
        </w:rPr>
      </w:pPr>
    </w:p>
    <w:p>
      <w:pPr>
        <w:pStyle w:val="Textoindependiente"/>
        <w:ind w:left="304" w:right="-24" w:firstLine="283"/>
        <w:rPr>
          <w:b/>
          <w:bCs/>
          <w:color w:val="231F20"/>
          <w:sz w:val="20"/>
        </w:rPr>
      </w:pPr>
      <w:r>
        <w:rPr>
          <w:b/>
          <w:bCs/>
          <w:color w:val="231F20"/>
          <w:sz w:val="20"/>
        </w:rPr>
        <w:t>Cuarto.- Condiciones a tener en cuenta</w:t>
      </w:r>
    </w:p>
    <w:p>
      <w:pPr>
        <w:pStyle w:val="Textoindependiente"/>
        <w:ind w:left="567" w:right="-24" w:firstLine="567"/>
        <w:jc w:val="both"/>
        <w:rPr>
          <w:sz w:val="20"/>
        </w:rPr>
      </w:pPr>
      <w:r>
        <w:rPr>
          <w:color w:val="231F20"/>
          <w:sz w:val="20"/>
        </w:rPr>
        <w:t>La reserva puede hacerse</w:t>
      </w:r>
      <w:r>
        <w:rPr>
          <w:color w:val="231F20"/>
          <w:spacing w:val="-16"/>
          <w:sz w:val="20"/>
        </w:rPr>
        <w:t xml:space="preserve"> </w:t>
      </w:r>
      <w:r>
        <w:rPr>
          <w:color w:val="231F20"/>
          <w:sz w:val="20"/>
        </w:rPr>
        <w:t>para</w:t>
      </w:r>
      <w:r>
        <w:rPr>
          <w:color w:val="231F20"/>
          <w:spacing w:val="-16"/>
          <w:sz w:val="20"/>
        </w:rPr>
        <w:t xml:space="preserve"> </w:t>
      </w:r>
      <w:r>
        <w:rPr>
          <w:color w:val="231F20"/>
          <w:sz w:val="20"/>
        </w:rPr>
        <w:t>los</w:t>
      </w:r>
      <w:r>
        <w:rPr>
          <w:color w:val="231F20"/>
          <w:spacing w:val="-16"/>
          <w:sz w:val="20"/>
        </w:rPr>
        <w:t xml:space="preserve"> </w:t>
      </w:r>
      <w:r>
        <w:rPr>
          <w:color w:val="231F20"/>
          <w:sz w:val="20"/>
        </w:rPr>
        <w:t>dos</w:t>
      </w:r>
      <w:r>
        <w:rPr>
          <w:color w:val="231F20"/>
          <w:spacing w:val="-16"/>
          <w:sz w:val="20"/>
        </w:rPr>
        <w:t xml:space="preserve"> </w:t>
      </w:r>
      <w:r>
        <w:rPr>
          <w:color w:val="231F20"/>
          <w:sz w:val="20"/>
        </w:rPr>
        <w:t>tipos</w:t>
      </w:r>
      <w:r>
        <w:rPr>
          <w:color w:val="231F20"/>
          <w:spacing w:val="-16"/>
          <w:sz w:val="20"/>
        </w:rPr>
        <w:t xml:space="preserve"> </w:t>
      </w:r>
      <w:r>
        <w:rPr>
          <w:color w:val="231F20"/>
          <w:sz w:val="20"/>
        </w:rPr>
        <w:t>de</w:t>
      </w:r>
      <w:r>
        <w:rPr>
          <w:color w:val="231F20"/>
          <w:spacing w:val="-16"/>
          <w:sz w:val="20"/>
        </w:rPr>
        <w:t xml:space="preserve"> </w:t>
      </w:r>
      <w:r>
        <w:rPr>
          <w:color w:val="231F20"/>
          <w:sz w:val="20"/>
        </w:rPr>
        <w:t>entidades</w:t>
      </w:r>
      <w:r>
        <w:rPr>
          <w:color w:val="231F20"/>
          <w:spacing w:val="-16"/>
          <w:sz w:val="20"/>
        </w:rPr>
        <w:t xml:space="preserve"> </w:t>
      </w:r>
      <w:r>
        <w:rPr>
          <w:color w:val="231F20"/>
          <w:sz w:val="20"/>
        </w:rPr>
        <w:t>conjuntamente</w:t>
      </w:r>
      <w:r>
        <w:rPr>
          <w:color w:val="231F20"/>
          <w:spacing w:val="-16"/>
          <w:sz w:val="20"/>
        </w:rPr>
        <w:t xml:space="preserve"> </w:t>
      </w:r>
      <w:r>
        <w:rPr>
          <w:color w:val="231F20"/>
          <w:sz w:val="20"/>
        </w:rPr>
        <w:t>o</w:t>
      </w:r>
      <w:r>
        <w:rPr>
          <w:color w:val="231F20"/>
          <w:spacing w:val="-16"/>
          <w:sz w:val="20"/>
        </w:rPr>
        <w:t xml:space="preserve"> </w:t>
      </w:r>
      <w:r>
        <w:rPr>
          <w:color w:val="231F20"/>
          <w:sz w:val="20"/>
        </w:rPr>
        <w:t>por</w:t>
      </w:r>
      <w:r>
        <w:rPr>
          <w:color w:val="231F20"/>
          <w:spacing w:val="-16"/>
          <w:sz w:val="20"/>
        </w:rPr>
        <w:t xml:space="preserve"> </w:t>
      </w:r>
      <w:r>
        <w:rPr>
          <w:color w:val="231F20"/>
          <w:sz w:val="20"/>
        </w:rPr>
        <w:t>separado,</w:t>
      </w:r>
      <w:r>
        <w:rPr>
          <w:color w:val="231F20"/>
          <w:spacing w:val="-16"/>
          <w:sz w:val="20"/>
        </w:rPr>
        <w:t xml:space="preserve"> </w:t>
      </w:r>
      <w:r>
        <w:rPr>
          <w:color w:val="231F20"/>
          <w:sz w:val="20"/>
        </w:rPr>
        <w:t>siendo</w:t>
      </w:r>
      <w:r>
        <w:rPr>
          <w:color w:val="231F20"/>
          <w:spacing w:val="-16"/>
          <w:sz w:val="20"/>
        </w:rPr>
        <w:t xml:space="preserve"> </w:t>
      </w:r>
      <w:r>
        <w:rPr>
          <w:color w:val="231F20"/>
          <w:sz w:val="20"/>
        </w:rPr>
        <w:t>preferible</w:t>
      </w:r>
      <w:r>
        <w:rPr>
          <w:color w:val="231F20"/>
          <w:spacing w:val="-16"/>
          <w:sz w:val="20"/>
        </w:rPr>
        <w:t xml:space="preserve"> </w:t>
      </w:r>
      <w:r>
        <w:rPr>
          <w:color w:val="231F20"/>
          <w:sz w:val="20"/>
        </w:rPr>
        <w:t>esta última</w:t>
      </w:r>
      <w:r>
        <w:rPr>
          <w:color w:val="231F20"/>
          <w:spacing w:val="-4"/>
          <w:sz w:val="20"/>
        </w:rPr>
        <w:t xml:space="preserve"> </w:t>
      </w:r>
      <w:r>
        <w:rPr>
          <w:color w:val="231F20"/>
          <w:sz w:val="20"/>
        </w:rPr>
        <w:t>opción.</w:t>
      </w:r>
    </w:p>
    <w:p>
      <w:pPr>
        <w:pStyle w:val="Textoindependiente"/>
        <w:ind w:left="567" w:right="-24" w:firstLine="567"/>
        <w:jc w:val="both"/>
        <w:rPr>
          <w:sz w:val="20"/>
        </w:rPr>
      </w:pPr>
      <w:r>
        <w:rPr>
          <w:color w:val="231F20"/>
          <w:sz w:val="20"/>
        </w:rPr>
        <w:t xml:space="preserve">La posibilidad de subcontratación del objeto del contrato reservado, que se limitará a prestaciones accesorias al </w:t>
      </w:r>
      <w:r>
        <w:rPr>
          <w:color w:val="231F20"/>
          <w:spacing w:val="-2"/>
          <w:sz w:val="20"/>
        </w:rPr>
        <w:t xml:space="preserve">objeto </w:t>
      </w:r>
      <w:r>
        <w:rPr>
          <w:color w:val="231F20"/>
          <w:sz w:val="20"/>
        </w:rPr>
        <w:t>principal</w:t>
      </w:r>
      <w:r>
        <w:rPr>
          <w:color w:val="231F20"/>
          <w:spacing w:val="-8"/>
          <w:sz w:val="20"/>
        </w:rPr>
        <w:t xml:space="preserve"> </w:t>
      </w:r>
      <w:r>
        <w:rPr>
          <w:color w:val="231F20"/>
          <w:sz w:val="20"/>
        </w:rPr>
        <w:t>del</w:t>
      </w:r>
      <w:r>
        <w:rPr>
          <w:color w:val="231F20"/>
          <w:spacing w:val="-7"/>
          <w:sz w:val="20"/>
        </w:rPr>
        <w:t xml:space="preserve"> </w:t>
      </w:r>
      <w:r>
        <w:rPr>
          <w:color w:val="231F20"/>
          <w:sz w:val="20"/>
        </w:rPr>
        <w:t>contrato,</w:t>
      </w:r>
      <w:r>
        <w:rPr>
          <w:color w:val="231F20"/>
          <w:spacing w:val="-7"/>
          <w:sz w:val="20"/>
        </w:rPr>
        <w:t xml:space="preserve"> </w:t>
      </w:r>
      <w:r>
        <w:rPr>
          <w:color w:val="231F20"/>
          <w:sz w:val="20"/>
        </w:rPr>
        <w:t>exigirá</w:t>
      </w:r>
      <w:r>
        <w:rPr>
          <w:color w:val="231F20"/>
          <w:spacing w:val="-7"/>
          <w:sz w:val="20"/>
        </w:rPr>
        <w:t xml:space="preserve"> </w:t>
      </w:r>
      <w:r>
        <w:rPr>
          <w:color w:val="231F20"/>
          <w:sz w:val="20"/>
        </w:rPr>
        <w:t>en</w:t>
      </w:r>
      <w:r>
        <w:rPr>
          <w:color w:val="231F20"/>
          <w:spacing w:val="-7"/>
          <w:sz w:val="20"/>
        </w:rPr>
        <w:t xml:space="preserve"> </w:t>
      </w:r>
      <w:r>
        <w:rPr>
          <w:color w:val="231F20"/>
          <w:sz w:val="20"/>
        </w:rPr>
        <w:t>los</w:t>
      </w:r>
      <w:r>
        <w:rPr>
          <w:color w:val="231F20"/>
          <w:spacing w:val="-8"/>
          <w:sz w:val="20"/>
        </w:rPr>
        <w:t xml:space="preserve"> </w:t>
      </w:r>
      <w:r>
        <w:rPr>
          <w:color w:val="231F20"/>
          <w:sz w:val="20"/>
        </w:rPr>
        <w:t>Pliegos</w:t>
      </w:r>
      <w:r>
        <w:rPr>
          <w:color w:val="231F20"/>
          <w:spacing w:val="-7"/>
          <w:sz w:val="20"/>
        </w:rPr>
        <w:t xml:space="preserve"> </w:t>
      </w:r>
      <w:r>
        <w:rPr>
          <w:color w:val="231F20"/>
          <w:sz w:val="20"/>
        </w:rPr>
        <w:t>de</w:t>
      </w:r>
      <w:r>
        <w:rPr>
          <w:color w:val="231F20"/>
          <w:spacing w:val="-7"/>
          <w:sz w:val="20"/>
        </w:rPr>
        <w:t xml:space="preserve"> </w:t>
      </w:r>
      <w:r>
        <w:rPr>
          <w:color w:val="231F20"/>
          <w:sz w:val="20"/>
        </w:rPr>
        <w:t>Cláusulas</w:t>
      </w:r>
      <w:r>
        <w:rPr>
          <w:color w:val="231F20"/>
          <w:spacing w:val="-17"/>
          <w:sz w:val="20"/>
        </w:rPr>
        <w:t xml:space="preserve"> </w:t>
      </w:r>
      <w:r>
        <w:rPr>
          <w:color w:val="231F20"/>
          <w:sz w:val="20"/>
        </w:rPr>
        <w:t>Administrativas</w:t>
      </w:r>
      <w:r>
        <w:rPr>
          <w:color w:val="231F20"/>
          <w:spacing w:val="-7"/>
          <w:sz w:val="20"/>
        </w:rPr>
        <w:t xml:space="preserve"> </w:t>
      </w:r>
      <w:r>
        <w:rPr>
          <w:color w:val="231F20"/>
          <w:sz w:val="20"/>
        </w:rPr>
        <w:t>Particulares</w:t>
      </w:r>
      <w:r>
        <w:rPr>
          <w:color w:val="231F20"/>
          <w:spacing w:val="-7"/>
          <w:sz w:val="20"/>
        </w:rPr>
        <w:t xml:space="preserve"> </w:t>
      </w:r>
      <w:r>
        <w:rPr>
          <w:color w:val="231F20"/>
          <w:spacing w:val="-2"/>
          <w:sz w:val="20"/>
        </w:rPr>
        <w:t xml:space="preserve">que </w:t>
      </w:r>
      <w:r>
        <w:rPr>
          <w:color w:val="231F20"/>
          <w:sz w:val="20"/>
        </w:rPr>
        <w:t>rijan</w:t>
      </w:r>
      <w:r>
        <w:rPr>
          <w:color w:val="231F20"/>
          <w:spacing w:val="-8"/>
          <w:sz w:val="20"/>
        </w:rPr>
        <w:t xml:space="preserve"> </w:t>
      </w:r>
      <w:r>
        <w:rPr>
          <w:color w:val="231F20"/>
          <w:sz w:val="20"/>
        </w:rPr>
        <w:t>estos</w:t>
      </w:r>
      <w:r>
        <w:rPr>
          <w:color w:val="231F20"/>
          <w:spacing w:val="-8"/>
          <w:sz w:val="20"/>
        </w:rPr>
        <w:t xml:space="preserve"> </w:t>
      </w:r>
      <w:r>
        <w:rPr>
          <w:color w:val="231F20"/>
          <w:sz w:val="20"/>
        </w:rPr>
        <w:t>contratos</w:t>
      </w:r>
      <w:r>
        <w:rPr>
          <w:color w:val="231F20"/>
          <w:spacing w:val="-7"/>
          <w:sz w:val="20"/>
        </w:rPr>
        <w:t xml:space="preserve"> </w:t>
      </w:r>
      <w:r>
        <w:rPr>
          <w:color w:val="231F20"/>
          <w:sz w:val="20"/>
        </w:rPr>
        <w:t>reservados,</w:t>
      </w:r>
      <w:r>
        <w:rPr>
          <w:color w:val="231F20"/>
          <w:spacing w:val="-8"/>
          <w:sz w:val="20"/>
        </w:rPr>
        <w:t xml:space="preserve"> </w:t>
      </w:r>
      <w:r>
        <w:rPr>
          <w:color w:val="231F20"/>
          <w:sz w:val="20"/>
        </w:rPr>
        <w:t>la</w:t>
      </w:r>
      <w:r>
        <w:rPr>
          <w:color w:val="231F20"/>
          <w:spacing w:val="-8"/>
          <w:sz w:val="20"/>
        </w:rPr>
        <w:t xml:space="preserve"> </w:t>
      </w:r>
      <w:r>
        <w:rPr>
          <w:color w:val="231F20"/>
          <w:sz w:val="20"/>
        </w:rPr>
        <w:t>autorización</w:t>
      </w:r>
      <w:r>
        <w:rPr>
          <w:color w:val="231F20"/>
          <w:spacing w:val="-7"/>
          <w:sz w:val="20"/>
        </w:rPr>
        <w:t xml:space="preserve"> </w:t>
      </w:r>
      <w:r>
        <w:rPr>
          <w:color w:val="231F20"/>
          <w:sz w:val="20"/>
        </w:rPr>
        <w:t>expresa</w:t>
      </w:r>
      <w:r>
        <w:rPr>
          <w:color w:val="231F20"/>
          <w:spacing w:val="-8"/>
          <w:sz w:val="20"/>
        </w:rPr>
        <w:t xml:space="preserve"> </w:t>
      </w:r>
      <w:r>
        <w:rPr>
          <w:color w:val="231F20"/>
          <w:sz w:val="20"/>
        </w:rPr>
        <w:t>del</w:t>
      </w:r>
      <w:r>
        <w:rPr>
          <w:color w:val="231F20"/>
          <w:spacing w:val="-8"/>
          <w:sz w:val="20"/>
        </w:rPr>
        <w:t xml:space="preserve"> </w:t>
      </w:r>
      <w:r>
        <w:rPr>
          <w:color w:val="231F20"/>
          <w:spacing w:val="-3"/>
          <w:sz w:val="20"/>
        </w:rPr>
        <w:t>órgano</w:t>
      </w:r>
      <w:r>
        <w:rPr>
          <w:color w:val="231F20"/>
          <w:spacing w:val="-7"/>
          <w:sz w:val="20"/>
        </w:rPr>
        <w:t xml:space="preserve"> </w:t>
      </w:r>
      <w:r>
        <w:rPr>
          <w:color w:val="231F20"/>
          <w:sz w:val="20"/>
        </w:rPr>
        <w:t>de</w:t>
      </w:r>
      <w:r>
        <w:rPr>
          <w:color w:val="231F20"/>
          <w:spacing w:val="-8"/>
          <w:sz w:val="20"/>
        </w:rPr>
        <w:t xml:space="preserve"> </w:t>
      </w:r>
      <w:r>
        <w:rPr>
          <w:color w:val="231F20"/>
          <w:sz w:val="20"/>
        </w:rPr>
        <w:t>contratación.</w:t>
      </w:r>
    </w:p>
    <w:p>
      <w:pPr>
        <w:pStyle w:val="Textoindependiente"/>
        <w:ind w:left="567" w:right="-24" w:firstLine="567"/>
        <w:jc w:val="both"/>
        <w:rPr>
          <w:sz w:val="20"/>
        </w:rPr>
      </w:pPr>
      <w:r>
        <w:rPr>
          <w:color w:val="231F20"/>
          <w:sz w:val="20"/>
        </w:rPr>
        <w:t>Deberá evitarse la reserva en aquellos contratos donde esté implicada la subrogación del personal que viniera desempeñando las funciones objeto del contrato, salvo que fuera realizado</w:t>
      </w:r>
      <w:r>
        <w:rPr>
          <w:color w:val="231F20"/>
          <w:spacing w:val="-27"/>
          <w:sz w:val="20"/>
        </w:rPr>
        <w:t xml:space="preserve"> </w:t>
      </w:r>
      <w:r>
        <w:rPr>
          <w:color w:val="231F20"/>
          <w:sz w:val="20"/>
        </w:rPr>
        <w:t>anteriormente</w:t>
      </w:r>
      <w:r>
        <w:rPr>
          <w:color w:val="231F20"/>
          <w:spacing w:val="-26"/>
          <w:sz w:val="20"/>
        </w:rPr>
        <w:t xml:space="preserve"> </w:t>
      </w:r>
      <w:r>
        <w:rPr>
          <w:color w:val="231F20"/>
          <w:sz w:val="20"/>
        </w:rPr>
        <w:t>por</w:t>
      </w:r>
      <w:r>
        <w:rPr>
          <w:color w:val="231F20"/>
          <w:spacing w:val="-26"/>
          <w:sz w:val="20"/>
        </w:rPr>
        <w:t xml:space="preserve"> </w:t>
      </w:r>
      <w:r>
        <w:rPr>
          <w:color w:val="231F20"/>
          <w:sz w:val="20"/>
        </w:rPr>
        <w:t>una</w:t>
      </w:r>
      <w:r>
        <w:rPr>
          <w:color w:val="231F20"/>
          <w:spacing w:val="-26"/>
          <w:sz w:val="20"/>
        </w:rPr>
        <w:t xml:space="preserve"> </w:t>
      </w:r>
      <w:r>
        <w:rPr>
          <w:color w:val="231F20"/>
          <w:sz w:val="20"/>
        </w:rPr>
        <w:t>empresa</w:t>
      </w:r>
      <w:r>
        <w:rPr>
          <w:color w:val="231F20"/>
          <w:spacing w:val="-26"/>
          <w:sz w:val="20"/>
        </w:rPr>
        <w:t xml:space="preserve"> </w:t>
      </w:r>
      <w:r>
        <w:rPr>
          <w:color w:val="231F20"/>
          <w:sz w:val="20"/>
        </w:rPr>
        <w:t>de</w:t>
      </w:r>
      <w:r>
        <w:rPr>
          <w:color w:val="231F20"/>
          <w:spacing w:val="-26"/>
          <w:sz w:val="20"/>
        </w:rPr>
        <w:t xml:space="preserve"> </w:t>
      </w:r>
      <w:r>
        <w:rPr>
          <w:color w:val="231F20"/>
          <w:sz w:val="20"/>
        </w:rPr>
        <w:t>inserción</w:t>
      </w:r>
      <w:r>
        <w:rPr>
          <w:color w:val="231F20"/>
          <w:spacing w:val="-26"/>
          <w:sz w:val="20"/>
        </w:rPr>
        <w:t xml:space="preserve"> </w:t>
      </w:r>
      <w:r>
        <w:rPr>
          <w:color w:val="231F20"/>
          <w:sz w:val="20"/>
        </w:rPr>
        <w:t>de</w:t>
      </w:r>
      <w:r>
        <w:rPr>
          <w:color w:val="231F20"/>
          <w:spacing w:val="-26"/>
          <w:sz w:val="20"/>
        </w:rPr>
        <w:t xml:space="preserve"> </w:t>
      </w:r>
      <w:r>
        <w:rPr>
          <w:color w:val="231F20"/>
          <w:sz w:val="20"/>
        </w:rPr>
        <w:t>iniciativa</w:t>
      </w:r>
      <w:r>
        <w:rPr>
          <w:color w:val="231F20"/>
          <w:spacing w:val="-26"/>
          <w:sz w:val="20"/>
        </w:rPr>
        <w:t xml:space="preserve"> </w:t>
      </w:r>
      <w:r>
        <w:rPr>
          <w:color w:val="231F20"/>
          <w:sz w:val="20"/>
        </w:rPr>
        <w:t>social</w:t>
      </w:r>
      <w:r>
        <w:rPr>
          <w:color w:val="231F20"/>
          <w:spacing w:val="-26"/>
          <w:sz w:val="20"/>
        </w:rPr>
        <w:t xml:space="preserve"> </w:t>
      </w:r>
      <w:r>
        <w:rPr>
          <w:color w:val="231F20"/>
          <w:sz w:val="20"/>
        </w:rPr>
        <w:t>o</w:t>
      </w:r>
      <w:r>
        <w:rPr>
          <w:color w:val="231F20"/>
          <w:spacing w:val="-26"/>
          <w:sz w:val="20"/>
        </w:rPr>
        <w:t xml:space="preserve"> </w:t>
      </w:r>
      <w:r>
        <w:rPr>
          <w:color w:val="231F20"/>
          <w:sz w:val="20"/>
        </w:rPr>
        <w:t>un</w:t>
      </w:r>
      <w:r>
        <w:rPr>
          <w:color w:val="231F20"/>
          <w:spacing w:val="-26"/>
          <w:sz w:val="20"/>
        </w:rPr>
        <w:t xml:space="preserve"> </w:t>
      </w:r>
      <w:r>
        <w:rPr>
          <w:color w:val="231F20"/>
          <w:sz w:val="20"/>
        </w:rPr>
        <w:t>centro</w:t>
      </w:r>
      <w:r>
        <w:rPr>
          <w:color w:val="231F20"/>
          <w:spacing w:val="-27"/>
          <w:sz w:val="20"/>
        </w:rPr>
        <w:t xml:space="preserve"> </w:t>
      </w:r>
      <w:r>
        <w:rPr>
          <w:color w:val="231F20"/>
          <w:sz w:val="20"/>
        </w:rPr>
        <w:t>especial de</w:t>
      </w:r>
      <w:r>
        <w:rPr>
          <w:color w:val="231F20"/>
          <w:spacing w:val="-4"/>
          <w:sz w:val="20"/>
        </w:rPr>
        <w:t xml:space="preserve"> </w:t>
      </w:r>
      <w:r>
        <w:rPr>
          <w:color w:val="231F20"/>
          <w:sz w:val="20"/>
        </w:rPr>
        <w:t>empleo.</w:t>
      </w:r>
    </w:p>
    <w:p>
      <w:pPr>
        <w:pStyle w:val="Textoindependiente"/>
        <w:ind w:left="567" w:right="-24" w:firstLine="426"/>
        <w:rPr>
          <w:sz w:val="10"/>
          <w:szCs w:val="10"/>
        </w:rPr>
      </w:pPr>
    </w:p>
    <w:p>
      <w:pPr>
        <w:pStyle w:val="Textoindependiente"/>
        <w:ind w:left="567" w:right="-24"/>
        <w:jc w:val="both"/>
        <w:rPr>
          <w:b/>
          <w:bCs/>
          <w:color w:val="231F20"/>
          <w:spacing w:val="-18"/>
          <w:sz w:val="20"/>
        </w:rPr>
      </w:pPr>
      <w:r>
        <w:rPr>
          <w:b/>
          <w:bCs/>
          <w:color w:val="231F20"/>
          <w:sz w:val="20"/>
        </w:rPr>
        <w:t>Quinto</w:t>
      </w:r>
      <w:r>
        <w:rPr>
          <w:b/>
          <w:color w:val="231F20"/>
          <w:sz w:val="20"/>
        </w:rPr>
        <w:t>.-</w:t>
      </w:r>
      <w:r>
        <w:rPr>
          <w:b/>
          <w:color w:val="231F20"/>
          <w:spacing w:val="-18"/>
          <w:sz w:val="20"/>
        </w:rPr>
        <w:t xml:space="preserve"> </w:t>
      </w:r>
      <w:r>
        <w:rPr>
          <w:b/>
          <w:bCs/>
          <w:color w:val="231F20"/>
          <w:sz w:val="20"/>
        </w:rPr>
        <w:t>Uniones Temporales de Empresas</w:t>
      </w:r>
    </w:p>
    <w:p>
      <w:pPr>
        <w:pStyle w:val="Textoindependiente"/>
        <w:ind w:left="567" w:right="-24" w:firstLine="426"/>
        <w:jc w:val="both"/>
        <w:rPr>
          <w:sz w:val="20"/>
        </w:rPr>
      </w:pPr>
      <w:r>
        <w:rPr>
          <w:color w:val="231F20"/>
          <w:sz w:val="20"/>
        </w:rPr>
        <w:t>En</w:t>
      </w:r>
      <w:r>
        <w:rPr>
          <w:color w:val="231F20"/>
          <w:spacing w:val="-23"/>
          <w:sz w:val="20"/>
        </w:rPr>
        <w:t xml:space="preserve"> </w:t>
      </w:r>
      <w:r>
        <w:rPr>
          <w:color w:val="231F20"/>
          <w:sz w:val="20"/>
        </w:rPr>
        <w:t>el</w:t>
      </w:r>
      <w:r>
        <w:rPr>
          <w:color w:val="231F20"/>
          <w:spacing w:val="-23"/>
          <w:sz w:val="20"/>
        </w:rPr>
        <w:t xml:space="preserve"> </w:t>
      </w:r>
      <w:r>
        <w:rPr>
          <w:color w:val="231F20"/>
          <w:sz w:val="20"/>
        </w:rPr>
        <w:t>supuesto</w:t>
      </w:r>
      <w:r>
        <w:rPr>
          <w:color w:val="231F20"/>
          <w:spacing w:val="-23"/>
          <w:sz w:val="20"/>
        </w:rPr>
        <w:t xml:space="preserve"> </w:t>
      </w:r>
      <w:r>
        <w:rPr>
          <w:color w:val="231F20"/>
          <w:sz w:val="20"/>
        </w:rPr>
        <w:t>de</w:t>
      </w:r>
      <w:r>
        <w:rPr>
          <w:color w:val="231F20"/>
          <w:spacing w:val="-23"/>
          <w:sz w:val="20"/>
        </w:rPr>
        <w:t xml:space="preserve"> </w:t>
      </w:r>
      <w:r>
        <w:rPr>
          <w:color w:val="231F20"/>
          <w:sz w:val="20"/>
        </w:rPr>
        <w:t>que</w:t>
      </w:r>
      <w:r>
        <w:rPr>
          <w:color w:val="231F20"/>
          <w:spacing w:val="-23"/>
          <w:sz w:val="20"/>
        </w:rPr>
        <w:t xml:space="preserve"> </w:t>
      </w:r>
      <w:r>
        <w:rPr>
          <w:color w:val="231F20"/>
          <w:sz w:val="20"/>
        </w:rPr>
        <w:t>a</w:t>
      </w:r>
      <w:r>
        <w:rPr>
          <w:color w:val="231F20"/>
          <w:spacing w:val="-22"/>
          <w:sz w:val="20"/>
        </w:rPr>
        <w:t xml:space="preserve"> </w:t>
      </w:r>
      <w:r>
        <w:rPr>
          <w:color w:val="231F20"/>
          <w:sz w:val="20"/>
        </w:rPr>
        <w:t>la</w:t>
      </w:r>
      <w:r>
        <w:rPr>
          <w:color w:val="231F20"/>
          <w:spacing w:val="-23"/>
          <w:sz w:val="20"/>
        </w:rPr>
        <w:t xml:space="preserve"> </w:t>
      </w:r>
      <w:r>
        <w:rPr>
          <w:color w:val="231F20"/>
          <w:sz w:val="20"/>
        </w:rPr>
        <w:t>licitación</w:t>
      </w:r>
      <w:r>
        <w:rPr>
          <w:color w:val="231F20"/>
          <w:spacing w:val="-23"/>
          <w:sz w:val="20"/>
        </w:rPr>
        <w:t xml:space="preserve"> </w:t>
      </w:r>
      <w:r>
        <w:rPr>
          <w:color w:val="231F20"/>
          <w:sz w:val="20"/>
        </w:rPr>
        <w:t>se</w:t>
      </w:r>
      <w:r>
        <w:rPr>
          <w:color w:val="231F20"/>
          <w:spacing w:val="-23"/>
          <w:sz w:val="20"/>
        </w:rPr>
        <w:t xml:space="preserve"> </w:t>
      </w:r>
      <w:r>
        <w:rPr>
          <w:color w:val="231F20"/>
          <w:sz w:val="20"/>
        </w:rPr>
        <w:t>presente</w:t>
      </w:r>
      <w:r>
        <w:rPr>
          <w:color w:val="231F20"/>
          <w:spacing w:val="-23"/>
          <w:sz w:val="20"/>
        </w:rPr>
        <w:t xml:space="preserve"> </w:t>
      </w:r>
      <w:r>
        <w:rPr>
          <w:color w:val="231F20"/>
          <w:sz w:val="20"/>
        </w:rPr>
        <w:t>una</w:t>
      </w:r>
      <w:r>
        <w:rPr>
          <w:color w:val="231F20"/>
          <w:spacing w:val="-22"/>
          <w:sz w:val="20"/>
        </w:rPr>
        <w:t xml:space="preserve"> </w:t>
      </w:r>
      <w:r>
        <w:rPr>
          <w:color w:val="231F20"/>
          <w:sz w:val="20"/>
        </w:rPr>
        <w:t>Unión</w:t>
      </w:r>
      <w:r>
        <w:rPr>
          <w:color w:val="231F20"/>
          <w:spacing w:val="-23"/>
          <w:sz w:val="20"/>
        </w:rPr>
        <w:t xml:space="preserve"> </w:t>
      </w:r>
      <w:r>
        <w:rPr>
          <w:color w:val="231F20"/>
          <w:sz w:val="20"/>
        </w:rPr>
        <w:t>temporal</w:t>
      </w:r>
      <w:r>
        <w:rPr>
          <w:color w:val="231F20"/>
          <w:spacing w:val="-23"/>
          <w:sz w:val="20"/>
        </w:rPr>
        <w:t xml:space="preserve"> </w:t>
      </w:r>
      <w:r>
        <w:rPr>
          <w:color w:val="231F20"/>
          <w:sz w:val="20"/>
        </w:rPr>
        <w:t>de</w:t>
      </w:r>
      <w:r>
        <w:rPr>
          <w:color w:val="231F20"/>
          <w:spacing w:val="-23"/>
          <w:sz w:val="20"/>
        </w:rPr>
        <w:t xml:space="preserve"> </w:t>
      </w:r>
      <w:r>
        <w:rPr>
          <w:color w:val="231F20"/>
          <w:sz w:val="20"/>
        </w:rPr>
        <w:t>empresas</w:t>
      </w:r>
      <w:r>
        <w:rPr>
          <w:color w:val="231F20"/>
          <w:spacing w:val="-23"/>
          <w:sz w:val="20"/>
        </w:rPr>
        <w:t xml:space="preserve"> </w:t>
      </w:r>
      <w:r>
        <w:rPr>
          <w:color w:val="231F20"/>
          <w:sz w:val="20"/>
        </w:rPr>
        <w:t>se</w:t>
      </w:r>
      <w:r>
        <w:rPr>
          <w:color w:val="231F20"/>
          <w:spacing w:val="-22"/>
          <w:sz w:val="20"/>
        </w:rPr>
        <w:t xml:space="preserve"> </w:t>
      </w:r>
      <w:r>
        <w:rPr>
          <w:color w:val="231F20"/>
          <w:spacing w:val="-2"/>
          <w:sz w:val="20"/>
        </w:rPr>
        <w:t xml:space="preserve">tendrá </w:t>
      </w:r>
      <w:r>
        <w:rPr>
          <w:color w:val="231F20"/>
          <w:sz w:val="20"/>
        </w:rPr>
        <w:t>en</w:t>
      </w:r>
      <w:r>
        <w:rPr>
          <w:color w:val="231F20"/>
          <w:spacing w:val="-4"/>
          <w:sz w:val="20"/>
        </w:rPr>
        <w:t xml:space="preserve"> </w:t>
      </w:r>
      <w:r>
        <w:rPr>
          <w:color w:val="231F20"/>
          <w:sz w:val="20"/>
        </w:rPr>
        <w:t>cuenta</w:t>
      </w:r>
      <w:r>
        <w:rPr>
          <w:color w:val="231F20"/>
          <w:spacing w:val="-4"/>
          <w:sz w:val="20"/>
        </w:rPr>
        <w:t xml:space="preserve"> </w:t>
      </w:r>
      <w:r>
        <w:rPr>
          <w:color w:val="231F20"/>
          <w:sz w:val="20"/>
        </w:rPr>
        <w:t>que</w:t>
      </w:r>
      <w:r>
        <w:rPr>
          <w:color w:val="231F20"/>
          <w:spacing w:val="-4"/>
          <w:sz w:val="20"/>
        </w:rPr>
        <w:t xml:space="preserve"> </w:t>
      </w:r>
      <w:r>
        <w:rPr>
          <w:color w:val="231F20"/>
          <w:sz w:val="20"/>
        </w:rPr>
        <w:t>el</w:t>
      </w:r>
      <w:r>
        <w:rPr>
          <w:color w:val="231F20"/>
          <w:spacing w:val="-4"/>
          <w:sz w:val="20"/>
        </w:rPr>
        <w:t xml:space="preserve"> </w:t>
      </w:r>
      <w:r>
        <w:rPr>
          <w:color w:val="231F20"/>
          <w:sz w:val="20"/>
        </w:rPr>
        <w:t>carácter</w:t>
      </w:r>
      <w:r>
        <w:rPr>
          <w:color w:val="231F20"/>
          <w:spacing w:val="-4"/>
          <w:sz w:val="20"/>
        </w:rPr>
        <w:t xml:space="preserve"> </w:t>
      </w:r>
      <w:r>
        <w:rPr>
          <w:color w:val="231F20"/>
          <w:sz w:val="20"/>
        </w:rPr>
        <w:t>de</w:t>
      </w:r>
      <w:r>
        <w:rPr>
          <w:color w:val="231F20"/>
          <w:spacing w:val="-4"/>
          <w:sz w:val="20"/>
        </w:rPr>
        <w:t xml:space="preserve"> </w:t>
      </w:r>
      <w:r>
        <w:rPr>
          <w:color w:val="231F20"/>
          <w:sz w:val="20"/>
        </w:rPr>
        <w:t>centro</w:t>
      </w:r>
      <w:r>
        <w:rPr>
          <w:color w:val="231F20"/>
          <w:spacing w:val="-4"/>
          <w:sz w:val="20"/>
        </w:rPr>
        <w:t xml:space="preserve"> </w:t>
      </w:r>
      <w:r>
        <w:rPr>
          <w:color w:val="231F20"/>
          <w:sz w:val="20"/>
        </w:rPr>
        <w:t>especial</w:t>
      </w:r>
      <w:r>
        <w:rPr>
          <w:color w:val="231F20"/>
          <w:spacing w:val="-4"/>
          <w:sz w:val="20"/>
        </w:rPr>
        <w:t xml:space="preserve"> </w:t>
      </w:r>
      <w:r>
        <w:rPr>
          <w:color w:val="231F20"/>
          <w:sz w:val="20"/>
        </w:rPr>
        <w:t>de</w:t>
      </w:r>
      <w:r>
        <w:rPr>
          <w:color w:val="231F20"/>
          <w:spacing w:val="-4"/>
          <w:sz w:val="20"/>
        </w:rPr>
        <w:t xml:space="preserve"> </w:t>
      </w:r>
      <w:r>
        <w:rPr>
          <w:color w:val="231F20"/>
          <w:sz w:val="20"/>
        </w:rPr>
        <w:t>empleo</w:t>
      </w:r>
      <w:r>
        <w:rPr>
          <w:color w:val="231F20"/>
          <w:spacing w:val="-4"/>
          <w:sz w:val="20"/>
        </w:rPr>
        <w:t xml:space="preserve"> </w:t>
      </w:r>
      <w:r>
        <w:rPr>
          <w:color w:val="231F20"/>
          <w:sz w:val="20"/>
        </w:rPr>
        <w:t>de</w:t>
      </w:r>
      <w:r>
        <w:rPr>
          <w:color w:val="231F20"/>
          <w:spacing w:val="-3"/>
          <w:sz w:val="20"/>
        </w:rPr>
        <w:t xml:space="preserve"> </w:t>
      </w:r>
      <w:r>
        <w:rPr>
          <w:color w:val="231F20"/>
          <w:sz w:val="20"/>
        </w:rPr>
        <w:t>iniciativa</w:t>
      </w:r>
      <w:r>
        <w:rPr>
          <w:color w:val="231F20"/>
          <w:spacing w:val="-4"/>
          <w:sz w:val="20"/>
        </w:rPr>
        <w:t xml:space="preserve"> </w:t>
      </w:r>
      <w:r>
        <w:rPr>
          <w:color w:val="231F20"/>
          <w:sz w:val="20"/>
        </w:rPr>
        <w:t>social</w:t>
      </w:r>
      <w:r>
        <w:rPr>
          <w:color w:val="231F20"/>
          <w:spacing w:val="-5"/>
          <w:sz w:val="20"/>
        </w:rPr>
        <w:t xml:space="preserve"> </w:t>
      </w:r>
      <w:r>
        <w:rPr>
          <w:color w:val="231F20"/>
          <w:sz w:val="20"/>
        </w:rPr>
        <w:t>o</w:t>
      </w:r>
      <w:r>
        <w:rPr>
          <w:color w:val="231F20"/>
          <w:spacing w:val="-4"/>
          <w:sz w:val="20"/>
        </w:rPr>
        <w:t xml:space="preserve"> </w:t>
      </w:r>
      <w:r>
        <w:rPr>
          <w:color w:val="231F20"/>
          <w:sz w:val="20"/>
        </w:rPr>
        <w:t>de</w:t>
      </w:r>
      <w:r>
        <w:rPr>
          <w:color w:val="231F20"/>
          <w:spacing w:val="-4"/>
          <w:sz w:val="20"/>
        </w:rPr>
        <w:t xml:space="preserve"> </w:t>
      </w:r>
      <w:r>
        <w:rPr>
          <w:color w:val="231F20"/>
          <w:sz w:val="20"/>
        </w:rPr>
        <w:t>empresa</w:t>
      </w:r>
      <w:r>
        <w:rPr>
          <w:color w:val="231F20"/>
          <w:spacing w:val="-4"/>
          <w:sz w:val="20"/>
        </w:rPr>
        <w:t xml:space="preserve"> </w:t>
      </w:r>
      <w:r>
        <w:rPr>
          <w:color w:val="231F20"/>
          <w:sz w:val="20"/>
        </w:rPr>
        <w:t>de inserción,</w:t>
      </w:r>
      <w:r>
        <w:rPr>
          <w:color w:val="231F20"/>
          <w:spacing w:val="-18"/>
          <w:sz w:val="20"/>
        </w:rPr>
        <w:t xml:space="preserve"> </w:t>
      </w:r>
      <w:r>
        <w:rPr>
          <w:color w:val="231F20"/>
          <w:sz w:val="20"/>
        </w:rPr>
        <w:t>que</w:t>
      </w:r>
      <w:r>
        <w:rPr>
          <w:color w:val="231F20"/>
          <w:spacing w:val="-17"/>
          <w:sz w:val="20"/>
        </w:rPr>
        <w:t xml:space="preserve"> </w:t>
      </w:r>
      <w:r>
        <w:rPr>
          <w:color w:val="231F20"/>
          <w:sz w:val="20"/>
        </w:rPr>
        <w:t>se</w:t>
      </w:r>
      <w:r>
        <w:rPr>
          <w:color w:val="231F20"/>
          <w:spacing w:val="-18"/>
          <w:sz w:val="20"/>
        </w:rPr>
        <w:t xml:space="preserve"> </w:t>
      </w:r>
      <w:r>
        <w:rPr>
          <w:color w:val="231F20"/>
          <w:sz w:val="20"/>
        </w:rPr>
        <w:t>exige</w:t>
      </w:r>
      <w:r>
        <w:rPr>
          <w:color w:val="231F20"/>
          <w:spacing w:val="-17"/>
          <w:sz w:val="20"/>
        </w:rPr>
        <w:t xml:space="preserve"> </w:t>
      </w:r>
      <w:r>
        <w:rPr>
          <w:color w:val="231F20"/>
          <w:sz w:val="20"/>
        </w:rPr>
        <w:t>para</w:t>
      </w:r>
      <w:r>
        <w:rPr>
          <w:color w:val="231F20"/>
          <w:spacing w:val="-17"/>
          <w:sz w:val="20"/>
        </w:rPr>
        <w:t xml:space="preserve"> </w:t>
      </w:r>
      <w:r>
        <w:rPr>
          <w:color w:val="231F20"/>
          <w:sz w:val="20"/>
        </w:rPr>
        <w:t>ser</w:t>
      </w:r>
      <w:r>
        <w:rPr>
          <w:color w:val="231F20"/>
          <w:spacing w:val="-18"/>
          <w:sz w:val="20"/>
        </w:rPr>
        <w:t xml:space="preserve"> </w:t>
      </w:r>
      <w:r>
        <w:rPr>
          <w:color w:val="231F20"/>
          <w:sz w:val="20"/>
        </w:rPr>
        <w:t>contratista</w:t>
      </w:r>
      <w:r>
        <w:rPr>
          <w:color w:val="231F20"/>
          <w:spacing w:val="-17"/>
          <w:sz w:val="20"/>
        </w:rPr>
        <w:t xml:space="preserve"> </w:t>
      </w:r>
      <w:r>
        <w:rPr>
          <w:color w:val="231F20"/>
          <w:sz w:val="20"/>
        </w:rPr>
        <w:t>en</w:t>
      </w:r>
      <w:r>
        <w:rPr>
          <w:color w:val="231F20"/>
          <w:spacing w:val="-18"/>
          <w:sz w:val="20"/>
        </w:rPr>
        <w:t xml:space="preserve"> </w:t>
      </w:r>
      <w:r>
        <w:rPr>
          <w:color w:val="231F20"/>
          <w:sz w:val="20"/>
        </w:rPr>
        <w:t>un</w:t>
      </w:r>
      <w:r>
        <w:rPr>
          <w:color w:val="231F20"/>
          <w:spacing w:val="-17"/>
          <w:sz w:val="20"/>
        </w:rPr>
        <w:t xml:space="preserve"> </w:t>
      </w:r>
      <w:r>
        <w:rPr>
          <w:color w:val="231F20"/>
          <w:sz w:val="20"/>
        </w:rPr>
        <w:t>contrato</w:t>
      </w:r>
      <w:r>
        <w:rPr>
          <w:color w:val="231F20"/>
          <w:spacing w:val="-17"/>
          <w:sz w:val="20"/>
        </w:rPr>
        <w:t xml:space="preserve"> </w:t>
      </w:r>
      <w:r>
        <w:rPr>
          <w:color w:val="231F20"/>
          <w:sz w:val="20"/>
        </w:rPr>
        <w:t>reservado,</w:t>
      </w:r>
      <w:r>
        <w:rPr>
          <w:color w:val="231F20"/>
          <w:spacing w:val="-18"/>
          <w:sz w:val="20"/>
        </w:rPr>
        <w:t xml:space="preserve"> </w:t>
      </w:r>
      <w:r>
        <w:rPr>
          <w:color w:val="231F20"/>
          <w:sz w:val="20"/>
        </w:rPr>
        <w:t>debe</w:t>
      </w:r>
      <w:r>
        <w:rPr>
          <w:color w:val="231F20"/>
          <w:spacing w:val="-17"/>
          <w:sz w:val="20"/>
        </w:rPr>
        <w:t xml:space="preserve"> </w:t>
      </w:r>
      <w:r>
        <w:rPr>
          <w:color w:val="231F20"/>
          <w:sz w:val="20"/>
        </w:rPr>
        <w:t>concurrir</w:t>
      </w:r>
      <w:r>
        <w:rPr>
          <w:color w:val="231F20"/>
          <w:spacing w:val="-18"/>
          <w:sz w:val="20"/>
        </w:rPr>
        <w:t xml:space="preserve"> </w:t>
      </w:r>
      <w:r>
        <w:rPr>
          <w:color w:val="231F20"/>
          <w:sz w:val="20"/>
        </w:rPr>
        <w:t>en</w:t>
      </w:r>
      <w:r>
        <w:rPr>
          <w:color w:val="231F20"/>
          <w:spacing w:val="-17"/>
          <w:sz w:val="20"/>
        </w:rPr>
        <w:t xml:space="preserve"> </w:t>
      </w:r>
      <w:r>
        <w:rPr>
          <w:color w:val="231F20"/>
          <w:sz w:val="20"/>
        </w:rPr>
        <w:t xml:space="preserve">todos y cada uno de los eventuales integrantes de la Unión, no pudiendo ser de aplicación </w:t>
      </w:r>
      <w:r>
        <w:rPr>
          <w:color w:val="231F20"/>
          <w:spacing w:val="-2"/>
          <w:sz w:val="20"/>
        </w:rPr>
        <w:t xml:space="preserve">las </w:t>
      </w:r>
      <w:r>
        <w:rPr>
          <w:color w:val="231F20"/>
          <w:sz w:val="20"/>
        </w:rPr>
        <w:t>reglas de acumulación previstas en la norma, dado que la concurrencia de tal carácter es condición</w:t>
      </w:r>
      <w:r>
        <w:rPr>
          <w:color w:val="231F20"/>
          <w:spacing w:val="-6"/>
          <w:sz w:val="20"/>
        </w:rPr>
        <w:t xml:space="preserve"> </w:t>
      </w:r>
      <w:r>
        <w:rPr>
          <w:color w:val="231F20"/>
          <w:sz w:val="20"/>
        </w:rPr>
        <w:t>legal</w:t>
      </w:r>
      <w:r>
        <w:rPr>
          <w:color w:val="231F20"/>
          <w:spacing w:val="-5"/>
          <w:sz w:val="20"/>
        </w:rPr>
        <w:t xml:space="preserve"> </w:t>
      </w:r>
      <w:r>
        <w:rPr>
          <w:color w:val="231F20"/>
          <w:sz w:val="20"/>
        </w:rPr>
        <w:t>de</w:t>
      </w:r>
      <w:r>
        <w:rPr>
          <w:color w:val="231F20"/>
          <w:spacing w:val="-5"/>
          <w:sz w:val="20"/>
        </w:rPr>
        <w:t xml:space="preserve"> </w:t>
      </w:r>
      <w:r>
        <w:rPr>
          <w:color w:val="231F20"/>
          <w:sz w:val="20"/>
        </w:rPr>
        <w:t>aptitud</w:t>
      </w:r>
      <w:r>
        <w:rPr>
          <w:color w:val="231F20"/>
          <w:spacing w:val="-6"/>
          <w:sz w:val="20"/>
        </w:rPr>
        <w:t xml:space="preserve"> </w:t>
      </w:r>
      <w:r>
        <w:rPr>
          <w:color w:val="231F20"/>
          <w:sz w:val="20"/>
        </w:rPr>
        <w:t>para</w:t>
      </w:r>
      <w:r>
        <w:rPr>
          <w:color w:val="231F20"/>
          <w:spacing w:val="-5"/>
          <w:sz w:val="20"/>
        </w:rPr>
        <w:t xml:space="preserve"> </w:t>
      </w:r>
      <w:r>
        <w:rPr>
          <w:color w:val="231F20"/>
          <w:sz w:val="20"/>
        </w:rPr>
        <w:t>la</w:t>
      </w:r>
      <w:r>
        <w:rPr>
          <w:color w:val="231F20"/>
          <w:spacing w:val="-5"/>
          <w:sz w:val="20"/>
        </w:rPr>
        <w:t xml:space="preserve"> </w:t>
      </w:r>
      <w:r>
        <w:rPr>
          <w:color w:val="231F20"/>
          <w:sz w:val="20"/>
        </w:rPr>
        <w:t>licitación</w:t>
      </w:r>
      <w:r>
        <w:rPr>
          <w:color w:val="231F20"/>
          <w:spacing w:val="-5"/>
          <w:sz w:val="20"/>
        </w:rPr>
        <w:t xml:space="preserve"> </w:t>
      </w:r>
      <w:r>
        <w:rPr>
          <w:color w:val="231F20"/>
          <w:sz w:val="20"/>
        </w:rPr>
        <w:t>y</w:t>
      </w:r>
      <w:r>
        <w:rPr>
          <w:color w:val="231F20"/>
          <w:spacing w:val="-6"/>
          <w:sz w:val="20"/>
        </w:rPr>
        <w:t xml:space="preserve"> </w:t>
      </w:r>
      <w:r>
        <w:rPr>
          <w:color w:val="231F20"/>
          <w:sz w:val="20"/>
        </w:rPr>
        <w:t>no</w:t>
      </w:r>
      <w:r>
        <w:rPr>
          <w:color w:val="231F20"/>
          <w:spacing w:val="-5"/>
          <w:sz w:val="20"/>
        </w:rPr>
        <w:t xml:space="preserve"> </w:t>
      </w:r>
      <w:r>
        <w:rPr>
          <w:color w:val="231F20"/>
          <w:sz w:val="20"/>
        </w:rPr>
        <w:t>requisito</w:t>
      </w:r>
      <w:r>
        <w:rPr>
          <w:color w:val="231F20"/>
          <w:spacing w:val="-5"/>
          <w:sz w:val="20"/>
        </w:rPr>
        <w:t xml:space="preserve"> </w:t>
      </w:r>
      <w:r>
        <w:rPr>
          <w:color w:val="231F20"/>
          <w:sz w:val="20"/>
        </w:rPr>
        <w:t>de</w:t>
      </w:r>
      <w:r>
        <w:rPr>
          <w:color w:val="231F20"/>
          <w:spacing w:val="-5"/>
          <w:sz w:val="20"/>
        </w:rPr>
        <w:t xml:space="preserve"> </w:t>
      </w:r>
      <w:r>
        <w:rPr>
          <w:color w:val="231F20"/>
          <w:sz w:val="20"/>
        </w:rPr>
        <w:t>solvencia.</w:t>
      </w:r>
    </w:p>
    <w:p>
      <w:pPr>
        <w:pStyle w:val="Textoindependiente"/>
        <w:ind w:left="567" w:right="-24" w:firstLine="426"/>
        <w:jc w:val="both"/>
        <w:rPr>
          <w:sz w:val="20"/>
        </w:rPr>
      </w:pPr>
      <w:r>
        <w:rPr>
          <w:color w:val="231F20"/>
          <w:sz w:val="20"/>
        </w:rPr>
        <w:t>Los Centros Especiales de Empleo de iniciativa social o las Empresas de Inserción que resulten adjudicatarios deben mantener durante todo el plazo de ejecución del contrato su régimen jurídico, resultando la perdida sobrevenida de la misma causa de resolución del contrato.</w:t>
      </w:r>
    </w:p>
    <w:p>
      <w:pPr>
        <w:pStyle w:val="Textoindependiente"/>
        <w:ind w:left="567" w:right="-24" w:firstLine="426"/>
        <w:rPr>
          <w:sz w:val="10"/>
          <w:szCs w:val="10"/>
        </w:rPr>
      </w:pPr>
    </w:p>
    <w:p>
      <w:pPr>
        <w:pStyle w:val="Textoindependiente"/>
        <w:ind w:left="567" w:right="-24"/>
        <w:jc w:val="both"/>
        <w:rPr>
          <w:b/>
          <w:color w:val="231F20"/>
          <w:sz w:val="20"/>
        </w:rPr>
      </w:pPr>
      <w:r>
        <w:rPr>
          <w:b/>
          <w:bCs/>
          <w:color w:val="231F20"/>
          <w:sz w:val="20"/>
        </w:rPr>
        <w:t>Sexto</w:t>
      </w:r>
      <w:r>
        <w:rPr>
          <w:b/>
          <w:color w:val="231F20"/>
          <w:sz w:val="20"/>
        </w:rPr>
        <w:t xml:space="preserve">.- </w:t>
      </w:r>
      <w:r>
        <w:rPr>
          <w:b/>
          <w:bCs/>
          <w:color w:val="231F20"/>
          <w:sz w:val="20"/>
        </w:rPr>
        <w:t>Contratos declarados desiertos</w:t>
      </w:r>
      <w:r>
        <w:rPr>
          <w:b/>
          <w:color w:val="231F20"/>
          <w:sz w:val="20"/>
        </w:rPr>
        <w:t xml:space="preserve"> </w:t>
      </w:r>
    </w:p>
    <w:p>
      <w:pPr>
        <w:pStyle w:val="Textoindependiente"/>
        <w:ind w:left="567" w:right="-24" w:firstLine="426"/>
        <w:jc w:val="both"/>
        <w:rPr>
          <w:sz w:val="20"/>
        </w:rPr>
      </w:pPr>
      <w:r>
        <w:rPr>
          <w:color w:val="231F20"/>
          <w:sz w:val="20"/>
        </w:rPr>
        <w:t xml:space="preserve">Cuando tras haberse seguido un procedimiento de un contrato reservado, no se haya presentado ninguna proposición o esta no sea adecuada de acuerdo con el objeto </w:t>
      </w:r>
      <w:r>
        <w:rPr>
          <w:color w:val="231F20"/>
          <w:spacing w:val="-2"/>
          <w:sz w:val="20"/>
        </w:rPr>
        <w:t xml:space="preserve">del </w:t>
      </w:r>
      <w:r>
        <w:rPr>
          <w:color w:val="231F20"/>
          <w:sz w:val="20"/>
        </w:rPr>
        <w:t>contrato, se podrá licitar de nuevo el contrato sin efectuar la reserva inicialmente prevista, siempre que no se modifiquen sustancialmente las condiciones esenciales del mismo. No obstante,</w:t>
      </w:r>
      <w:r>
        <w:rPr>
          <w:color w:val="231F20"/>
          <w:spacing w:val="-13"/>
          <w:sz w:val="20"/>
        </w:rPr>
        <w:t xml:space="preserve"> </w:t>
      </w:r>
      <w:r>
        <w:rPr>
          <w:color w:val="231F20"/>
          <w:sz w:val="20"/>
        </w:rPr>
        <w:t>el</w:t>
      </w:r>
      <w:r>
        <w:rPr>
          <w:color w:val="231F20"/>
          <w:spacing w:val="-12"/>
          <w:sz w:val="20"/>
        </w:rPr>
        <w:t xml:space="preserve"> </w:t>
      </w:r>
      <w:r>
        <w:rPr>
          <w:color w:val="231F20"/>
          <w:sz w:val="20"/>
        </w:rPr>
        <w:t>importe</w:t>
      </w:r>
      <w:r>
        <w:rPr>
          <w:color w:val="231F20"/>
          <w:spacing w:val="-12"/>
          <w:sz w:val="20"/>
        </w:rPr>
        <w:t xml:space="preserve"> </w:t>
      </w:r>
      <w:r>
        <w:rPr>
          <w:color w:val="231F20"/>
          <w:sz w:val="20"/>
        </w:rPr>
        <w:t>de</w:t>
      </w:r>
      <w:r>
        <w:rPr>
          <w:color w:val="231F20"/>
          <w:spacing w:val="-13"/>
          <w:sz w:val="20"/>
        </w:rPr>
        <w:t xml:space="preserve"> </w:t>
      </w:r>
      <w:r>
        <w:rPr>
          <w:color w:val="231F20"/>
          <w:sz w:val="20"/>
        </w:rPr>
        <w:t>dicho</w:t>
      </w:r>
      <w:r>
        <w:rPr>
          <w:color w:val="231F20"/>
          <w:spacing w:val="-13"/>
          <w:sz w:val="20"/>
        </w:rPr>
        <w:t xml:space="preserve"> </w:t>
      </w:r>
      <w:r>
        <w:rPr>
          <w:color w:val="231F20"/>
          <w:sz w:val="20"/>
        </w:rPr>
        <w:t>contrato</w:t>
      </w:r>
      <w:r>
        <w:rPr>
          <w:color w:val="231F20"/>
          <w:spacing w:val="-11"/>
          <w:sz w:val="20"/>
        </w:rPr>
        <w:t xml:space="preserve"> </w:t>
      </w:r>
      <w:r>
        <w:rPr>
          <w:color w:val="231F20"/>
          <w:sz w:val="20"/>
        </w:rPr>
        <w:t>computará</w:t>
      </w:r>
      <w:r>
        <w:rPr>
          <w:color w:val="231F20"/>
          <w:spacing w:val="-12"/>
          <w:sz w:val="20"/>
        </w:rPr>
        <w:t xml:space="preserve"> </w:t>
      </w:r>
      <w:r>
        <w:rPr>
          <w:color w:val="231F20"/>
          <w:sz w:val="20"/>
        </w:rPr>
        <w:t>a</w:t>
      </w:r>
      <w:r>
        <w:rPr>
          <w:color w:val="231F20"/>
          <w:spacing w:val="-12"/>
          <w:sz w:val="20"/>
        </w:rPr>
        <w:t xml:space="preserve"> </w:t>
      </w:r>
      <w:r>
        <w:rPr>
          <w:color w:val="231F20"/>
          <w:sz w:val="20"/>
        </w:rPr>
        <w:t>efectos</w:t>
      </w:r>
      <w:r>
        <w:rPr>
          <w:color w:val="231F20"/>
          <w:spacing w:val="-12"/>
          <w:sz w:val="20"/>
        </w:rPr>
        <w:t xml:space="preserve"> </w:t>
      </w:r>
      <w:r>
        <w:rPr>
          <w:color w:val="231F20"/>
          <w:sz w:val="20"/>
        </w:rPr>
        <w:t>del</w:t>
      </w:r>
      <w:r>
        <w:rPr>
          <w:color w:val="231F20"/>
          <w:spacing w:val="-13"/>
          <w:sz w:val="20"/>
        </w:rPr>
        <w:t xml:space="preserve"> </w:t>
      </w:r>
      <w:r>
        <w:rPr>
          <w:color w:val="231F20"/>
          <w:sz w:val="20"/>
        </w:rPr>
        <w:t>cumplimiento de la cantidad establecida para la reserva.</w:t>
      </w:r>
    </w:p>
    <w:p>
      <w:pPr>
        <w:pStyle w:val="Textoindependiente"/>
        <w:ind w:left="567" w:right="-24" w:firstLine="426"/>
        <w:rPr>
          <w:sz w:val="10"/>
          <w:szCs w:val="10"/>
        </w:rPr>
      </w:pPr>
    </w:p>
    <w:p>
      <w:pPr>
        <w:pStyle w:val="Textoindependiente"/>
        <w:ind w:left="567" w:right="-24"/>
        <w:jc w:val="both"/>
        <w:rPr>
          <w:b/>
          <w:bCs/>
          <w:color w:val="231F20"/>
          <w:sz w:val="20"/>
        </w:rPr>
      </w:pPr>
      <w:r>
        <w:rPr>
          <w:b/>
          <w:bCs/>
          <w:color w:val="231F20"/>
          <w:sz w:val="20"/>
        </w:rPr>
        <w:t>Séptimo</w:t>
      </w:r>
      <w:r>
        <w:rPr>
          <w:b/>
          <w:color w:val="231F20"/>
          <w:sz w:val="20"/>
        </w:rPr>
        <w:t xml:space="preserve">.- </w:t>
      </w:r>
      <w:r>
        <w:rPr>
          <w:b/>
          <w:bCs/>
          <w:color w:val="231F20"/>
          <w:sz w:val="20"/>
        </w:rPr>
        <w:t>Medidas para la promoción del empleo de colectivos en riesgo de exclusión</w:t>
      </w:r>
    </w:p>
    <w:p>
      <w:pPr>
        <w:pStyle w:val="Textoindependiente"/>
        <w:ind w:left="567" w:right="-24" w:firstLine="567"/>
        <w:jc w:val="both"/>
        <w:rPr>
          <w:sz w:val="20"/>
        </w:rPr>
      </w:pPr>
      <w:r>
        <w:rPr>
          <w:color w:val="231F20"/>
          <w:sz w:val="20"/>
        </w:rPr>
        <w:t xml:space="preserve">Como medida para la promoción del empleo de colectivos en riesgo de exclusión, sin perjuicio de poder aplicarse a cualquier objeto contractual, para aquellos contratos intensivos en mano de obra, cuando este concepto suponga más del 50% del presupuesto de licitación, los </w:t>
      </w:r>
      <w:r>
        <w:rPr>
          <w:color w:val="231F20"/>
          <w:spacing w:val="-3"/>
          <w:sz w:val="20"/>
        </w:rPr>
        <w:t xml:space="preserve">órganos </w:t>
      </w:r>
      <w:r>
        <w:rPr>
          <w:color w:val="231F20"/>
          <w:sz w:val="20"/>
        </w:rPr>
        <w:t>de contratación incorporarán en los pliegos, siempre que guarde relación con el objeto del contrato, como criterios de adjudicación y/o como condiciones especiales de ejecución, o ambos a la vez, con el objetivo de promover el empleo de personas con discapacidad, en el caso de los Centros Especiales de Empleo y de colectivos en riesgo de exclusión, en el caso de las Empresas de Inserción, dentro de la ejecución del contrato, la realización parcial de la prestación mediante la subcontratación con</w:t>
      </w:r>
      <w:r>
        <w:rPr>
          <w:color w:val="231F20"/>
          <w:spacing w:val="-17"/>
          <w:sz w:val="20"/>
        </w:rPr>
        <w:t xml:space="preserve"> </w:t>
      </w:r>
      <w:r>
        <w:rPr>
          <w:color w:val="231F20"/>
          <w:sz w:val="20"/>
        </w:rPr>
        <w:t>los</w:t>
      </w:r>
      <w:r>
        <w:rPr>
          <w:color w:val="231F20"/>
          <w:spacing w:val="-17"/>
          <w:sz w:val="20"/>
        </w:rPr>
        <w:t xml:space="preserve"> </w:t>
      </w:r>
      <w:r>
        <w:rPr>
          <w:color w:val="231F20"/>
          <w:sz w:val="20"/>
        </w:rPr>
        <w:t>Centros Especiales de Empleo</w:t>
      </w:r>
      <w:r>
        <w:rPr>
          <w:color w:val="231F20"/>
          <w:spacing w:val="-17"/>
          <w:sz w:val="20"/>
        </w:rPr>
        <w:t xml:space="preserve"> </w:t>
      </w:r>
      <w:r>
        <w:rPr>
          <w:color w:val="231F20"/>
          <w:sz w:val="20"/>
        </w:rPr>
        <w:t>o</w:t>
      </w:r>
      <w:r>
        <w:rPr>
          <w:color w:val="231F20"/>
          <w:spacing w:val="-16"/>
          <w:sz w:val="20"/>
        </w:rPr>
        <w:t xml:space="preserve"> </w:t>
      </w:r>
      <w:r>
        <w:rPr>
          <w:color w:val="231F20"/>
          <w:sz w:val="20"/>
        </w:rPr>
        <w:t>Empresas de Inserción,</w:t>
      </w:r>
      <w:r>
        <w:rPr>
          <w:color w:val="231F20"/>
          <w:spacing w:val="-16"/>
          <w:sz w:val="20"/>
        </w:rPr>
        <w:t xml:space="preserve"> </w:t>
      </w:r>
      <w:r>
        <w:rPr>
          <w:color w:val="231F20"/>
          <w:sz w:val="20"/>
        </w:rPr>
        <w:t>pudiendo</w:t>
      </w:r>
      <w:r>
        <w:rPr>
          <w:color w:val="231F20"/>
          <w:spacing w:val="-17"/>
          <w:sz w:val="20"/>
        </w:rPr>
        <w:t xml:space="preserve"> </w:t>
      </w:r>
      <w:r>
        <w:rPr>
          <w:color w:val="231F20"/>
          <w:sz w:val="20"/>
        </w:rPr>
        <w:t>beneficiarse</w:t>
      </w:r>
      <w:r>
        <w:rPr>
          <w:color w:val="231F20"/>
          <w:spacing w:val="-17"/>
          <w:sz w:val="20"/>
        </w:rPr>
        <w:t xml:space="preserve"> </w:t>
      </w:r>
      <w:r>
        <w:rPr>
          <w:color w:val="231F20"/>
          <w:sz w:val="20"/>
        </w:rPr>
        <w:t>en</w:t>
      </w:r>
      <w:r>
        <w:rPr>
          <w:color w:val="231F20"/>
          <w:spacing w:val="-16"/>
          <w:sz w:val="20"/>
        </w:rPr>
        <w:t xml:space="preserve"> </w:t>
      </w:r>
      <w:r>
        <w:rPr>
          <w:color w:val="231F20"/>
          <w:sz w:val="20"/>
        </w:rPr>
        <w:t>este supuesto</w:t>
      </w:r>
      <w:r>
        <w:rPr>
          <w:color w:val="231F20"/>
          <w:spacing w:val="-15"/>
          <w:sz w:val="20"/>
        </w:rPr>
        <w:t xml:space="preserve"> </w:t>
      </w:r>
      <w:r>
        <w:rPr>
          <w:color w:val="231F20"/>
          <w:sz w:val="20"/>
        </w:rPr>
        <w:t>cualquier</w:t>
      </w:r>
      <w:r>
        <w:rPr>
          <w:color w:val="231F20"/>
          <w:spacing w:val="-15"/>
          <w:sz w:val="20"/>
        </w:rPr>
        <w:t xml:space="preserve"> </w:t>
      </w:r>
      <w:r>
        <w:rPr>
          <w:color w:val="231F20"/>
          <w:sz w:val="20"/>
        </w:rPr>
        <w:t>Centro</w:t>
      </w:r>
      <w:r>
        <w:rPr>
          <w:color w:val="231F20"/>
          <w:spacing w:val="-15"/>
          <w:sz w:val="20"/>
        </w:rPr>
        <w:t xml:space="preserve"> </w:t>
      </w:r>
      <w:r>
        <w:rPr>
          <w:color w:val="231F20"/>
          <w:sz w:val="20"/>
        </w:rPr>
        <w:t>Especial</w:t>
      </w:r>
      <w:r>
        <w:rPr>
          <w:color w:val="231F20"/>
          <w:spacing w:val="-15"/>
          <w:sz w:val="20"/>
        </w:rPr>
        <w:t xml:space="preserve"> </w:t>
      </w:r>
      <w:r>
        <w:rPr>
          <w:color w:val="231F20"/>
          <w:sz w:val="20"/>
        </w:rPr>
        <w:t>de</w:t>
      </w:r>
      <w:r>
        <w:rPr>
          <w:color w:val="231F20"/>
          <w:spacing w:val="-14"/>
          <w:sz w:val="20"/>
        </w:rPr>
        <w:t xml:space="preserve"> </w:t>
      </w:r>
      <w:r>
        <w:rPr>
          <w:color w:val="231F20"/>
          <w:sz w:val="20"/>
        </w:rPr>
        <w:t>Empleo</w:t>
      </w:r>
      <w:r>
        <w:rPr>
          <w:color w:val="231F20"/>
          <w:spacing w:val="-15"/>
          <w:sz w:val="20"/>
        </w:rPr>
        <w:t xml:space="preserve"> </w:t>
      </w:r>
      <w:r>
        <w:rPr>
          <w:color w:val="231F20"/>
          <w:sz w:val="20"/>
        </w:rPr>
        <w:t>con</w:t>
      </w:r>
      <w:r>
        <w:rPr>
          <w:color w:val="231F20"/>
          <w:spacing w:val="-15"/>
          <w:sz w:val="20"/>
        </w:rPr>
        <w:t xml:space="preserve"> </w:t>
      </w:r>
      <w:r>
        <w:rPr>
          <w:color w:val="231F20"/>
          <w:sz w:val="20"/>
        </w:rPr>
        <w:t>independencia</w:t>
      </w:r>
      <w:r>
        <w:rPr>
          <w:color w:val="231F20"/>
          <w:spacing w:val="-15"/>
          <w:sz w:val="20"/>
        </w:rPr>
        <w:t xml:space="preserve"> </w:t>
      </w:r>
      <w:r>
        <w:rPr>
          <w:color w:val="231F20"/>
          <w:sz w:val="20"/>
        </w:rPr>
        <w:t>de</w:t>
      </w:r>
      <w:r>
        <w:rPr>
          <w:color w:val="231F20"/>
          <w:spacing w:val="-14"/>
          <w:sz w:val="20"/>
        </w:rPr>
        <w:t xml:space="preserve"> </w:t>
      </w:r>
      <w:r>
        <w:rPr>
          <w:color w:val="231F20"/>
          <w:sz w:val="20"/>
        </w:rPr>
        <w:t>su</w:t>
      </w:r>
      <w:r>
        <w:rPr>
          <w:color w:val="231F20"/>
          <w:spacing w:val="-15"/>
          <w:sz w:val="20"/>
        </w:rPr>
        <w:t xml:space="preserve"> </w:t>
      </w:r>
      <w:r>
        <w:rPr>
          <w:color w:val="231F20"/>
          <w:sz w:val="20"/>
        </w:rPr>
        <w:t>naturaleza</w:t>
      </w:r>
      <w:r>
        <w:rPr>
          <w:color w:val="231F20"/>
          <w:spacing w:val="-15"/>
          <w:sz w:val="20"/>
        </w:rPr>
        <w:t xml:space="preserve"> </w:t>
      </w:r>
      <w:r>
        <w:rPr>
          <w:color w:val="231F20"/>
          <w:sz w:val="20"/>
        </w:rPr>
        <w:t>jurídica.</w:t>
      </w:r>
    </w:p>
    <w:p>
      <w:pPr>
        <w:pStyle w:val="Textoindependiente"/>
        <w:ind w:left="567" w:right="-24" w:firstLine="426"/>
        <w:jc w:val="both"/>
        <w:rPr>
          <w:sz w:val="20"/>
        </w:rPr>
      </w:pPr>
      <w:r>
        <w:rPr>
          <w:color w:val="231F20"/>
          <w:sz w:val="20"/>
        </w:rPr>
        <w:t>En</w:t>
      </w:r>
      <w:r>
        <w:rPr>
          <w:color w:val="231F20"/>
          <w:spacing w:val="-14"/>
          <w:sz w:val="20"/>
        </w:rPr>
        <w:t xml:space="preserve"> </w:t>
      </w:r>
      <w:r>
        <w:rPr>
          <w:color w:val="231F20"/>
          <w:sz w:val="20"/>
        </w:rPr>
        <w:t>caso</w:t>
      </w:r>
      <w:r>
        <w:rPr>
          <w:color w:val="231F20"/>
          <w:spacing w:val="-14"/>
          <w:sz w:val="20"/>
        </w:rPr>
        <w:t xml:space="preserve"> </w:t>
      </w:r>
      <w:r>
        <w:rPr>
          <w:color w:val="231F20"/>
          <w:sz w:val="20"/>
        </w:rPr>
        <w:t>de</w:t>
      </w:r>
      <w:r>
        <w:rPr>
          <w:color w:val="231F20"/>
          <w:spacing w:val="-13"/>
          <w:sz w:val="20"/>
        </w:rPr>
        <w:t xml:space="preserve"> </w:t>
      </w:r>
      <w:r>
        <w:rPr>
          <w:color w:val="231F20"/>
          <w:sz w:val="20"/>
        </w:rPr>
        <w:t>que</w:t>
      </w:r>
      <w:r>
        <w:rPr>
          <w:color w:val="231F20"/>
          <w:spacing w:val="-14"/>
          <w:sz w:val="20"/>
        </w:rPr>
        <w:t xml:space="preserve"> </w:t>
      </w:r>
      <w:r>
        <w:rPr>
          <w:color w:val="231F20"/>
          <w:sz w:val="20"/>
        </w:rPr>
        <w:t>el</w:t>
      </w:r>
      <w:r>
        <w:rPr>
          <w:color w:val="231F20"/>
          <w:spacing w:val="-14"/>
          <w:sz w:val="20"/>
        </w:rPr>
        <w:t xml:space="preserve"> </w:t>
      </w:r>
      <w:r>
        <w:rPr>
          <w:color w:val="231F20"/>
          <w:spacing w:val="-3"/>
          <w:sz w:val="20"/>
        </w:rPr>
        <w:t>órgano</w:t>
      </w:r>
      <w:r>
        <w:rPr>
          <w:color w:val="231F20"/>
          <w:spacing w:val="-13"/>
          <w:sz w:val="20"/>
        </w:rPr>
        <w:t xml:space="preserve"> </w:t>
      </w:r>
      <w:r>
        <w:rPr>
          <w:color w:val="231F20"/>
          <w:sz w:val="20"/>
        </w:rPr>
        <w:t>de</w:t>
      </w:r>
      <w:r>
        <w:rPr>
          <w:color w:val="231F20"/>
          <w:spacing w:val="-14"/>
          <w:sz w:val="20"/>
        </w:rPr>
        <w:t xml:space="preserve"> </w:t>
      </w:r>
      <w:r>
        <w:rPr>
          <w:color w:val="231F20"/>
          <w:sz w:val="20"/>
        </w:rPr>
        <w:t>contratación</w:t>
      </w:r>
      <w:r>
        <w:rPr>
          <w:color w:val="231F20"/>
          <w:spacing w:val="-13"/>
          <w:sz w:val="20"/>
        </w:rPr>
        <w:t xml:space="preserve"> </w:t>
      </w:r>
      <w:r>
        <w:rPr>
          <w:color w:val="231F20"/>
          <w:sz w:val="20"/>
        </w:rPr>
        <w:t>considere</w:t>
      </w:r>
      <w:r>
        <w:rPr>
          <w:color w:val="231F20"/>
          <w:spacing w:val="-14"/>
          <w:sz w:val="20"/>
        </w:rPr>
        <w:t xml:space="preserve"> </w:t>
      </w:r>
      <w:r>
        <w:rPr>
          <w:color w:val="231F20"/>
          <w:sz w:val="20"/>
        </w:rPr>
        <w:t>que</w:t>
      </w:r>
      <w:r>
        <w:rPr>
          <w:color w:val="231F20"/>
          <w:spacing w:val="-14"/>
          <w:sz w:val="20"/>
        </w:rPr>
        <w:t xml:space="preserve"> </w:t>
      </w:r>
      <w:r>
        <w:rPr>
          <w:color w:val="231F20"/>
          <w:sz w:val="20"/>
        </w:rPr>
        <w:t>no</w:t>
      </w:r>
      <w:r>
        <w:rPr>
          <w:color w:val="231F20"/>
          <w:spacing w:val="-13"/>
          <w:sz w:val="20"/>
        </w:rPr>
        <w:t xml:space="preserve"> </w:t>
      </w:r>
      <w:r>
        <w:rPr>
          <w:color w:val="231F20"/>
          <w:sz w:val="20"/>
        </w:rPr>
        <w:t>es</w:t>
      </w:r>
      <w:r>
        <w:rPr>
          <w:color w:val="231F20"/>
          <w:spacing w:val="-14"/>
          <w:sz w:val="20"/>
        </w:rPr>
        <w:t xml:space="preserve"> </w:t>
      </w:r>
      <w:r>
        <w:rPr>
          <w:color w:val="231F20"/>
          <w:sz w:val="20"/>
        </w:rPr>
        <w:t>apropiada</w:t>
      </w:r>
      <w:r>
        <w:rPr>
          <w:color w:val="231F20"/>
          <w:spacing w:val="-14"/>
          <w:sz w:val="20"/>
        </w:rPr>
        <w:t xml:space="preserve"> </w:t>
      </w:r>
      <w:r>
        <w:rPr>
          <w:color w:val="231F20"/>
          <w:sz w:val="20"/>
        </w:rPr>
        <w:t>la</w:t>
      </w:r>
      <w:r>
        <w:rPr>
          <w:color w:val="231F20"/>
          <w:spacing w:val="-13"/>
          <w:sz w:val="20"/>
        </w:rPr>
        <w:t xml:space="preserve"> </w:t>
      </w:r>
      <w:r>
        <w:rPr>
          <w:color w:val="231F20"/>
          <w:sz w:val="20"/>
        </w:rPr>
        <w:t>incorporación de</w:t>
      </w:r>
      <w:r>
        <w:rPr>
          <w:color w:val="231F20"/>
          <w:spacing w:val="-10"/>
          <w:sz w:val="20"/>
        </w:rPr>
        <w:t xml:space="preserve"> </w:t>
      </w:r>
      <w:r>
        <w:rPr>
          <w:color w:val="231F20"/>
          <w:sz w:val="20"/>
        </w:rPr>
        <w:t>este</w:t>
      </w:r>
      <w:r>
        <w:rPr>
          <w:color w:val="231F20"/>
          <w:spacing w:val="-10"/>
          <w:sz w:val="20"/>
        </w:rPr>
        <w:t xml:space="preserve"> </w:t>
      </w:r>
      <w:r>
        <w:rPr>
          <w:color w:val="231F20"/>
          <w:sz w:val="20"/>
        </w:rPr>
        <w:t>tipo</w:t>
      </w:r>
      <w:r>
        <w:rPr>
          <w:color w:val="231F20"/>
          <w:spacing w:val="-10"/>
          <w:sz w:val="20"/>
        </w:rPr>
        <w:t xml:space="preserve"> </w:t>
      </w:r>
      <w:r>
        <w:rPr>
          <w:color w:val="231F20"/>
          <w:sz w:val="20"/>
        </w:rPr>
        <w:t>de</w:t>
      </w:r>
      <w:r>
        <w:rPr>
          <w:color w:val="231F20"/>
          <w:spacing w:val="-10"/>
          <w:sz w:val="20"/>
        </w:rPr>
        <w:t xml:space="preserve"> </w:t>
      </w:r>
      <w:r>
        <w:rPr>
          <w:color w:val="231F20"/>
          <w:sz w:val="20"/>
        </w:rPr>
        <w:t>criterios</w:t>
      </w:r>
      <w:r>
        <w:rPr>
          <w:color w:val="231F20"/>
          <w:spacing w:val="-10"/>
          <w:sz w:val="20"/>
        </w:rPr>
        <w:t xml:space="preserve"> </w:t>
      </w:r>
      <w:r>
        <w:rPr>
          <w:color w:val="231F20"/>
          <w:sz w:val="20"/>
        </w:rPr>
        <w:t>sociales</w:t>
      </w:r>
      <w:r>
        <w:rPr>
          <w:color w:val="231F20"/>
          <w:spacing w:val="-9"/>
          <w:sz w:val="20"/>
        </w:rPr>
        <w:t xml:space="preserve"> </w:t>
      </w:r>
      <w:r>
        <w:rPr>
          <w:color w:val="231F20"/>
          <w:sz w:val="20"/>
        </w:rPr>
        <w:t>en</w:t>
      </w:r>
      <w:r>
        <w:rPr>
          <w:color w:val="231F20"/>
          <w:spacing w:val="-10"/>
          <w:sz w:val="20"/>
        </w:rPr>
        <w:t xml:space="preserve"> </w:t>
      </w:r>
      <w:r>
        <w:rPr>
          <w:color w:val="231F20"/>
          <w:sz w:val="20"/>
        </w:rPr>
        <w:t>la</w:t>
      </w:r>
      <w:r>
        <w:rPr>
          <w:color w:val="231F20"/>
          <w:spacing w:val="-10"/>
          <w:sz w:val="20"/>
        </w:rPr>
        <w:t xml:space="preserve"> </w:t>
      </w:r>
      <w:r>
        <w:rPr>
          <w:color w:val="231F20"/>
          <w:sz w:val="20"/>
        </w:rPr>
        <w:t>contratación,</w:t>
      </w:r>
      <w:r>
        <w:rPr>
          <w:color w:val="231F20"/>
          <w:spacing w:val="-10"/>
          <w:sz w:val="20"/>
        </w:rPr>
        <w:t xml:space="preserve"> </w:t>
      </w:r>
      <w:r>
        <w:rPr>
          <w:color w:val="231F20"/>
          <w:sz w:val="20"/>
        </w:rPr>
        <w:t>deberá</w:t>
      </w:r>
      <w:r>
        <w:rPr>
          <w:color w:val="231F20"/>
          <w:spacing w:val="-10"/>
          <w:sz w:val="20"/>
        </w:rPr>
        <w:t xml:space="preserve"> </w:t>
      </w:r>
      <w:r>
        <w:rPr>
          <w:color w:val="231F20"/>
          <w:sz w:val="20"/>
        </w:rPr>
        <w:t>justificarlo</w:t>
      </w:r>
      <w:r>
        <w:rPr>
          <w:color w:val="231F20"/>
          <w:spacing w:val="-9"/>
          <w:sz w:val="20"/>
        </w:rPr>
        <w:t xml:space="preserve"> </w:t>
      </w:r>
      <w:r>
        <w:rPr>
          <w:color w:val="231F20"/>
          <w:sz w:val="20"/>
        </w:rPr>
        <w:t>motivadamente.</w:t>
      </w:r>
    </w:p>
    <w:p>
      <w:pPr>
        <w:pStyle w:val="Textoindependiente"/>
        <w:ind w:left="567" w:right="-24" w:firstLine="426"/>
        <w:jc w:val="both"/>
        <w:rPr>
          <w:sz w:val="20"/>
        </w:rPr>
      </w:pPr>
      <w:r>
        <w:rPr>
          <w:color w:val="231F20"/>
          <w:sz w:val="20"/>
        </w:rPr>
        <w:lastRenderedPageBreak/>
        <w:t>La</w:t>
      </w:r>
      <w:r>
        <w:rPr>
          <w:color w:val="231F20"/>
          <w:spacing w:val="-15"/>
          <w:sz w:val="20"/>
        </w:rPr>
        <w:t xml:space="preserve"> </w:t>
      </w:r>
      <w:r>
        <w:rPr>
          <w:color w:val="231F20"/>
          <w:sz w:val="20"/>
        </w:rPr>
        <w:t>inclusión</w:t>
      </w:r>
      <w:r>
        <w:rPr>
          <w:color w:val="231F20"/>
          <w:spacing w:val="-15"/>
          <w:sz w:val="20"/>
        </w:rPr>
        <w:t xml:space="preserve"> </w:t>
      </w:r>
      <w:r>
        <w:rPr>
          <w:color w:val="231F20"/>
          <w:sz w:val="20"/>
        </w:rPr>
        <w:t>de</w:t>
      </w:r>
      <w:r>
        <w:rPr>
          <w:color w:val="231F20"/>
          <w:spacing w:val="-15"/>
          <w:sz w:val="20"/>
        </w:rPr>
        <w:t xml:space="preserve"> </w:t>
      </w:r>
      <w:r>
        <w:rPr>
          <w:color w:val="231F20"/>
          <w:sz w:val="20"/>
        </w:rPr>
        <w:t>la</w:t>
      </w:r>
      <w:r>
        <w:rPr>
          <w:color w:val="231F20"/>
          <w:spacing w:val="-15"/>
          <w:sz w:val="20"/>
        </w:rPr>
        <w:t xml:space="preserve"> </w:t>
      </w:r>
      <w:r>
        <w:rPr>
          <w:color w:val="231F20"/>
          <w:sz w:val="20"/>
        </w:rPr>
        <w:t>subcontratación</w:t>
      </w:r>
      <w:r>
        <w:rPr>
          <w:color w:val="231F20"/>
          <w:spacing w:val="-15"/>
          <w:sz w:val="20"/>
        </w:rPr>
        <w:t xml:space="preserve"> </w:t>
      </w:r>
      <w:r>
        <w:rPr>
          <w:color w:val="231F20"/>
          <w:sz w:val="20"/>
        </w:rPr>
        <w:t>de</w:t>
      </w:r>
      <w:r>
        <w:rPr>
          <w:color w:val="231F20"/>
          <w:spacing w:val="-15"/>
          <w:sz w:val="20"/>
        </w:rPr>
        <w:t xml:space="preserve"> </w:t>
      </w:r>
      <w:r>
        <w:rPr>
          <w:color w:val="231F20"/>
          <w:sz w:val="20"/>
        </w:rPr>
        <w:t>las</w:t>
      </w:r>
      <w:r>
        <w:rPr>
          <w:color w:val="231F20"/>
          <w:spacing w:val="-15"/>
          <w:sz w:val="20"/>
        </w:rPr>
        <w:t xml:space="preserve"> </w:t>
      </w:r>
      <w:r>
        <w:rPr>
          <w:color w:val="231F20"/>
          <w:sz w:val="20"/>
        </w:rPr>
        <w:t>citadas</w:t>
      </w:r>
      <w:r>
        <w:rPr>
          <w:color w:val="231F20"/>
          <w:spacing w:val="-15"/>
          <w:sz w:val="20"/>
        </w:rPr>
        <w:t xml:space="preserve"> </w:t>
      </w:r>
      <w:r>
        <w:rPr>
          <w:color w:val="231F20"/>
          <w:sz w:val="20"/>
        </w:rPr>
        <w:t>entidades</w:t>
      </w:r>
      <w:r>
        <w:rPr>
          <w:color w:val="231F20"/>
          <w:spacing w:val="-14"/>
          <w:sz w:val="20"/>
        </w:rPr>
        <w:t xml:space="preserve"> </w:t>
      </w:r>
      <w:r>
        <w:rPr>
          <w:color w:val="231F20"/>
          <w:sz w:val="20"/>
        </w:rPr>
        <w:t>como</w:t>
      </w:r>
      <w:r>
        <w:rPr>
          <w:color w:val="231F20"/>
          <w:spacing w:val="-15"/>
          <w:sz w:val="20"/>
        </w:rPr>
        <w:t xml:space="preserve"> </w:t>
      </w:r>
      <w:r>
        <w:rPr>
          <w:color w:val="231F20"/>
          <w:sz w:val="20"/>
        </w:rPr>
        <w:t>criterio</w:t>
      </w:r>
      <w:r>
        <w:rPr>
          <w:color w:val="231F20"/>
          <w:spacing w:val="-15"/>
          <w:sz w:val="20"/>
        </w:rPr>
        <w:t xml:space="preserve"> </w:t>
      </w:r>
      <w:r>
        <w:rPr>
          <w:color w:val="231F20"/>
          <w:sz w:val="20"/>
        </w:rPr>
        <w:t>de</w:t>
      </w:r>
      <w:r>
        <w:rPr>
          <w:color w:val="231F20"/>
          <w:spacing w:val="-15"/>
          <w:sz w:val="20"/>
        </w:rPr>
        <w:t xml:space="preserve"> </w:t>
      </w:r>
      <w:r>
        <w:rPr>
          <w:color w:val="231F20"/>
          <w:spacing w:val="-2"/>
          <w:sz w:val="20"/>
        </w:rPr>
        <w:t xml:space="preserve">adjudicación </w:t>
      </w:r>
      <w:r>
        <w:rPr>
          <w:color w:val="231F20"/>
          <w:sz w:val="20"/>
        </w:rPr>
        <w:t>en virtud de lo dispuesto por el artículo 145 de la LCSP podrá introducirse, a título de ejemplo el siguiente</w:t>
      </w:r>
      <w:r>
        <w:rPr>
          <w:color w:val="231F20"/>
          <w:spacing w:val="-11"/>
          <w:sz w:val="20"/>
        </w:rPr>
        <w:t xml:space="preserve"> </w:t>
      </w:r>
      <w:r>
        <w:rPr>
          <w:color w:val="231F20"/>
          <w:sz w:val="20"/>
        </w:rPr>
        <w:t>criterio:</w:t>
      </w:r>
    </w:p>
    <w:p>
      <w:pPr>
        <w:pStyle w:val="Prrafodelista"/>
        <w:widowControl w:val="0"/>
        <w:numPr>
          <w:ilvl w:val="0"/>
          <w:numId w:val="45"/>
        </w:numPr>
        <w:autoSpaceDE w:val="0"/>
        <w:autoSpaceDN w:val="0"/>
        <w:spacing w:after="0" w:line="240" w:lineRule="auto"/>
        <w:ind w:left="851" w:right="-24" w:firstLine="283"/>
        <w:contextualSpacing w:val="0"/>
        <w:jc w:val="both"/>
        <w:rPr>
          <w:rFonts w:ascii="Book Antiqua" w:hAnsi="Book Antiqua"/>
          <w:sz w:val="20"/>
          <w:szCs w:val="20"/>
        </w:rPr>
      </w:pPr>
      <w:r>
        <w:rPr>
          <w:rFonts w:ascii="Book Antiqua" w:hAnsi="Book Antiqua"/>
          <w:color w:val="231F20"/>
          <w:sz w:val="20"/>
          <w:szCs w:val="20"/>
        </w:rPr>
        <w:t>Se valorará hasta [con un determinado número de puntos] la subcontratación de un porcentaje</w:t>
      </w:r>
      <w:r>
        <w:rPr>
          <w:rFonts w:ascii="Book Antiqua" w:hAnsi="Book Antiqua"/>
          <w:color w:val="231F20"/>
          <w:spacing w:val="-16"/>
          <w:sz w:val="20"/>
          <w:szCs w:val="20"/>
        </w:rPr>
        <w:t xml:space="preserve"> </w:t>
      </w:r>
      <w:r>
        <w:rPr>
          <w:rFonts w:ascii="Book Antiqua" w:hAnsi="Book Antiqua"/>
          <w:color w:val="231F20"/>
          <w:sz w:val="20"/>
          <w:szCs w:val="20"/>
        </w:rPr>
        <w:t>del</w:t>
      </w:r>
      <w:r>
        <w:rPr>
          <w:rFonts w:ascii="Book Antiqua" w:hAnsi="Book Antiqua"/>
          <w:color w:val="231F20"/>
          <w:spacing w:val="-15"/>
          <w:sz w:val="20"/>
          <w:szCs w:val="20"/>
        </w:rPr>
        <w:t xml:space="preserve"> </w:t>
      </w:r>
      <w:r>
        <w:rPr>
          <w:rFonts w:ascii="Book Antiqua" w:hAnsi="Book Antiqua"/>
          <w:color w:val="231F20"/>
          <w:sz w:val="20"/>
          <w:szCs w:val="20"/>
        </w:rPr>
        <w:t>precio</w:t>
      </w:r>
      <w:r>
        <w:rPr>
          <w:rFonts w:ascii="Book Antiqua" w:hAnsi="Book Antiqua"/>
          <w:color w:val="231F20"/>
          <w:spacing w:val="-16"/>
          <w:sz w:val="20"/>
          <w:szCs w:val="20"/>
        </w:rPr>
        <w:t xml:space="preserve"> </w:t>
      </w:r>
      <w:r>
        <w:rPr>
          <w:rFonts w:ascii="Book Antiqua" w:hAnsi="Book Antiqua"/>
          <w:color w:val="231F20"/>
          <w:sz w:val="20"/>
          <w:szCs w:val="20"/>
        </w:rPr>
        <w:t>de</w:t>
      </w:r>
      <w:r>
        <w:rPr>
          <w:rFonts w:ascii="Book Antiqua" w:hAnsi="Book Antiqua"/>
          <w:color w:val="231F20"/>
          <w:spacing w:val="-15"/>
          <w:sz w:val="20"/>
          <w:szCs w:val="20"/>
        </w:rPr>
        <w:t xml:space="preserve"> </w:t>
      </w:r>
      <w:r>
        <w:rPr>
          <w:rFonts w:ascii="Book Antiqua" w:hAnsi="Book Antiqua"/>
          <w:color w:val="231F20"/>
          <w:sz w:val="20"/>
          <w:szCs w:val="20"/>
        </w:rPr>
        <w:t>adjudicación</w:t>
      </w:r>
      <w:r>
        <w:rPr>
          <w:rFonts w:ascii="Book Antiqua" w:hAnsi="Book Antiqua"/>
          <w:color w:val="231F20"/>
          <w:spacing w:val="-15"/>
          <w:sz w:val="20"/>
          <w:szCs w:val="20"/>
        </w:rPr>
        <w:t xml:space="preserve"> </w:t>
      </w:r>
      <w:r>
        <w:rPr>
          <w:rFonts w:ascii="Book Antiqua" w:hAnsi="Book Antiqua"/>
          <w:color w:val="231F20"/>
          <w:sz w:val="20"/>
          <w:szCs w:val="20"/>
        </w:rPr>
        <w:t>del</w:t>
      </w:r>
      <w:r>
        <w:rPr>
          <w:rFonts w:ascii="Book Antiqua" w:hAnsi="Book Antiqua"/>
          <w:color w:val="231F20"/>
          <w:spacing w:val="-16"/>
          <w:sz w:val="20"/>
          <w:szCs w:val="20"/>
        </w:rPr>
        <w:t xml:space="preserve"> </w:t>
      </w:r>
      <w:r>
        <w:rPr>
          <w:rFonts w:ascii="Book Antiqua" w:hAnsi="Book Antiqua"/>
          <w:color w:val="231F20"/>
          <w:sz w:val="20"/>
          <w:szCs w:val="20"/>
        </w:rPr>
        <w:t>contrato</w:t>
      </w:r>
      <w:r>
        <w:rPr>
          <w:rFonts w:ascii="Book Antiqua" w:hAnsi="Book Antiqua"/>
          <w:color w:val="231F20"/>
          <w:spacing w:val="-15"/>
          <w:sz w:val="20"/>
          <w:szCs w:val="20"/>
        </w:rPr>
        <w:t xml:space="preserve"> </w:t>
      </w:r>
      <w:r>
        <w:rPr>
          <w:rFonts w:ascii="Book Antiqua" w:hAnsi="Book Antiqua"/>
          <w:color w:val="231F20"/>
          <w:sz w:val="20"/>
          <w:szCs w:val="20"/>
        </w:rPr>
        <w:t>a</w:t>
      </w:r>
      <w:r>
        <w:rPr>
          <w:rFonts w:ascii="Book Antiqua" w:hAnsi="Book Antiqua"/>
          <w:color w:val="231F20"/>
          <w:spacing w:val="-15"/>
          <w:sz w:val="20"/>
          <w:szCs w:val="20"/>
        </w:rPr>
        <w:t xml:space="preserve"> </w:t>
      </w:r>
      <w:r>
        <w:rPr>
          <w:rFonts w:ascii="Book Antiqua" w:hAnsi="Book Antiqua"/>
          <w:color w:val="231F20"/>
          <w:sz w:val="20"/>
          <w:szCs w:val="20"/>
        </w:rPr>
        <w:t>través</w:t>
      </w:r>
      <w:r>
        <w:rPr>
          <w:rFonts w:ascii="Book Antiqua" w:hAnsi="Book Antiqua"/>
          <w:color w:val="231F20"/>
          <w:spacing w:val="-16"/>
          <w:sz w:val="20"/>
          <w:szCs w:val="20"/>
        </w:rPr>
        <w:t xml:space="preserve"> </w:t>
      </w:r>
      <w:r>
        <w:rPr>
          <w:rFonts w:ascii="Book Antiqua" w:hAnsi="Book Antiqua"/>
          <w:color w:val="231F20"/>
          <w:sz w:val="20"/>
          <w:szCs w:val="20"/>
        </w:rPr>
        <w:t>de</w:t>
      </w:r>
      <w:r>
        <w:rPr>
          <w:rFonts w:ascii="Book Antiqua" w:hAnsi="Book Antiqua"/>
          <w:color w:val="231F20"/>
          <w:spacing w:val="-15"/>
          <w:sz w:val="20"/>
          <w:szCs w:val="20"/>
        </w:rPr>
        <w:t xml:space="preserve"> </w:t>
      </w:r>
      <w:r>
        <w:rPr>
          <w:rFonts w:ascii="Book Antiqua" w:hAnsi="Book Antiqua"/>
          <w:color w:val="231F20"/>
          <w:sz w:val="20"/>
          <w:szCs w:val="20"/>
        </w:rPr>
        <w:t>un</w:t>
      </w:r>
      <w:r>
        <w:rPr>
          <w:rFonts w:ascii="Book Antiqua" w:hAnsi="Book Antiqua"/>
          <w:color w:val="231F20"/>
          <w:spacing w:val="-15"/>
          <w:sz w:val="20"/>
          <w:szCs w:val="20"/>
        </w:rPr>
        <w:t xml:space="preserve"> </w:t>
      </w:r>
      <w:r>
        <w:rPr>
          <w:rFonts w:ascii="Book Antiqua" w:hAnsi="Book Antiqua"/>
          <w:color w:val="231F20"/>
          <w:sz w:val="20"/>
          <w:szCs w:val="20"/>
        </w:rPr>
        <w:t>Centro</w:t>
      </w:r>
      <w:r>
        <w:rPr>
          <w:rFonts w:ascii="Book Antiqua" w:hAnsi="Book Antiqua"/>
          <w:color w:val="231F20"/>
          <w:spacing w:val="-16"/>
          <w:sz w:val="20"/>
          <w:szCs w:val="20"/>
        </w:rPr>
        <w:t xml:space="preserve"> </w:t>
      </w:r>
      <w:r>
        <w:rPr>
          <w:rFonts w:ascii="Book Antiqua" w:hAnsi="Book Antiqua"/>
          <w:color w:val="231F20"/>
          <w:sz w:val="20"/>
          <w:szCs w:val="20"/>
        </w:rPr>
        <w:t>Especial</w:t>
      </w:r>
      <w:r>
        <w:rPr>
          <w:rFonts w:ascii="Book Antiqua" w:hAnsi="Book Antiqua"/>
          <w:color w:val="231F20"/>
          <w:spacing w:val="-15"/>
          <w:sz w:val="20"/>
          <w:szCs w:val="20"/>
        </w:rPr>
        <w:t xml:space="preserve"> </w:t>
      </w:r>
      <w:r>
        <w:rPr>
          <w:rFonts w:ascii="Book Antiqua" w:hAnsi="Book Antiqua"/>
          <w:color w:val="231F20"/>
          <w:sz w:val="20"/>
          <w:szCs w:val="20"/>
        </w:rPr>
        <w:t>de</w:t>
      </w:r>
      <w:r>
        <w:rPr>
          <w:rFonts w:ascii="Book Antiqua" w:hAnsi="Book Antiqua"/>
          <w:color w:val="231F20"/>
          <w:spacing w:val="-15"/>
          <w:sz w:val="20"/>
          <w:szCs w:val="20"/>
        </w:rPr>
        <w:t xml:space="preserve"> </w:t>
      </w:r>
      <w:r>
        <w:rPr>
          <w:rFonts w:ascii="Book Antiqua" w:hAnsi="Book Antiqua"/>
          <w:color w:val="231F20"/>
          <w:spacing w:val="-2"/>
          <w:sz w:val="20"/>
          <w:szCs w:val="20"/>
        </w:rPr>
        <w:t xml:space="preserve">Empleo </w:t>
      </w:r>
      <w:r>
        <w:rPr>
          <w:rFonts w:ascii="Book Antiqua" w:hAnsi="Book Antiqua"/>
          <w:color w:val="231F20"/>
          <w:sz w:val="20"/>
          <w:szCs w:val="20"/>
        </w:rPr>
        <w:t>o</w:t>
      </w:r>
      <w:r>
        <w:rPr>
          <w:rFonts w:ascii="Book Antiqua" w:hAnsi="Book Antiqua"/>
          <w:color w:val="231F20"/>
          <w:spacing w:val="-9"/>
          <w:sz w:val="20"/>
          <w:szCs w:val="20"/>
        </w:rPr>
        <w:t xml:space="preserve"> </w:t>
      </w:r>
      <w:r>
        <w:rPr>
          <w:rFonts w:ascii="Book Antiqua" w:hAnsi="Book Antiqua"/>
          <w:color w:val="231F20"/>
          <w:sz w:val="20"/>
          <w:szCs w:val="20"/>
        </w:rPr>
        <w:t>una</w:t>
      </w:r>
      <w:r>
        <w:rPr>
          <w:rFonts w:ascii="Book Antiqua" w:hAnsi="Book Antiqua"/>
          <w:color w:val="231F20"/>
          <w:spacing w:val="-8"/>
          <w:sz w:val="20"/>
          <w:szCs w:val="20"/>
        </w:rPr>
        <w:t xml:space="preserve"> </w:t>
      </w:r>
      <w:r>
        <w:rPr>
          <w:rFonts w:ascii="Book Antiqua" w:hAnsi="Book Antiqua"/>
          <w:color w:val="231F20"/>
          <w:sz w:val="20"/>
          <w:szCs w:val="20"/>
        </w:rPr>
        <w:t>Empresa</w:t>
      </w:r>
      <w:r>
        <w:rPr>
          <w:rFonts w:ascii="Book Antiqua" w:hAnsi="Book Antiqua"/>
          <w:color w:val="231F20"/>
          <w:spacing w:val="-8"/>
          <w:sz w:val="20"/>
          <w:szCs w:val="20"/>
        </w:rPr>
        <w:t xml:space="preserve"> </w:t>
      </w:r>
      <w:r>
        <w:rPr>
          <w:rFonts w:ascii="Book Antiqua" w:hAnsi="Book Antiqua"/>
          <w:color w:val="231F20"/>
          <w:sz w:val="20"/>
          <w:szCs w:val="20"/>
        </w:rPr>
        <w:t>de</w:t>
      </w:r>
      <w:r>
        <w:rPr>
          <w:rFonts w:ascii="Book Antiqua" w:hAnsi="Book Antiqua"/>
          <w:color w:val="231F20"/>
          <w:spacing w:val="-8"/>
          <w:sz w:val="20"/>
          <w:szCs w:val="20"/>
        </w:rPr>
        <w:t xml:space="preserve"> </w:t>
      </w:r>
      <w:r>
        <w:rPr>
          <w:rFonts w:ascii="Book Antiqua" w:hAnsi="Book Antiqua"/>
          <w:color w:val="231F20"/>
          <w:sz w:val="20"/>
          <w:szCs w:val="20"/>
        </w:rPr>
        <w:t>Inserción,</w:t>
      </w:r>
      <w:r>
        <w:rPr>
          <w:rFonts w:ascii="Book Antiqua" w:hAnsi="Book Antiqua"/>
          <w:color w:val="231F20"/>
          <w:spacing w:val="-8"/>
          <w:sz w:val="20"/>
          <w:szCs w:val="20"/>
        </w:rPr>
        <w:t xml:space="preserve"> </w:t>
      </w:r>
      <w:r>
        <w:rPr>
          <w:rFonts w:ascii="Book Antiqua" w:hAnsi="Book Antiqua"/>
          <w:color w:val="231F20"/>
          <w:sz w:val="20"/>
          <w:szCs w:val="20"/>
        </w:rPr>
        <w:t>pudiendo</w:t>
      </w:r>
      <w:r>
        <w:rPr>
          <w:rFonts w:ascii="Book Antiqua" w:hAnsi="Book Antiqua"/>
          <w:color w:val="231F20"/>
          <w:spacing w:val="-8"/>
          <w:sz w:val="20"/>
          <w:szCs w:val="20"/>
        </w:rPr>
        <w:t xml:space="preserve"> </w:t>
      </w:r>
      <w:r>
        <w:rPr>
          <w:rFonts w:ascii="Book Antiqua" w:hAnsi="Book Antiqua"/>
          <w:color w:val="231F20"/>
          <w:sz w:val="20"/>
          <w:szCs w:val="20"/>
        </w:rPr>
        <w:t>realizarse</w:t>
      </w:r>
      <w:r>
        <w:rPr>
          <w:rFonts w:ascii="Book Antiqua" w:hAnsi="Book Antiqua"/>
          <w:color w:val="231F20"/>
          <w:spacing w:val="-8"/>
          <w:sz w:val="20"/>
          <w:szCs w:val="20"/>
        </w:rPr>
        <w:t xml:space="preserve"> </w:t>
      </w:r>
      <w:r>
        <w:rPr>
          <w:rFonts w:ascii="Book Antiqua" w:hAnsi="Book Antiqua"/>
          <w:color w:val="231F20"/>
          <w:sz w:val="20"/>
          <w:szCs w:val="20"/>
        </w:rPr>
        <w:t>una</w:t>
      </w:r>
      <w:r>
        <w:rPr>
          <w:rFonts w:ascii="Book Antiqua" w:hAnsi="Book Antiqua"/>
          <w:color w:val="231F20"/>
          <w:spacing w:val="-8"/>
          <w:sz w:val="20"/>
          <w:szCs w:val="20"/>
        </w:rPr>
        <w:t xml:space="preserve"> </w:t>
      </w:r>
      <w:r>
        <w:rPr>
          <w:rFonts w:ascii="Book Antiqua" w:hAnsi="Book Antiqua"/>
          <w:color w:val="231F20"/>
          <w:sz w:val="20"/>
          <w:szCs w:val="20"/>
        </w:rPr>
        <w:t>escala</w:t>
      </w:r>
      <w:r>
        <w:rPr>
          <w:rFonts w:ascii="Book Antiqua" w:hAnsi="Book Antiqua"/>
          <w:color w:val="231F20"/>
          <w:spacing w:val="-8"/>
          <w:sz w:val="20"/>
          <w:szCs w:val="20"/>
        </w:rPr>
        <w:t xml:space="preserve"> </w:t>
      </w:r>
      <w:r>
        <w:rPr>
          <w:rFonts w:ascii="Book Antiqua" w:hAnsi="Book Antiqua"/>
          <w:color w:val="231F20"/>
          <w:sz w:val="20"/>
          <w:szCs w:val="20"/>
        </w:rPr>
        <w:t>en</w:t>
      </w:r>
      <w:r>
        <w:rPr>
          <w:rFonts w:ascii="Book Antiqua" w:hAnsi="Book Antiqua"/>
          <w:color w:val="231F20"/>
          <w:spacing w:val="-8"/>
          <w:sz w:val="20"/>
          <w:szCs w:val="20"/>
        </w:rPr>
        <w:t xml:space="preserve"> </w:t>
      </w:r>
      <w:r>
        <w:rPr>
          <w:rFonts w:ascii="Book Antiqua" w:hAnsi="Book Antiqua"/>
          <w:color w:val="231F20"/>
          <w:sz w:val="20"/>
          <w:szCs w:val="20"/>
        </w:rPr>
        <w:t>función</w:t>
      </w:r>
      <w:r>
        <w:rPr>
          <w:rFonts w:ascii="Book Antiqua" w:hAnsi="Book Antiqua"/>
          <w:color w:val="231F20"/>
          <w:spacing w:val="-8"/>
          <w:sz w:val="20"/>
          <w:szCs w:val="20"/>
        </w:rPr>
        <w:t xml:space="preserve"> </w:t>
      </w:r>
      <w:r>
        <w:rPr>
          <w:rFonts w:ascii="Book Antiqua" w:hAnsi="Book Antiqua"/>
          <w:color w:val="231F20"/>
          <w:sz w:val="20"/>
          <w:szCs w:val="20"/>
        </w:rPr>
        <w:t>del</w:t>
      </w:r>
      <w:r>
        <w:rPr>
          <w:rFonts w:ascii="Book Antiqua" w:hAnsi="Book Antiqua"/>
          <w:color w:val="231F20"/>
          <w:spacing w:val="-8"/>
          <w:sz w:val="20"/>
          <w:szCs w:val="20"/>
        </w:rPr>
        <w:t xml:space="preserve"> </w:t>
      </w:r>
      <w:r>
        <w:rPr>
          <w:rFonts w:ascii="Book Antiqua" w:hAnsi="Book Antiqua"/>
          <w:color w:val="231F20"/>
          <w:sz w:val="20"/>
          <w:szCs w:val="20"/>
        </w:rPr>
        <w:t>porcentaje</w:t>
      </w:r>
      <w:r>
        <w:rPr>
          <w:rFonts w:ascii="Book Antiqua" w:hAnsi="Book Antiqua"/>
          <w:color w:val="231F20"/>
          <w:spacing w:val="-9"/>
          <w:sz w:val="20"/>
          <w:szCs w:val="20"/>
        </w:rPr>
        <w:t xml:space="preserve"> </w:t>
      </w:r>
      <w:r>
        <w:rPr>
          <w:rFonts w:ascii="Book Antiqua" w:hAnsi="Book Antiqua"/>
          <w:color w:val="231F20"/>
          <w:sz w:val="20"/>
          <w:szCs w:val="20"/>
        </w:rPr>
        <w:t>de</w:t>
      </w:r>
      <w:r>
        <w:rPr>
          <w:rFonts w:ascii="Book Antiqua" w:hAnsi="Book Antiqua"/>
          <w:color w:val="231F20"/>
          <w:spacing w:val="-8"/>
          <w:sz w:val="20"/>
          <w:szCs w:val="20"/>
        </w:rPr>
        <w:t xml:space="preserve"> </w:t>
      </w:r>
      <w:r>
        <w:rPr>
          <w:rFonts w:ascii="Book Antiqua" w:hAnsi="Book Antiqua"/>
          <w:color w:val="231F20"/>
          <w:sz w:val="20"/>
          <w:szCs w:val="20"/>
        </w:rPr>
        <w:t>la subcontratación.</w:t>
      </w:r>
    </w:p>
    <w:p>
      <w:pPr>
        <w:pStyle w:val="Textoindependiente"/>
        <w:ind w:left="567" w:right="-24" w:firstLine="567"/>
        <w:rPr>
          <w:sz w:val="10"/>
          <w:szCs w:val="10"/>
        </w:rPr>
      </w:pPr>
    </w:p>
    <w:p>
      <w:pPr>
        <w:pStyle w:val="Textoindependiente"/>
        <w:ind w:left="567" w:right="-24" w:firstLine="567"/>
        <w:jc w:val="both"/>
        <w:rPr>
          <w:sz w:val="20"/>
        </w:rPr>
      </w:pPr>
      <w:r>
        <w:rPr>
          <w:color w:val="231F20"/>
          <w:sz w:val="20"/>
        </w:rPr>
        <w:t>La inclusión de la subcontratación de las citadas entidades como condición especial de ejecución</w:t>
      </w:r>
      <w:r>
        <w:rPr>
          <w:color w:val="231F20"/>
          <w:spacing w:val="-19"/>
          <w:sz w:val="20"/>
        </w:rPr>
        <w:t xml:space="preserve"> </w:t>
      </w:r>
      <w:r>
        <w:rPr>
          <w:color w:val="231F20"/>
          <w:sz w:val="20"/>
        </w:rPr>
        <w:t>en</w:t>
      </w:r>
      <w:r>
        <w:rPr>
          <w:color w:val="231F20"/>
          <w:spacing w:val="-19"/>
          <w:sz w:val="20"/>
        </w:rPr>
        <w:t xml:space="preserve"> </w:t>
      </w:r>
      <w:r>
        <w:rPr>
          <w:color w:val="231F20"/>
          <w:sz w:val="20"/>
        </w:rPr>
        <w:t>virtud</w:t>
      </w:r>
      <w:r>
        <w:rPr>
          <w:color w:val="231F20"/>
          <w:spacing w:val="-18"/>
          <w:sz w:val="20"/>
        </w:rPr>
        <w:t xml:space="preserve"> </w:t>
      </w:r>
      <w:r>
        <w:rPr>
          <w:color w:val="231F20"/>
          <w:sz w:val="20"/>
        </w:rPr>
        <w:t>de</w:t>
      </w:r>
      <w:r>
        <w:rPr>
          <w:color w:val="231F20"/>
          <w:spacing w:val="-19"/>
          <w:sz w:val="20"/>
        </w:rPr>
        <w:t xml:space="preserve"> </w:t>
      </w:r>
      <w:r>
        <w:rPr>
          <w:color w:val="231F20"/>
          <w:sz w:val="20"/>
        </w:rPr>
        <w:t>lo</w:t>
      </w:r>
      <w:r>
        <w:rPr>
          <w:color w:val="231F20"/>
          <w:spacing w:val="-18"/>
          <w:sz w:val="20"/>
        </w:rPr>
        <w:t xml:space="preserve"> </w:t>
      </w:r>
      <w:r>
        <w:rPr>
          <w:color w:val="231F20"/>
          <w:sz w:val="20"/>
        </w:rPr>
        <w:t>dispuesto</w:t>
      </w:r>
      <w:r>
        <w:rPr>
          <w:color w:val="231F20"/>
          <w:spacing w:val="-19"/>
          <w:sz w:val="20"/>
        </w:rPr>
        <w:t xml:space="preserve"> </w:t>
      </w:r>
      <w:r>
        <w:rPr>
          <w:color w:val="231F20"/>
          <w:sz w:val="20"/>
        </w:rPr>
        <w:t>por</w:t>
      </w:r>
      <w:r>
        <w:rPr>
          <w:color w:val="231F20"/>
          <w:spacing w:val="-18"/>
          <w:sz w:val="20"/>
        </w:rPr>
        <w:t xml:space="preserve"> </w:t>
      </w:r>
      <w:r>
        <w:rPr>
          <w:color w:val="231F20"/>
          <w:sz w:val="20"/>
        </w:rPr>
        <w:t>el</w:t>
      </w:r>
      <w:r>
        <w:rPr>
          <w:color w:val="231F20"/>
          <w:spacing w:val="-19"/>
          <w:sz w:val="20"/>
        </w:rPr>
        <w:t xml:space="preserve"> </w:t>
      </w:r>
      <w:r>
        <w:rPr>
          <w:color w:val="231F20"/>
          <w:sz w:val="20"/>
        </w:rPr>
        <w:t>artículo</w:t>
      </w:r>
      <w:r>
        <w:rPr>
          <w:color w:val="231F20"/>
          <w:spacing w:val="-18"/>
          <w:sz w:val="20"/>
        </w:rPr>
        <w:t xml:space="preserve"> </w:t>
      </w:r>
      <w:r>
        <w:rPr>
          <w:color w:val="231F20"/>
          <w:sz w:val="20"/>
        </w:rPr>
        <w:t>202,</w:t>
      </w:r>
      <w:r>
        <w:rPr>
          <w:color w:val="231F20"/>
          <w:spacing w:val="-19"/>
          <w:sz w:val="20"/>
        </w:rPr>
        <w:t xml:space="preserve"> </w:t>
      </w:r>
      <w:r>
        <w:rPr>
          <w:color w:val="231F20"/>
          <w:sz w:val="20"/>
        </w:rPr>
        <w:t>en</w:t>
      </w:r>
      <w:r>
        <w:rPr>
          <w:color w:val="231F20"/>
          <w:spacing w:val="-18"/>
          <w:sz w:val="20"/>
        </w:rPr>
        <w:t xml:space="preserve"> </w:t>
      </w:r>
      <w:r>
        <w:rPr>
          <w:color w:val="231F20"/>
          <w:sz w:val="20"/>
        </w:rPr>
        <w:t>el</w:t>
      </w:r>
      <w:r>
        <w:rPr>
          <w:color w:val="231F20"/>
          <w:spacing w:val="-19"/>
          <w:sz w:val="20"/>
        </w:rPr>
        <w:t xml:space="preserve"> </w:t>
      </w:r>
      <w:r>
        <w:rPr>
          <w:color w:val="231F20"/>
          <w:sz w:val="20"/>
        </w:rPr>
        <w:t>supuesto</w:t>
      </w:r>
      <w:r>
        <w:rPr>
          <w:color w:val="231F20"/>
          <w:spacing w:val="-18"/>
          <w:sz w:val="20"/>
        </w:rPr>
        <w:t xml:space="preserve"> </w:t>
      </w:r>
      <w:r>
        <w:rPr>
          <w:color w:val="231F20"/>
          <w:sz w:val="20"/>
        </w:rPr>
        <w:t>de</w:t>
      </w:r>
      <w:r>
        <w:rPr>
          <w:color w:val="231F20"/>
          <w:spacing w:val="-19"/>
          <w:sz w:val="20"/>
        </w:rPr>
        <w:t xml:space="preserve"> </w:t>
      </w:r>
      <w:r>
        <w:rPr>
          <w:color w:val="231F20"/>
          <w:sz w:val="20"/>
        </w:rPr>
        <w:t>que</w:t>
      </w:r>
      <w:r>
        <w:rPr>
          <w:color w:val="231F20"/>
          <w:spacing w:val="-18"/>
          <w:sz w:val="20"/>
        </w:rPr>
        <w:t xml:space="preserve"> </w:t>
      </w:r>
      <w:r>
        <w:rPr>
          <w:color w:val="231F20"/>
          <w:sz w:val="20"/>
        </w:rPr>
        <w:t>se</w:t>
      </w:r>
      <w:r>
        <w:rPr>
          <w:color w:val="231F20"/>
          <w:spacing w:val="-19"/>
          <w:sz w:val="20"/>
        </w:rPr>
        <w:t xml:space="preserve"> </w:t>
      </w:r>
      <w:r>
        <w:rPr>
          <w:color w:val="231F20"/>
          <w:sz w:val="20"/>
        </w:rPr>
        <w:t>haya</w:t>
      </w:r>
      <w:r>
        <w:rPr>
          <w:color w:val="231F20"/>
          <w:spacing w:val="-18"/>
          <w:sz w:val="20"/>
        </w:rPr>
        <w:t xml:space="preserve"> </w:t>
      </w:r>
      <w:r>
        <w:rPr>
          <w:color w:val="231F20"/>
          <w:sz w:val="20"/>
        </w:rPr>
        <w:t>previsto la</w:t>
      </w:r>
      <w:r>
        <w:rPr>
          <w:color w:val="231F20"/>
          <w:spacing w:val="-6"/>
          <w:sz w:val="20"/>
        </w:rPr>
        <w:t xml:space="preserve"> </w:t>
      </w:r>
      <w:r>
        <w:rPr>
          <w:color w:val="231F20"/>
          <w:sz w:val="20"/>
        </w:rPr>
        <w:t>subcontratación,</w:t>
      </w:r>
      <w:r>
        <w:rPr>
          <w:color w:val="231F20"/>
          <w:spacing w:val="-5"/>
          <w:sz w:val="20"/>
        </w:rPr>
        <w:t xml:space="preserve"> </w:t>
      </w:r>
      <w:r>
        <w:rPr>
          <w:color w:val="231F20"/>
          <w:sz w:val="20"/>
        </w:rPr>
        <w:t>a</w:t>
      </w:r>
      <w:r>
        <w:rPr>
          <w:color w:val="231F20"/>
          <w:spacing w:val="-5"/>
          <w:sz w:val="20"/>
        </w:rPr>
        <w:t xml:space="preserve"> </w:t>
      </w:r>
      <w:r>
        <w:rPr>
          <w:color w:val="231F20"/>
          <w:sz w:val="20"/>
        </w:rPr>
        <w:t>título</w:t>
      </w:r>
      <w:r>
        <w:rPr>
          <w:color w:val="231F20"/>
          <w:spacing w:val="-5"/>
          <w:sz w:val="20"/>
        </w:rPr>
        <w:t xml:space="preserve"> </w:t>
      </w:r>
      <w:r>
        <w:rPr>
          <w:color w:val="231F20"/>
          <w:sz w:val="20"/>
        </w:rPr>
        <w:t>de</w:t>
      </w:r>
      <w:r>
        <w:rPr>
          <w:color w:val="231F20"/>
          <w:spacing w:val="-5"/>
          <w:sz w:val="20"/>
        </w:rPr>
        <w:t xml:space="preserve"> </w:t>
      </w:r>
      <w:r>
        <w:rPr>
          <w:color w:val="231F20"/>
          <w:sz w:val="20"/>
        </w:rPr>
        <w:t>ejemplo,</w:t>
      </w:r>
      <w:r>
        <w:rPr>
          <w:color w:val="231F20"/>
          <w:spacing w:val="-5"/>
          <w:sz w:val="20"/>
        </w:rPr>
        <w:t xml:space="preserve"> </w:t>
      </w:r>
      <w:r>
        <w:rPr>
          <w:color w:val="231F20"/>
          <w:sz w:val="20"/>
        </w:rPr>
        <w:t>se</w:t>
      </w:r>
      <w:r>
        <w:rPr>
          <w:color w:val="231F20"/>
          <w:spacing w:val="-5"/>
          <w:sz w:val="20"/>
        </w:rPr>
        <w:t xml:space="preserve"> </w:t>
      </w:r>
      <w:r>
        <w:rPr>
          <w:color w:val="231F20"/>
          <w:sz w:val="20"/>
        </w:rPr>
        <w:t>relaciona</w:t>
      </w:r>
      <w:r>
        <w:rPr>
          <w:color w:val="231F20"/>
          <w:spacing w:val="-5"/>
          <w:sz w:val="20"/>
        </w:rPr>
        <w:t xml:space="preserve"> </w:t>
      </w:r>
      <w:r>
        <w:rPr>
          <w:color w:val="231F20"/>
          <w:sz w:val="20"/>
        </w:rPr>
        <w:t>a</w:t>
      </w:r>
      <w:r>
        <w:rPr>
          <w:color w:val="231F20"/>
          <w:spacing w:val="-5"/>
          <w:sz w:val="20"/>
        </w:rPr>
        <w:t xml:space="preserve"> </w:t>
      </w:r>
      <w:r>
        <w:rPr>
          <w:color w:val="231F20"/>
          <w:sz w:val="20"/>
        </w:rPr>
        <w:t>continuación:</w:t>
      </w:r>
    </w:p>
    <w:p>
      <w:pPr>
        <w:pStyle w:val="Prrafodelista"/>
        <w:widowControl w:val="0"/>
        <w:numPr>
          <w:ilvl w:val="0"/>
          <w:numId w:val="45"/>
        </w:numPr>
        <w:autoSpaceDE w:val="0"/>
        <w:autoSpaceDN w:val="0"/>
        <w:spacing w:after="0" w:line="240" w:lineRule="auto"/>
        <w:ind w:left="851" w:right="-24" w:firstLine="346"/>
        <w:contextualSpacing w:val="0"/>
        <w:jc w:val="both"/>
        <w:rPr>
          <w:rFonts w:ascii="Book Antiqua" w:hAnsi="Book Antiqua"/>
          <w:sz w:val="20"/>
          <w:szCs w:val="20"/>
        </w:rPr>
      </w:pPr>
      <w:r>
        <w:rPr>
          <w:rFonts w:ascii="Book Antiqua" w:hAnsi="Book Antiqua"/>
          <w:color w:val="231F20"/>
          <w:sz w:val="20"/>
          <w:szCs w:val="20"/>
        </w:rPr>
        <w:t>Cuando esté previsto un porcentaje de subcontratación del objeto del contrato, podrá exigirse</w:t>
      </w:r>
      <w:r>
        <w:rPr>
          <w:rFonts w:ascii="Book Antiqua" w:hAnsi="Book Antiqua"/>
          <w:color w:val="231F20"/>
          <w:spacing w:val="-12"/>
          <w:sz w:val="20"/>
          <w:szCs w:val="20"/>
        </w:rPr>
        <w:t xml:space="preserve"> </w:t>
      </w:r>
      <w:r>
        <w:rPr>
          <w:rFonts w:ascii="Book Antiqua" w:hAnsi="Book Antiqua"/>
          <w:color w:val="231F20"/>
          <w:sz w:val="20"/>
          <w:szCs w:val="20"/>
        </w:rPr>
        <w:t>que</w:t>
      </w:r>
      <w:r>
        <w:rPr>
          <w:rFonts w:ascii="Book Antiqua" w:hAnsi="Book Antiqua"/>
          <w:color w:val="231F20"/>
          <w:spacing w:val="-13"/>
          <w:sz w:val="20"/>
          <w:szCs w:val="20"/>
        </w:rPr>
        <w:t xml:space="preserve"> </w:t>
      </w:r>
      <w:r>
        <w:rPr>
          <w:rFonts w:ascii="Book Antiqua" w:hAnsi="Book Antiqua"/>
          <w:color w:val="231F20"/>
          <w:sz w:val="20"/>
          <w:szCs w:val="20"/>
        </w:rPr>
        <w:t>la</w:t>
      </w:r>
      <w:r>
        <w:rPr>
          <w:rFonts w:ascii="Book Antiqua" w:hAnsi="Book Antiqua"/>
          <w:color w:val="231F20"/>
          <w:spacing w:val="-12"/>
          <w:sz w:val="20"/>
          <w:szCs w:val="20"/>
        </w:rPr>
        <w:t xml:space="preserve"> </w:t>
      </w:r>
      <w:r>
        <w:rPr>
          <w:rFonts w:ascii="Book Antiqua" w:hAnsi="Book Antiqua"/>
          <w:color w:val="231F20"/>
          <w:sz w:val="20"/>
          <w:szCs w:val="20"/>
        </w:rPr>
        <w:t>misma</w:t>
      </w:r>
      <w:r>
        <w:rPr>
          <w:rFonts w:ascii="Book Antiqua" w:hAnsi="Book Antiqua"/>
          <w:color w:val="231F20"/>
          <w:spacing w:val="-12"/>
          <w:sz w:val="20"/>
          <w:szCs w:val="20"/>
        </w:rPr>
        <w:t xml:space="preserve"> </w:t>
      </w:r>
      <w:r>
        <w:rPr>
          <w:rFonts w:ascii="Book Antiqua" w:hAnsi="Book Antiqua"/>
          <w:color w:val="231F20"/>
          <w:sz w:val="20"/>
          <w:szCs w:val="20"/>
        </w:rPr>
        <w:t>se</w:t>
      </w:r>
      <w:r>
        <w:rPr>
          <w:rFonts w:ascii="Book Antiqua" w:hAnsi="Book Antiqua"/>
          <w:color w:val="231F20"/>
          <w:spacing w:val="-12"/>
          <w:sz w:val="20"/>
          <w:szCs w:val="20"/>
        </w:rPr>
        <w:t xml:space="preserve"> </w:t>
      </w:r>
      <w:r>
        <w:rPr>
          <w:rFonts w:ascii="Book Antiqua" w:hAnsi="Book Antiqua"/>
          <w:color w:val="231F20"/>
          <w:sz w:val="20"/>
          <w:szCs w:val="20"/>
        </w:rPr>
        <w:t>efectúe</w:t>
      </w:r>
      <w:r>
        <w:rPr>
          <w:rFonts w:ascii="Book Antiqua" w:hAnsi="Book Antiqua"/>
          <w:color w:val="231F20"/>
          <w:spacing w:val="-12"/>
          <w:sz w:val="20"/>
          <w:szCs w:val="20"/>
        </w:rPr>
        <w:t xml:space="preserve"> </w:t>
      </w:r>
      <w:r>
        <w:rPr>
          <w:rFonts w:ascii="Book Antiqua" w:hAnsi="Book Antiqua"/>
          <w:color w:val="231F20"/>
          <w:sz w:val="20"/>
          <w:szCs w:val="20"/>
        </w:rPr>
        <w:t>con</w:t>
      </w:r>
      <w:r>
        <w:rPr>
          <w:rFonts w:ascii="Book Antiqua" w:hAnsi="Book Antiqua"/>
          <w:color w:val="231F20"/>
          <w:spacing w:val="-12"/>
          <w:sz w:val="20"/>
          <w:szCs w:val="20"/>
        </w:rPr>
        <w:t xml:space="preserve"> </w:t>
      </w:r>
      <w:r>
        <w:rPr>
          <w:rFonts w:ascii="Book Antiqua" w:hAnsi="Book Antiqua"/>
          <w:color w:val="231F20"/>
          <w:sz w:val="20"/>
          <w:szCs w:val="20"/>
        </w:rPr>
        <w:t>Centros Especiales de Empleo</w:t>
      </w:r>
      <w:r>
        <w:rPr>
          <w:rFonts w:ascii="Book Antiqua" w:hAnsi="Book Antiqua"/>
          <w:color w:val="231F20"/>
          <w:spacing w:val="-12"/>
          <w:sz w:val="20"/>
          <w:szCs w:val="20"/>
        </w:rPr>
        <w:t xml:space="preserve"> </w:t>
      </w:r>
      <w:r>
        <w:rPr>
          <w:rFonts w:ascii="Book Antiqua" w:hAnsi="Book Antiqua"/>
          <w:color w:val="231F20"/>
          <w:sz w:val="20"/>
          <w:szCs w:val="20"/>
        </w:rPr>
        <w:t>de</w:t>
      </w:r>
      <w:r>
        <w:rPr>
          <w:rFonts w:ascii="Book Antiqua" w:hAnsi="Book Antiqua"/>
          <w:color w:val="231F20"/>
          <w:spacing w:val="-13"/>
          <w:sz w:val="20"/>
          <w:szCs w:val="20"/>
        </w:rPr>
        <w:t xml:space="preserve"> </w:t>
      </w:r>
      <w:r>
        <w:rPr>
          <w:rFonts w:ascii="Book Antiqua" w:hAnsi="Book Antiqua"/>
          <w:color w:val="231F20"/>
          <w:sz w:val="20"/>
          <w:szCs w:val="20"/>
        </w:rPr>
        <w:t>cualquier</w:t>
      </w:r>
      <w:r>
        <w:rPr>
          <w:rFonts w:ascii="Book Antiqua" w:hAnsi="Book Antiqua"/>
          <w:color w:val="231F20"/>
          <w:spacing w:val="-11"/>
          <w:sz w:val="20"/>
          <w:szCs w:val="20"/>
        </w:rPr>
        <w:t xml:space="preserve"> </w:t>
      </w:r>
      <w:r>
        <w:rPr>
          <w:rFonts w:ascii="Book Antiqua" w:hAnsi="Book Antiqua"/>
          <w:color w:val="231F20"/>
          <w:sz w:val="20"/>
          <w:szCs w:val="20"/>
        </w:rPr>
        <w:t>naturaleza jurídica o Empresas de Inserción en un porcentaje del presupuesto de adjudicación, circunstancia</w:t>
      </w:r>
      <w:r>
        <w:rPr>
          <w:rFonts w:ascii="Book Antiqua" w:hAnsi="Book Antiqua"/>
          <w:color w:val="231F20"/>
          <w:spacing w:val="-12"/>
          <w:sz w:val="20"/>
          <w:szCs w:val="20"/>
        </w:rPr>
        <w:t xml:space="preserve"> </w:t>
      </w:r>
      <w:r>
        <w:rPr>
          <w:rFonts w:ascii="Book Antiqua" w:hAnsi="Book Antiqua"/>
          <w:color w:val="231F20"/>
          <w:sz w:val="20"/>
          <w:szCs w:val="20"/>
        </w:rPr>
        <w:t>que</w:t>
      </w:r>
      <w:r>
        <w:rPr>
          <w:rFonts w:ascii="Book Antiqua" w:hAnsi="Book Antiqua"/>
          <w:color w:val="231F20"/>
          <w:spacing w:val="-11"/>
          <w:sz w:val="20"/>
          <w:szCs w:val="20"/>
        </w:rPr>
        <w:t xml:space="preserve"> </w:t>
      </w:r>
      <w:r>
        <w:rPr>
          <w:rFonts w:ascii="Book Antiqua" w:hAnsi="Book Antiqua"/>
          <w:color w:val="231F20"/>
          <w:sz w:val="20"/>
          <w:szCs w:val="20"/>
        </w:rPr>
        <w:t>reviste</w:t>
      </w:r>
      <w:r>
        <w:rPr>
          <w:rFonts w:ascii="Book Antiqua" w:hAnsi="Book Antiqua"/>
          <w:color w:val="231F20"/>
          <w:spacing w:val="-11"/>
          <w:sz w:val="20"/>
          <w:szCs w:val="20"/>
        </w:rPr>
        <w:t xml:space="preserve"> </w:t>
      </w:r>
      <w:r>
        <w:rPr>
          <w:rFonts w:ascii="Book Antiqua" w:hAnsi="Book Antiqua"/>
          <w:color w:val="231F20"/>
          <w:sz w:val="20"/>
          <w:szCs w:val="20"/>
        </w:rPr>
        <w:t>el</w:t>
      </w:r>
      <w:r>
        <w:rPr>
          <w:rFonts w:ascii="Book Antiqua" w:hAnsi="Book Antiqua"/>
          <w:color w:val="231F20"/>
          <w:spacing w:val="-11"/>
          <w:sz w:val="20"/>
          <w:szCs w:val="20"/>
        </w:rPr>
        <w:t xml:space="preserve"> </w:t>
      </w:r>
      <w:r>
        <w:rPr>
          <w:rFonts w:ascii="Book Antiqua" w:hAnsi="Book Antiqua"/>
          <w:color w:val="231F20"/>
          <w:sz w:val="20"/>
          <w:szCs w:val="20"/>
        </w:rPr>
        <w:t>carácter</w:t>
      </w:r>
      <w:r>
        <w:rPr>
          <w:rFonts w:ascii="Book Antiqua" w:hAnsi="Book Antiqua"/>
          <w:color w:val="231F20"/>
          <w:spacing w:val="-12"/>
          <w:sz w:val="20"/>
          <w:szCs w:val="20"/>
        </w:rPr>
        <w:t xml:space="preserve"> </w:t>
      </w:r>
      <w:r>
        <w:rPr>
          <w:rFonts w:ascii="Book Antiqua" w:hAnsi="Book Antiqua"/>
          <w:color w:val="231F20"/>
          <w:sz w:val="20"/>
          <w:szCs w:val="20"/>
        </w:rPr>
        <w:t>de</w:t>
      </w:r>
      <w:r>
        <w:rPr>
          <w:rFonts w:ascii="Book Antiqua" w:hAnsi="Book Antiqua"/>
          <w:color w:val="231F20"/>
          <w:spacing w:val="-11"/>
          <w:sz w:val="20"/>
          <w:szCs w:val="20"/>
        </w:rPr>
        <w:t xml:space="preserve"> </w:t>
      </w:r>
      <w:r>
        <w:rPr>
          <w:rFonts w:ascii="Book Antiqua" w:hAnsi="Book Antiqua"/>
          <w:color w:val="231F20"/>
          <w:sz w:val="20"/>
          <w:szCs w:val="20"/>
        </w:rPr>
        <w:t>condición</w:t>
      </w:r>
      <w:r>
        <w:rPr>
          <w:rFonts w:ascii="Book Antiqua" w:hAnsi="Book Antiqua"/>
          <w:color w:val="231F20"/>
          <w:spacing w:val="-11"/>
          <w:sz w:val="20"/>
          <w:szCs w:val="20"/>
        </w:rPr>
        <w:t xml:space="preserve"> </w:t>
      </w:r>
      <w:r>
        <w:rPr>
          <w:rFonts w:ascii="Book Antiqua" w:hAnsi="Book Antiqua"/>
          <w:color w:val="231F20"/>
          <w:sz w:val="20"/>
          <w:szCs w:val="20"/>
        </w:rPr>
        <w:t>especial</w:t>
      </w:r>
      <w:r>
        <w:rPr>
          <w:rFonts w:ascii="Book Antiqua" w:hAnsi="Book Antiqua"/>
          <w:color w:val="231F20"/>
          <w:spacing w:val="-12"/>
          <w:sz w:val="20"/>
          <w:szCs w:val="20"/>
        </w:rPr>
        <w:t xml:space="preserve"> </w:t>
      </w:r>
      <w:r>
        <w:rPr>
          <w:rFonts w:ascii="Book Antiqua" w:hAnsi="Book Antiqua"/>
          <w:color w:val="231F20"/>
          <w:sz w:val="20"/>
          <w:szCs w:val="20"/>
        </w:rPr>
        <w:t>de</w:t>
      </w:r>
      <w:r>
        <w:rPr>
          <w:rFonts w:ascii="Book Antiqua" w:hAnsi="Book Antiqua"/>
          <w:color w:val="231F20"/>
          <w:spacing w:val="-11"/>
          <w:sz w:val="20"/>
          <w:szCs w:val="20"/>
        </w:rPr>
        <w:t xml:space="preserve"> </w:t>
      </w:r>
      <w:r>
        <w:rPr>
          <w:rFonts w:ascii="Book Antiqua" w:hAnsi="Book Antiqua"/>
          <w:color w:val="231F20"/>
          <w:sz w:val="20"/>
          <w:szCs w:val="20"/>
        </w:rPr>
        <w:t>ejecución</w:t>
      </w:r>
      <w:r>
        <w:rPr>
          <w:rFonts w:ascii="Book Antiqua" w:hAnsi="Book Antiqua"/>
          <w:color w:val="231F20"/>
          <w:spacing w:val="-11"/>
          <w:sz w:val="20"/>
          <w:szCs w:val="20"/>
        </w:rPr>
        <w:t xml:space="preserve"> </w:t>
      </w:r>
      <w:r>
        <w:rPr>
          <w:rFonts w:ascii="Book Antiqua" w:hAnsi="Book Antiqua"/>
          <w:color w:val="231F20"/>
          <w:sz w:val="20"/>
          <w:szCs w:val="20"/>
        </w:rPr>
        <w:t>de</w:t>
      </w:r>
      <w:r>
        <w:rPr>
          <w:rFonts w:ascii="Book Antiqua" w:hAnsi="Book Antiqua"/>
          <w:color w:val="231F20"/>
          <w:spacing w:val="-11"/>
          <w:sz w:val="20"/>
          <w:szCs w:val="20"/>
        </w:rPr>
        <w:t xml:space="preserve"> </w:t>
      </w:r>
      <w:r>
        <w:rPr>
          <w:rFonts w:ascii="Book Antiqua" w:hAnsi="Book Antiqua"/>
          <w:color w:val="231F20"/>
          <w:sz w:val="20"/>
          <w:szCs w:val="20"/>
        </w:rPr>
        <w:t>carácter</w:t>
      </w:r>
      <w:r>
        <w:rPr>
          <w:rFonts w:ascii="Book Antiqua" w:hAnsi="Book Antiqua"/>
          <w:color w:val="231F20"/>
          <w:spacing w:val="-12"/>
          <w:sz w:val="20"/>
          <w:szCs w:val="20"/>
        </w:rPr>
        <w:t xml:space="preserve"> </w:t>
      </w:r>
      <w:r>
        <w:rPr>
          <w:rFonts w:ascii="Book Antiqua" w:hAnsi="Book Antiqua"/>
          <w:color w:val="231F20"/>
          <w:sz w:val="20"/>
          <w:szCs w:val="20"/>
        </w:rPr>
        <w:t>social.</w:t>
      </w:r>
    </w:p>
    <w:p>
      <w:pPr>
        <w:pStyle w:val="Prrafodelista"/>
        <w:widowControl w:val="0"/>
        <w:numPr>
          <w:ilvl w:val="0"/>
          <w:numId w:val="45"/>
        </w:numPr>
        <w:tabs>
          <w:tab w:val="left" w:pos="747"/>
        </w:tabs>
        <w:autoSpaceDE w:val="0"/>
        <w:autoSpaceDN w:val="0"/>
        <w:spacing w:after="0" w:line="240" w:lineRule="auto"/>
        <w:ind w:left="851" w:right="-24" w:firstLine="283"/>
        <w:contextualSpacing w:val="0"/>
        <w:jc w:val="both"/>
        <w:rPr>
          <w:rFonts w:ascii="Book Antiqua" w:hAnsi="Book Antiqua"/>
          <w:sz w:val="20"/>
          <w:szCs w:val="20"/>
        </w:rPr>
      </w:pPr>
      <w:r>
        <w:rPr>
          <w:rFonts w:ascii="Book Antiqua" w:hAnsi="Book Antiqua"/>
          <w:color w:val="231F20"/>
          <w:sz w:val="20"/>
          <w:szCs w:val="20"/>
        </w:rPr>
        <w:t>Se podrá también combinar ambas modalidades de cláusulas sociales, la exigencia de un porcentaje mínimo de subcontratación como condición especial de ejecución y un porcentaje superior como criterio de</w:t>
      </w:r>
      <w:r>
        <w:rPr>
          <w:rFonts w:ascii="Book Antiqua" w:hAnsi="Book Antiqua"/>
          <w:color w:val="231F20"/>
          <w:spacing w:val="-21"/>
          <w:sz w:val="20"/>
          <w:szCs w:val="20"/>
        </w:rPr>
        <w:t xml:space="preserve"> </w:t>
      </w:r>
      <w:r>
        <w:rPr>
          <w:rFonts w:ascii="Book Antiqua" w:hAnsi="Book Antiqua"/>
          <w:color w:val="231F20"/>
          <w:sz w:val="20"/>
          <w:szCs w:val="20"/>
        </w:rPr>
        <w:t>adjudicación.</w:t>
      </w:r>
    </w:p>
    <w:p>
      <w:pPr>
        <w:pStyle w:val="Textoindependiente"/>
        <w:ind w:left="567" w:right="-24"/>
        <w:rPr>
          <w:sz w:val="10"/>
          <w:szCs w:val="10"/>
        </w:rPr>
      </w:pPr>
    </w:p>
    <w:p>
      <w:pPr>
        <w:pStyle w:val="Textoindependiente"/>
        <w:ind w:left="567" w:right="-24" w:firstLine="567"/>
        <w:jc w:val="both"/>
        <w:rPr>
          <w:sz w:val="20"/>
        </w:rPr>
      </w:pPr>
      <w:r>
        <w:rPr>
          <w:color w:val="231F20"/>
          <w:sz w:val="20"/>
        </w:rPr>
        <w:t xml:space="preserve">Con el fin de hacer efectiva estas medidas deberán establecerse en los propios pliegos mecanismos de control como podrían </w:t>
      </w:r>
      <w:r>
        <w:rPr>
          <w:color w:val="231F20"/>
          <w:spacing w:val="-4"/>
          <w:sz w:val="20"/>
        </w:rPr>
        <w:t xml:space="preserve">ser, </w:t>
      </w:r>
      <w:r>
        <w:rPr>
          <w:color w:val="231F20"/>
          <w:sz w:val="20"/>
        </w:rPr>
        <w:t xml:space="preserve">exigir la presentación de un compromiso </w:t>
      </w:r>
      <w:r>
        <w:rPr>
          <w:color w:val="231F20"/>
          <w:spacing w:val="-2"/>
          <w:sz w:val="20"/>
        </w:rPr>
        <w:t>con</w:t>
      </w:r>
      <w:r>
        <w:rPr>
          <w:color w:val="231F20"/>
          <w:spacing w:val="51"/>
          <w:sz w:val="20"/>
        </w:rPr>
        <w:t xml:space="preserve"> </w:t>
      </w:r>
      <w:r>
        <w:rPr>
          <w:color w:val="231F20"/>
          <w:sz w:val="20"/>
        </w:rPr>
        <w:t>la entidad en el que se especifique al menos, el importe de la subcontratación, porcentaje que</w:t>
      </w:r>
      <w:r>
        <w:rPr>
          <w:color w:val="231F20"/>
          <w:spacing w:val="-6"/>
          <w:sz w:val="20"/>
        </w:rPr>
        <w:t xml:space="preserve"> </w:t>
      </w:r>
      <w:r>
        <w:rPr>
          <w:color w:val="231F20"/>
          <w:sz w:val="20"/>
        </w:rPr>
        <w:t>implica</w:t>
      </w:r>
      <w:r>
        <w:rPr>
          <w:color w:val="231F20"/>
          <w:spacing w:val="-6"/>
          <w:sz w:val="20"/>
        </w:rPr>
        <w:t xml:space="preserve"> </w:t>
      </w:r>
      <w:r>
        <w:rPr>
          <w:color w:val="231F20"/>
          <w:sz w:val="20"/>
        </w:rPr>
        <w:t>respecto</w:t>
      </w:r>
      <w:r>
        <w:rPr>
          <w:color w:val="231F20"/>
          <w:spacing w:val="-6"/>
          <w:sz w:val="20"/>
        </w:rPr>
        <w:t xml:space="preserve"> </w:t>
      </w:r>
      <w:r>
        <w:rPr>
          <w:color w:val="231F20"/>
          <w:sz w:val="20"/>
        </w:rPr>
        <w:t>a</w:t>
      </w:r>
      <w:r>
        <w:rPr>
          <w:color w:val="231F20"/>
          <w:spacing w:val="-6"/>
          <w:sz w:val="20"/>
        </w:rPr>
        <w:t xml:space="preserve"> </w:t>
      </w:r>
      <w:r>
        <w:rPr>
          <w:color w:val="231F20"/>
          <w:sz w:val="20"/>
        </w:rPr>
        <w:t>la</w:t>
      </w:r>
      <w:r>
        <w:rPr>
          <w:color w:val="231F20"/>
          <w:spacing w:val="-6"/>
          <w:sz w:val="20"/>
        </w:rPr>
        <w:t xml:space="preserve"> </w:t>
      </w:r>
      <w:r>
        <w:rPr>
          <w:color w:val="231F20"/>
          <w:sz w:val="20"/>
        </w:rPr>
        <w:t>oferta</w:t>
      </w:r>
      <w:r>
        <w:rPr>
          <w:color w:val="231F20"/>
          <w:spacing w:val="-6"/>
          <w:sz w:val="20"/>
        </w:rPr>
        <w:t xml:space="preserve"> </w:t>
      </w:r>
      <w:r>
        <w:rPr>
          <w:color w:val="231F20"/>
          <w:sz w:val="20"/>
        </w:rPr>
        <w:t>del</w:t>
      </w:r>
      <w:r>
        <w:rPr>
          <w:color w:val="231F20"/>
          <w:spacing w:val="-6"/>
          <w:sz w:val="20"/>
        </w:rPr>
        <w:t xml:space="preserve"> </w:t>
      </w:r>
      <w:r>
        <w:rPr>
          <w:color w:val="231F20"/>
          <w:spacing w:val="-3"/>
          <w:sz w:val="20"/>
        </w:rPr>
        <w:t>licitador,</w:t>
      </w:r>
      <w:r>
        <w:rPr>
          <w:color w:val="231F20"/>
          <w:spacing w:val="-6"/>
          <w:sz w:val="20"/>
        </w:rPr>
        <w:t xml:space="preserve"> </w:t>
      </w:r>
      <w:r>
        <w:rPr>
          <w:color w:val="231F20"/>
          <w:sz w:val="20"/>
        </w:rPr>
        <w:t>las</w:t>
      </w:r>
      <w:r>
        <w:rPr>
          <w:color w:val="231F20"/>
          <w:spacing w:val="-6"/>
          <w:sz w:val="20"/>
        </w:rPr>
        <w:t xml:space="preserve"> </w:t>
      </w:r>
      <w:r>
        <w:rPr>
          <w:color w:val="231F20"/>
          <w:sz w:val="20"/>
        </w:rPr>
        <w:t>condiciones</w:t>
      </w:r>
      <w:r>
        <w:rPr>
          <w:color w:val="231F20"/>
          <w:spacing w:val="-6"/>
          <w:sz w:val="20"/>
        </w:rPr>
        <w:t xml:space="preserve"> </w:t>
      </w:r>
      <w:r>
        <w:rPr>
          <w:color w:val="231F20"/>
          <w:sz w:val="20"/>
        </w:rPr>
        <w:t>de</w:t>
      </w:r>
      <w:r>
        <w:rPr>
          <w:color w:val="231F20"/>
          <w:spacing w:val="-6"/>
          <w:sz w:val="20"/>
        </w:rPr>
        <w:t xml:space="preserve"> </w:t>
      </w:r>
      <w:r>
        <w:rPr>
          <w:color w:val="231F20"/>
          <w:sz w:val="20"/>
        </w:rPr>
        <w:t>la</w:t>
      </w:r>
      <w:r>
        <w:rPr>
          <w:color w:val="231F20"/>
          <w:spacing w:val="-6"/>
          <w:sz w:val="20"/>
        </w:rPr>
        <w:t xml:space="preserve"> </w:t>
      </w:r>
      <w:r>
        <w:rPr>
          <w:color w:val="231F20"/>
          <w:sz w:val="20"/>
        </w:rPr>
        <w:t>subcontratación,</w:t>
      </w:r>
      <w:r>
        <w:rPr>
          <w:color w:val="231F20"/>
          <w:spacing w:val="-6"/>
          <w:sz w:val="20"/>
        </w:rPr>
        <w:t xml:space="preserve"> </w:t>
      </w:r>
      <w:r>
        <w:rPr>
          <w:color w:val="231F20"/>
          <w:spacing w:val="-2"/>
          <w:sz w:val="20"/>
        </w:rPr>
        <w:t xml:space="preserve">medios </w:t>
      </w:r>
      <w:r>
        <w:rPr>
          <w:color w:val="231F20"/>
          <w:sz w:val="20"/>
        </w:rPr>
        <w:t>de pago, concreción de la parte que sería objeto de la subcontratación, etc., así como la acreditación</w:t>
      </w:r>
      <w:r>
        <w:rPr>
          <w:color w:val="231F20"/>
          <w:spacing w:val="-16"/>
          <w:sz w:val="20"/>
        </w:rPr>
        <w:t xml:space="preserve"> </w:t>
      </w:r>
      <w:r>
        <w:rPr>
          <w:color w:val="231F20"/>
          <w:sz w:val="20"/>
        </w:rPr>
        <w:t>de</w:t>
      </w:r>
      <w:r>
        <w:rPr>
          <w:color w:val="231F20"/>
          <w:spacing w:val="-16"/>
          <w:sz w:val="20"/>
        </w:rPr>
        <w:t xml:space="preserve"> </w:t>
      </w:r>
      <w:r>
        <w:rPr>
          <w:color w:val="231F20"/>
          <w:sz w:val="20"/>
        </w:rPr>
        <w:t>que</w:t>
      </w:r>
      <w:r>
        <w:rPr>
          <w:color w:val="231F20"/>
          <w:spacing w:val="-16"/>
          <w:sz w:val="20"/>
        </w:rPr>
        <w:t xml:space="preserve"> </w:t>
      </w:r>
      <w:r>
        <w:rPr>
          <w:color w:val="231F20"/>
          <w:sz w:val="20"/>
        </w:rPr>
        <w:t>las</w:t>
      </w:r>
      <w:r>
        <w:rPr>
          <w:color w:val="231F20"/>
          <w:spacing w:val="-16"/>
          <w:sz w:val="20"/>
        </w:rPr>
        <w:t xml:space="preserve"> </w:t>
      </w:r>
      <w:r>
        <w:rPr>
          <w:color w:val="231F20"/>
          <w:sz w:val="20"/>
        </w:rPr>
        <w:t>entidades</w:t>
      </w:r>
      <w:r>
        <w:rPr>
          <w:color w:val="231F20"/>
          <w:spacing w:val="-15"/>
          <w:sz w:val="20"/>
        </w:rPr>
        <w:t xml:space="preserve"> </w:t>
      </w:r>
      <w:r>
        <w:rPr>
          <w:color w:val="231F20"/>
          <w:sz w:val="20"/>
        </w:rPr>
        <w:t>beneficiarias</w:t>
      </w:r>
      <w:r>
        <w:rPr>
          <w:color w:val="231F20"/>
          <w:spacing w:val="-16"/>
          <w:sz w:val="20"/>
        </w:rPr>
        <w:t xml:space="preserve"> </w:t>
      </w:r>
      <w:r>
        <w:rPr>
          <w:color w:val="231F20"/>
          <w:sz w:val="20"/>
        </w:rPr>
        <w:t>son</w:t>
      </w:r>
      <w:r>
        <w:rPr>
          <w:color w:val="231F20"/>
          <w:spacing w:val="-16"/>
          <w:sz w:val="20"/>
        </w:rPr>
        <w:t xml:space="preserve"> </w:t>
      </w:r>
      <w:r>
        <w:rPr>
          <w:color w:val="231F20"/>
          <w:sz w:val="20"/>
        </w:rPr>
        <w:t>Centros Especiales de Empleo</w:t>
      </w:r>
      <w:r>
        <w:rPr>
          <w:color w:val="231F20"/>
          <w:spacing w:val="-16"/>
          <w:sz w:val="20"/>
        </w:rPr>
        <w:t xml:space="preserve"> </w:t>
      </w:r>
      <w:r>
        <w:rPr>
          <w:color w:val="231F20"/>
          <w:sz w:val="20"/>
        </w:rPr>
        <w:t>o</w:t>
      </w:r>
      <w:r>
        <w:rPr>
          <w:color w:val="231F20"/>
          <w:spacing w:val="-16"/>
          <w:sz w:val="20"/>
        </w:rPr>
        <w:t xml:space="preserve"> </w:t>
      </w:r>
      <w:r>
        <w:rPr>
          <w:color w:val="231F20"/>
          <w:sz w:val="20"/>
        </w:rPr>
        <w:t>Empresas de Inserción de acuerdo con su norma</w:t>
      </w:r>
      <w:r>
        <w:rPr>
          <w:color w:val="231F20"/>
          <w:spacing w:val="-28"/>
          <w:sz w:val="20"/>
        </w:rPr>
        <w:t xml:space="preserve"> </w:t>
      </w:r>
      <w:r>
        <w:rPr>
          <w:color w:val="231F20"/>
          <w:sz w:val="20"/>
        </w:rPr>
        <w:t>reguladora.</w:t>
      </w:r>
      <w:bookmarkEnd w:id="0"/>
      <w:r>
        <w:rPr>
          <w:sz w:val="20"/>
        </w:rPr>
        <w:t>&gt;&gt;</w:t>
      </w:r>
    </w:p>
    <w:p>
      <w:pPr>
        <w:pStyle w:val="Ordendia"/>
        <w:widowControl w:val="0"/>
        <w:autoSpaceDE w:val="0"/>
        <w:autoSpaceDN w:val="0"/>
        <w:adjustRightInd w:val="0"/>
        <w:ind w:left="284" w:right="-1" w:firstLine="567"/>
        <w:jc w:val="both"/>
        <w:rPr>
          <w:rFonts w:ascii="Book Antiqua" w:hAnsi="Book Antiqua"/>
          <w:bCs/>
          <w:noProof/>
          <w:sz w:val="10"/>
          <w:szCs w:val="10"/>
        </w:rPr>
      </w:pPr>
    </w:p>
    <w:p>
      <w:pPr>
        <w:pStyle w:val="Ordendia"/>
        <w:widowControl w:val="0"/>
        <w:autoSpaceDE w:val="0"/>
        <w:autoSpaceDN w:val="0"/>
        <w:adjustRightInd w:val="0"/>
        <w:ind w:right="-1"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Actas"/>
        <w:tabs>
          <w:tab w:val="clear" w:pos="709"/>
        </w:tabs>
        <w:ind w:left="-284" w:firstLine="568"/>
        <w:rPr>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uno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both"/>
        <w:rPr>
          <w:rFonts w:ascii="Book Antiqua" w:hAnsi="Book Antiqua" w:cs="Courier New"/>
          <w:bCs/>
          <w:sz w:val="22"/>
          <w:szCs w:val="22"/>
        </w:rPr>
      </w:pPr>
      <w:r>
        <w:rPr>
          <w:rFonts w:ascii="Book Antiqua" w:hAnsi="Book Antiqua" w:cs="Arial"/>
          <w:b/>
          <w:sz w:val="22"/>
          <w:szCs w:val="22"/>
          <w:u w:val="single"/>
        </w:rPr>
        <w:t xml:space="preserve">PUNTO CUARTO.- Acuerdos que procedan sobre </w:t>
      </w:r>
      <w:r>
        <w:rPr>
          <w:rFonts w:ascii="Book Antiqua" w:hAnsi="Book Antiqua"/>
          <w:b/>
          <w:bCs/>
          <w:noProof/>
          <w:sz w:val="22"/>
          <w:u w:val="single"/>
        </w:rPr>
        <w:t>sobre reconocimiento extrajudicial 11/2020</w:t>
      </w:r>
      <w:r>
        <w:rPr>
          <w:rFonts w:ascii="Book Antiqua" w:hAnsi="Book Antiqua" w:cs="Arial"/>
          <w:b/>
          <w:sz w:val="22"/>
          <w:szCs w:val="22"/>
        </w:rPr>
        <w:t>.-</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15 de diciembre de 2020, que se transcribe a continuación:</w:t>
      </w:r>
    </w:p>
    <w:p>
      <w:pPr>
        <w:pStyle w:val="Actas"/>
        <w:tabs>
          <w:tab w:val="clear" w:pos="709"/>
        </w:tabs>
        <w:ind w:left="-284"/>
        <w:rPr>
          <w:rFonts w:cs="Arial"/>
          <w:b/>
          <w:sz w:val="10"/>
          <w:szCs w:val="10"/>
        </w:rPr>
      </w:pPr>
    </w:p>
    <w:p>
      <w:pPr>
        <w:ind w:right="-1"/>
        <w:jc w:val="both"/>
        <w:rPr>
          <w:rFonts w:ascii="Book Antiqua" w:hAnsi="Book Antiqua"/>
          <w:b/>
          <w:bCs/>
          <w:noProof/>
        </w:rPr>
      </w:pPr>
      <w:r>
        <w:rPr>
          <w:rFonts w:ascii="Book Antiqua" w:hAnsi="Book Antiqua"/>
          <w:b/>
        </w:rPr>
        <w:t>&lt;&lt;</w:t>
      </w:r>
      <w:r>
        <w:rPr>
          <w:rFonts w:ascii="Book Antiqua" w:hAnsi="Book Antiqua"/>
          <w:b/>
          <w:bCs/>
          <w:noProof/>
        </w:rPr>
        <w:t>Cuarto.- Acuerdos que procedan sobre reconocimiento extrajudicial 11/2020.-</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10065"/>
        </w:tabs>
        <w:ind w:right="-1" w:firstLine="567"/>
        <w:jc w:val="both"/>
        <w:rPr>
          <w:rFonts w:ascii="Book Antiqua" w:hAnsi="Book Antiqua"/>
          <w:noProof/>
          <w:sz w:val="22"/>
          <w:szCs w:val="22"/>
        </w:rPr>
      </w:pPr>
      <w:r>
        <w:rPr>
          <w:rFonts w:ascii="Book Antiqua" w:hAnsi="Book Antiqua"/>
          <w:b/>
          <w:noProof/>
          <w:sz w:val="22"/>
          <w:szCs w:val="22"/>
        </w:rPr>
        <w:t>Se da cuenta</w:t>
      </w:r>
      <w:r>
        <w:rPr>
          <w:rFonts w:ascii="Book Antiqua" w:hAnsi="Book Antiqua"/>
          <w:noProof/>
          <w:sz w:val="22"/>
          <w:szCs w:val="22"/>
        </w:rPr>
        <w:t xml:space="preserve"> de la propuesta al Pleno de la Corporación, con el siguiente texto íntegro:</w:t>
      </w:r>
    </w:p>
    <w:p>
      <w:pPr>
        <w:autoSpaceDE w:val="0"/>
        <w:autoSpaceDN w:val="0"/>
        <w:adjustRightInd w:val="0"/>
        <w:ind w:left="284"/>
        <w:jc w:val="center"/>
        <w:rPr>
          <w:rFonts w:ascii="Book Antiqua" w:hAnsi="Book Antiqua" w:cs="Arial"/>
          <w:sz w:val="19"/>
          <w:szCs w:val="19"/>
          <w:highlight w:val="lightGray"/>
          <w:u w:val="single"/>
        </w:rPr>
      </w:pPr>
      <w:r>
        <w:rPr>
          <w:rFonts w:ascii="Book Antiqua" w:hAnsi="Book Antiqua"/>
          <w:b/>
          <w:sz w:val="19"/>
          <w:szCs w:val="19"/>
          <w:u w:val="single"/>
        </w:rPr>
        <w:t>&lt;&lt;</w:t>
      </w:r>
      <w:r>
        <w:rPr>
          <w:rFonts w:ascii="Book Antiqua" w:hAnsi="Book Antiqua" w:cs="Arial"/>
          <w:sz w:val="19"/>
          <w:szCs w:val="19"/>
          <w:highlight w:val="lightGray"/>
          <w:u w:val="single"/>
        </w:rPr>
        <w:t>PROPUESTA DE APROBACIÓN DE RECONOCIMIENTO EXTRAJUDICIAL DE CRÉDITOS 11/2020.</w:t>
      </w:r>
    </w:p>
    <w:p>
      <w:pPr>
        <w:autoSpaceDE w:val="0"/>
        <w:autoSpaceDN w:val="0"/>
        <w:adjustRightInd w:val="0"/>
        <w:ind w:left="567"/>
        <w:jc w:val="both"/>
        <w:rPr>
          <w:rFonts w:ascii="Book Antiqua" w:hAnsi="Book Antiqua" w:cs="Arial"/>
          <w:color w:val="000000" w:themeColor="text1"/>
          <w:sz w:val="10"/>
          <w:szCs w:val="10"/>
          <w:highlight w:val="lightGray"/>
          <w:u w:val="single"/>
        </w:rPr>
      </w:pPr>
    </w:p>
    <w:tbl>
      <w:tblPr>
        <w:tblStyle w:val="Tablaconcuadrcula"/>
        <w:tblW w:w="4645" w:type="pct"/>
        <w:tblInd w:w="675" w:type="dxa"/>
        <w:tblLook w:val="04A0"/>
      </w:tblPr>
      <w:tblGrid>
        <w:gridCol w:w="1252"/>
        <w:gridCol w:w="2877"/>
        <w:gridCol w:w="1323"/>
        <w:gridCol w:w="1931"/>
        <w:gridCol w:w="1377"/>
      </w:tblGrid>
      <w:tr>
        <w:tc>
          <w:tcPr>
            <w:tcW w:w="714" w:type="pct"/>
            <w:tcBorders>
              <w:bottom w:val="single" w:sz="4" w:space="0" w:color="auto"/>
            </w:tcBorders>
            <w:shd w:val="clear" w:color="auto" w:fill="D9D9D9" w:themeFill="background1" w:themeFillShade="D9"/>
            <w:vAlign w:val="center"/>
          </w:tcPr>
          <w:p>
            <w:pPr>
              <w:pStyle w:val="Textoindependiente"/>
              <w:spacing w:after="0" w:line="240" w:lineRule="auto"/>
              <w:jc w:val="center"/>
              <w:rPr>
                <w:sz w:val="14"/>
                <w:szCs w:val="14"/>
              </w:rPr>
            </w:pPr>
            <w:r>
              <w:rPr>
                <w:sz w:val="14"/>
                <w:szCs w:val="14"/>
              </w:rPr>
              <w:lastRenderedPageBreak/>
              <w:t>Expediente gestor documental.</w:t>
            </w:r>
          </w:p>
        </w:tc>
        <w:tc>
          <w:tcPr>
            <w:tcW w:w="1642" w:type="pct"/>
            <w:tcBorders>
              <w:bottom w:val="single" w:sz="4" w:space="0" w:color="auto"/>
            </w:tcBorders>
            <w:shd w:val="clear" w:color="auto" w:fill="D9D9D9" w:themeFill="background1" w:themeFillShade="D9"/>
            <w:vAlign w:val="center"/>
          </w:tcPr>
          <w:p>
            <w:pPr>
              <w:pStyle w:val="Textoindependiente"/>
              <w:spacing w:after="0" w:line="240" w:lineRule="auto"/>
              <w:jc w:val="center"/>
              <w:rPr>
                <w:sz w:val="14"/>
                <w:szCs w:val="14"/>
              </w:rPr>
            </w:pPr>
            <w:r>
              <w:rPr>
                <w:sz w:val="14"/>
                <w:szCs w:val="14"/>
              </w:rPr>
              <w:t>Asunto</w:t>
            </w:r>
          </w:p>
        </w:tc>
        <w:tc>
          <w:tcPr>
            <w:tcW w:w="755" w:type="pct"/>
            <w:tcBorders>
              <w:bottom w:val="single" w:sz="4" w:space="0" w:color="auto"/>
            </w:tcBorders>
            <w:shd w:val="clear" w:color="auto" w:fill="D9D9D9" w:themeFill="background1" w:themeFillShade="D9"/>
            <w:vAlign w:val="center"/>
          </w:tcPr>
          <w:p>
            <w:pPr>
              <w:pStyle w:val="Textoindependiente"/>
              <w:spacing w:after="0" w:line="240" w:lineRule="auto"/>
              <w:jc w:val="center"/>
              <w:rPr>
                <w:sz w:val="14"/>
                <w:szCs w:val="14"/>
              </w:rPr>
            </w:pPr>
            <w:r>
              <w:rPr>
                <w:sz w:val="14"/>
                <w:szCs w:val="14"/>
              </w:rPr>
              <w:t>Número de reparo</w:t>
            </w:r>
          </w:p>
        </w:tc>
        <w:tc>
          <w:tcPr>
            <w:tcW w:w="1102" w:type="pct"/>
            <w:tcBorders>
              <w:bottom w:val="single" w:sz="4" w:space="0" w:color="auto"/>
            </w:tcBorders>
            <w:shd w:val="clear" w:color="auto" w:fill="D9D9D9" w:themeFill="background1" w:themeFillShade="D9"/>
          </w:tcPr>
          <w:p>
            <w:pPr>
              <w:pStyle w:val="Textoindependiente"/>
              <w:spacing w:after="0" w:line="240" w:lineRule="auto"/>
              <w:jc w:val="center"/>
              <w:rPr>
                <w:sz w:val="14"/>
                <w:szCs w:val="14"/>
              </w:rPr>
            </w:pPr>
            <w:r>
              <w:rPr>
                <w:sz w:val="14"/>
                <w:szCs w:val="14"/>
              </w:rPr>
              <w:t>Número del registro del decreto de levantamiento de Reparo</w:t>
            </w:r>
          </w:p>
        </w:tc>
        <w:tc>
          <w:tcPr>
            <w:tcW w:w="786" w:type="pct"/>
            <w:tcBorders>
              <w:bottom w:val="single" w:sz="4" w:space="0" w:color="auto"/>
            </w:tcBorders>
            <w:shd w:val="clear" w:color="auto" w:fill="D9D9D9" w:themeFill="background1" w:themeFillShade="D9"/>
            <w:vAlign w:val="center"/>
          </w:tcPr>
          <w:p>
            <w:pPr>
              <w:pStyle w:val="Textoindependiente"/>
              <w:spacing w:after="0" w:line="240" w:lineRule="auto"/>
              <w:jc w:val="center"/>
              <w:rPr>
                <w:sz w:val="14"/>
                <w:szCs w:val="14"/>
              </w:rPr>
            </w:pPr>
            <w:r>
              <w:rPr>
                <w:sz w:val="14"/>
                <w:szCs w:val="14"/>
              </w:rPr>
              <w:t>Número de reconocimiento extrajudicial</w:t>
            </w:r>
          </w:p>
        </w:tc>
      </w:tr>
      <w:tr>
        <w:tc>
          <w:tcPr>
            <w:tcW w:w="714" w:type="pct"/>
            <w:tcBorders>
              <w:top w:val="single" w:sz="4" w:space="0" w:color="auto"/>
              <w:left w:val="single" w:sz="4" w:space="0" w:color="auto"/>
              <w:bottom w:val="single" w:sz="4" w:space="0" w:color="auto"/>
              <w:right w:val="nil"/>
            </w:tcBorders>
            <w:vAlign w:val="center"/>
          </w:tcPr>
          <w:p>
            <w:pPr>
              <w:pStyle w:val="Textoindependiente"/>
              <w:spacing w:after="0" w:line="240" w:lineRule="auto"/>
              <w:jc w:val="center"/>
              <w:rPr>
                <w:b/>
                <w:sz w:val="14"/>
                <w:szCs w:val="14"/>
              </w:rPr>
            </w:pPr>
            <w:r>
              <w:rPr>
                <w:sz w:val="14"/>
                <w:szCs w:val="14"/>
              </w:rPr>
              <w:t>9253/2020</w:t>
            </w:r>
          </w:p>
        </w:tc>
        <w:tc>
          <w:tcPr>
            <w:tcW w:w="1642" w:type="pct"/>
            <w:tcBorders>
              <w:top w:val="single" w:sz="4" w:space="0" w:color="auto"/>
              <w:left w:val="single" w:sz="4" w:space="0" w:color="auto"/>
              <w:bottom w:val="single" w:sz="4" w:space="0" w:color="auto"/>
              <w:right w:val="single" w:sz="4" w:space="0" w:color="auto"/>
            </w:tcBorders>
            <w:vAlign w:val="center"/>
          </w:tcPr>
          <w:p>
            <w:pPr>
              <w:pStyle w:val="Prrafodelista"/>
              <w:spacing w:after="0" w:line="240" w:lineRule="auto"/>
              <w:ind w:left="0"/>
              <w:jc w:val="center"/>
              <w:rPr>
                <w:rFonts w:ascii="Book Antiqua" w:hAnsi="Book Antiqua"/>
                <w:sz w:val="14"/>
                <w:szCs w:val="14"/>
              </w:rPr>
            </w:pPr>
            <w:r>
              <w:rPr>
                <w:rFonts w:ascii="Book Antiqua" w:hAnsi="Book Antiqua"/>
                <w:b/>
                <w:sz w:val="14"/>
                <w:szCs w:val="14"/>
              </w:rPr>
              <w:t>Inexistencia del procedimiento de contratación</w:t>
            </w:r>
          </w:p>
          <w:p>
            <w:pPr>
              <w:pStyle w:val="Textoindependiente"/>
              <w:spacing w:after="0" w:line="240" w:lineRule="auto"/>
              <w:jc w:val="center"/>
              <w:rPr>
                <w:sz w:val="14"/>
                <w:szCs w:val="14"/>
              </w:rPr>
            </w:pPr>
            <w:r>
              <w:rPr>
                <w:sz w:val="14"/>
                <w:szCs w:val="14"/>
              </w:rPr>
              <w:t>(RECONOCIMIENTO EXTRAJUDICIAL)</w:t>
            </w:r>
          </w:p>
        </w:tc>
        <w:tc>
          <w:tcPr>
            <w:tcW w:w="755" w:type="pct"/>
            <w:tcBorders>
              <w:top w:val="single" w:sz="4" w:space="0" w:color="auto"/>
              <w:left w:val="single" w:sz="4" w:space="0" w:color="auto"/>
              <w:bottom w:val="single" w:sz="4" w:space="0" w:color="auto"/>
              <w:right w:val="single" w:sz="4" w:space="0" w:color="auto"/>
            </w:tcBorders>
            <w:vAlign w:val="center"/>
          </w:tcPr>
          <w:p>
            <w:pPr>
              <w:pStyle w:val="Textoindependiente"/>
              <w:spacing w:after="0" w:line="240" w:lineRule="auto"/>
              <w:jc w:val="center"/>
              <w:rPr>
                <w:b/>
                <w:sz w:val="14"/>
                <w:szCs w:val="14"/>
              </w:rPr>
            </w:pPr>
            <w:r>
              <w:rPr>
                <w:sz w:val="14"/>
                <w:szCs w:val="14"/>
              </w:rPr>
              <w:t>44/2020</w:t>
            </w:r>
          </w:p>
        </w:tc>
        <w:tc>
          <w:tcPr>
            <w:tcW w:w="1102" w:type="pct"/>
            <w:tcBorders>
              <w:top w:val="single" w:sz="4" w:space="0" w:color="auto"/>
              <w:left w:val="single" w:sz="4" w:space="0" w:color="auto"/>
              <w:bottom w:val="single" w:sz="4" w:space="0" w:color="auto"/>
              <w:right w:val="single" w:sz="4" w:space="0" w:color="auto"/>
            </w:tcBorders>
          </w:tcPr>
          <w:p>
            <w:pPr>
              <w:pStyle w:val="Prrafodelista"/>
              <w:spacing w:after="0" w:line="240" w:lineRule="auto"/>
              <w:ind w:left="0"/>
              <w:jc w:val="center"/>
              <w:rPr>
                <w:rFonts w:ascii="Book Antiqua" w:hAnsi="Book Antiqua"/>
                <w:b/>
                <w:sz w:val="14"/>
                <w:szCs w:val="14"/>
              </w:rPr>
            </w:pPr>
            <w:r>
              <w:rPr>
                <w:rFonts w:ascii="Book Antiqua" w:hAnsi="Book Antiqua"/>
                <w:b/>
                <w:sz w:val="14"/>
                <w:szCs w:val="14"/>
              </w:rPr>
              <w:t>2469 de fecha 10 de diciembre de 2020</w:t>
            </w:r>
          </w:p>
        </w:tc>
        <w:tc>
          <w:tcPr>
            <w:tcW w:w="786" w:type="pct"/>
            <w:tcBorders>
              <w:top w:val="single" w:sz="4" w:space="0" w:color="auto"/>
              <w:left w:val="single" w:sz="4" w:space="0" w:color="auto"/>
              <w:bottom w:val="single" w:sz="4" w:space="0" w:color="auto"/>
              <w:right w:val="single" w:sz="4" w:space="0" w:color="auto"/>
            </w:tcBorders>
            <w:vAlign w:val="center"/>
          </w:tcPr>
          <w:p>
            <w:pPr>
              <w:pStyle w:val="Prrafodelista"/>
              <w:spacing w:after="0" w:line="240" w:lineRule="auto"/>
              <w:ind w:left="0"/>
              <w:jc w:val="center"/>
              <w:rPr>
                <w:rFonts w:ascii="Book Antiqua" w:hAnsi="Book Antiqua"/>
                <w:b/>
                <w:sz w:val="14"/>
                <w:szCs w:val="14"/>
              </w:rPr>
            </w:pPr>
            <w:r>
              <w:rPr>
                <w:rFonts w:ascii="Book Antiqua" w:hAnsi="Book Antiqua"/>
                <w:b/>
                <w:sz w:val="14"/>
                <w:szCs w:val="14"/>
              </w:rPr>
              <w:t>11/2020</w:t>
            </w:r>
          </w:p>
        </w:tc>
      </w:tr>
    </w:tbl>
    <w:p>
      <w:pPr>
        <w:pStyle w:val="Textoindependiente2"/>
        <w:spacing w:line="240" w:lineRule="auto"/>
        <w:ind w:left="2835"/>
        <w:rPr>
          <w:sz w:val="10"/>
          <w:szCs w:val="10"/>
        </w:rPr>
      </w:pPr>
    </w:p>
    <w:p>
      <w:pPr>
        <w:pStyle w:val="Textoindependiente"/>
        <w:ind w:left="567"/>
        <w:jc w:val="both"/>
        <w:rPr>
          <w:b/>
          <w:iCs/>
          <w:sz w:val="18"/>
          <w:szCs w:val="18"/>
          <w:u w:val="single"/>
        </w:rPr>
      </w:pPr>
      <w:r>
        <w:rPr>
          <w:iCs/>
          <w:sz w:val="18"/>
          <w:szCs w:val="18"/>
          <w:u w:val="single"/>
        </w:rPr>
        <w:t xml:space="preserve">DOCUMENTACIÓN obrante en cada uno de los expedientes: </w:t>
      </w:r>
    </w:p>
    <w:p>
      <w:pPr>
        <w:pStyle w:val="Textoindependiente"/>
        <w:ind w:left="567"/>
        <w:jc w:val="both"/>
        <w:rPr>
          <w:iCs/>
          <w:sz w:val="18"/>
          <w:szCs w:val="18"/>
        </w:rPr>
      </w:pPr>
      <w:r>
        <w:rPr>
          <w:iCs/>
          <w:sz w:val="18"/>
          <w:szCs w:val="18"/>
        </w:rPr>
        <w:t xml:space="preserve">1.- Listado de Facturas y facturas detalladas de la prestación realizada debidamente conformada por los responsables del servicio y, en su caso, certificación de obra. </w:t>
      </w:r>
    </w:p>
    <w:p>
      <w:pPr>
        <w:pStyle w:val="Textoindependiente"/>
        <w:ind w:left="567"/>
        <w:jc w:val="both"/>
        <w:rPr>
          <w:iCs/>
          <w:sz w:val="18"/>
          <w:szCs w:val="18"/>
        </w:rPr>
      </w:pPr>
      <w:r>
        <w:rPr>
          <w:iCs/>
          <w:sz w:val="18"/>
          <w:szCs w:val="18"/>
        </w:rPr>
        <w:t>2.- Documento contable RC número 2003.</w:t>
      </w:r>
    </w:p>
    <w:p>
      <w:pPr>
        <w:pStyle w:val="Textoindependiente"/>
        <w:ind w:left="567"/>
        <w:jc w:val="both"/>
        <w:rPr>
          <w:iCs/>
          <w:sz w:val="18"/>
          <w:szCs w:val="18"/>
        </w:rPr>
      </w:pPr>
      <w:r>
        <w:rPr>
          <w:iCs/>
          <w:sz w:val="18"/>
          <w:szCs w:val="18"/>
        </w:rPr>
        <w:t>3.-Reparo del órgano Interventor</w:t>
      </w:r>
    </w:p>
    <w:p>
      <w:pPr>
        <w:pStyle w:val="Textoindependiente"/>
        <w:ind w:left="567"/>
        <w:jc w:val="both"/>
        <w:rPr>
          <w:iCs/>
          <w:sz w:val="18"/>
          <w:szCs w:val="18"/>
        </w:rPr>
      </w:pPr>
      <w:r>
        <w:rPr>
          <w:iCs/>
          <w:sz w:val="18"/>
          <w:szCs w:val="18"/>
        </w:rPr>
        <w:t xml:space="preserve">4.- Memorias Justificativas firmadas por el Encargado del Servicio o Suministro y por el Sr. concejal del área sobre los siguientes extremos: </w:t>
      </w:r>
    </w:p>
    <w:p>
      <w:pPr>
        <w:pStyle w:val="Textoindependiente"/>
        <w:ind w:firstLine="708"/>
        <w:jc w:val="both"/>
        <w:rPr>
          <w:iCs/>
          <w:sz w:val="18"/>
          <w:szCs w:val="18"/>
        </w:rPr>
      </w:pPr>
      <w:r>
        <w:rPr>
          <w:iCs/>
          <w:sz w:val="18"/>
          <w:szCs w:val="18"/>
        </w:rPr>
        <w:t xml:space="preserve">- Justificación de la necesidad del gasto efectuado </w:t>
      </w:r>
    </w:p>
    <w:p>
      <w:pPr>
        <w:pStyle w:val="Textoindependiente"/>
        <w:ind w:firstLine="708"/>
        <w:jc w:val="both"/>
        <w:rPr>
          <w:iCs/>
          <w:sz w:val="18"/>
          <w:szCs w:val="18"/>
        </w:rPr>
      </w:pPr>
      <w:r>
        <w:rPr>
          <w:iCs/>
          <w:sz w:val="18"/>
          <w:szCs w:val="18"/>
        </w:rPr>
        <w:t>- Causas por las que se ha incumplido el procedimiento jurídico-administrativo correspondiente.</w:t>
      </w:r>
    </w:p>
    <w:p>
      <w:pPr>
        <w:pStyle w:val="Textoindependiente"/>
        <w:ind w:firstLine="708"/>
        <w:jc w:val="both"/>
        <w:rPr>
          <w:iCs/>
          <w:sz w:val="18"/>
          <w:szCs w:val="18"/>
        </w:rPr>
      </w:pPr>
      <w:r>
        <w:rPr>
          <w:iCs/>
          <w:sz w:val="18"/>
          <w:szCs w:val="18"/>
        </w:rPr>
        <w:t>-  Fecha o periodo de realización o prestación del servicio</w:t>
      </w:r>
    </w:p>
    <w:p>
      <w:pPr>
        <w:pStyle w:val="Textoindependiente"/>
        <w:ind w:firstLine="708"/>
        <w:jc w:val="both"/>
        <w:rPr>
          <w:iCs/>
          <w:sz w:val="18"/>
          <w:szCs w:val="18"/>
        </w:rPr>
      </w:pPr>
      <w:r>
        <w:rPr>
          <w:iCs/>
          <w:sz w:val="18"/>
          <w:szCs w:val="18"/>
        </w:rPr>
        <w:t>- la partida presupuestaria</w:t>
      </w:r>
    </w:p>
    <w:p>
      <w:pPr>
        <w:pStyle w:val="Textoindependiente"/>
        <w:ind w:firstLine="708"/>
        <w:jc w:val="both"/>
        <w:rPr>
          <w:iCs/>
          <w:sz w:val="18"/>
          <w:szCs w:val="18"/>
        </w:rPr>
      </w:pPr>
      <w:r>
        <w:rPr>
          <w:iCs/>
          <w:sz w:val="18"/>
          <w:szCs w:val="18"/>
        </w:rPr>
        <w:t>- Empresa suministradora y motivo del mismo</w:t>
      </w:r>
    </w:p>
    <w:p>
      <w:pPr>
        <w:pStyle w:val="Textoindependiente"/>
        <w:ind w:left="567"/>
        <w:jc w:val="both"/>
        <w:rPr>
          <w:iCs/>
          <w:sz w:val="18"/>
          <w:szCs w:val="18"/>
        </w:rPr>
      </w:pPr>
      <w:r>
        <w:rPr>
          <w:iCs/>
          <w:sz w:val="18"/>
          <w:szCs w:val="18"/>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pStyle w:val="Textoindependiente"/>
        <w:ind w:left="567"/>
        <w:jc w:val="both"/>
        <w:rPr>
          <w:iCs/>
          <w:sz w:val="18"/>
          <w:szCs w:val="18"/>
        </w:rPr>
      </w:pPr>
      <w:r>
        <w:rPr>
          <w:iCs/>
          <w:sz w:val="18"/>
          <w:szCs w:val="18"/>
        </w:rPr>
        <w:t xml:space="preserve">6.- Decreto del Alcalde levantando el Reparo. </w:t>
      </w:r>
    </w:p>
    <w:p>
      <w:pPr>
        <w:pStyle w:val="Textoindependiente"/>
        <w:ind w:left="567"/>
        <w:jc w:val="both"/>
        <w:rPr>
          <w:iCs/>
          <w:sz w:val="18"/>
          <w:szCs w:val="18"/>
        </w:rPr>
      </w:pPr>
      <w:r>
        <w:rPr>
          <w:iCs/>
          <w:sz w:val="18"/>
          <w:szCs w:val="18"/>
        </w:rPr>
        <w:t>7.- Informe de Intervención de reconocimiento extrajudicial.</w:t>
      </w:r>
    </w:p>
    <w:p>
      <w:pPr>
        <w:autoSpaceDE w:val="0"/>
        <w:autoSpaceDN w:val="0"/>
        <w:adjustRightInd w:val="0"/>
        <w:ind w:left="567" w:firstLine="567"/>
        <w:jc w:val="both"/>
        <w:rPr>
          <w:rFonts w:ascii="Book Antiqua" w:hAnsi="Book Antiqua" w:cs="Arial"/>
          <w:sz w:val="10"/>
          <w:szCs w:val="10"/>
        </w:rPr>
      </w:pPr>
    </w:p>
    <w:p>
      <w:pPr>
        <w:autoSpaceDE w:val="0"/>
        <w:autoSpaceDN w:val="0"/>
        <w:adjustRightInd w:val="0"/>
        <w:ind w:left="567" w:firstLine="567"/>
        <w:jc w:val="both"/>
        <w:rPr>
          <w:rFonts w:ascii="Book Antiqua" w:hAnsi="Book Antiqua" w:cs="Arial"/>
          <w:sz w:val="18"/>
          <w:szCs w:val="18"/>
        </w:rPr>
      </w:pPr>
      <w:r>
        <w:rPr>
          <w:rFonts w:ascii="Book Antiqua" w:hAnsi="Book Antiqua" w:cs="Arial"/>
          <w:sz w:val="18"/>
          <w:szCs w:val="18"/>
        </w:rPr>
        <w:t>Don Miguel Ángel Jiménez Cabrera, Concejal-Delegado del Ayuntamiento de Teguise, en el ejercicio de las facultades que me atribuye la Legislación vigente,  y teniendo en cuenta:</w:t>
      </w:r>
    </w:p>
    <w:p>
      <w:pPr>
        <w:pStyle w:val="Prrafodelista"/>
        <w:numPr>
          <w:ilvl w:val="0"/>
          <w:numId w:val="48"/>
        </w:numPr>
        <w:autoSpaceDE w:val="0"/>
        <w:autoSpaceDN w:val="0"/>
        <w:adjustRightInd w:val="0"/>
        <w:spacing w:after="0" w:line="240" w:lineRule="auto"/>
        <w:jc w:val="both"/>
        <w:rPr>
          <w:rFonts w:ascii="Book Antiqua" w:hAnsi="Book Antiqua" w:cs="Arial"/>
          <w:sz w:val="18"/>
          <w:szCs w:val="18"/>
        </w:rPr>
      </w:pPr>
      <w:r>
        <w:rPr>
          <w:rFonts w:ascii="Book Antiqua" w:hAnsi="Book Antiqua" w:cs="Arial"/>
          <w:sz w:val="18"/>
          <w:szCs w:val="18"/>
        </w:rPr>
        <w:t>Ante la presentación de facturas pertenecientes a ejercicios anteriores en el departamento de Intervención para que en su caso sean aprobadas y abonadas.</w:t>
      </w:r>
    </w:p>
    <w:p>
      <w:pPr>
        <w:pStyle w:val="Prrafodelista"/>
        <w:numPr>
          <w:ilvl w:val="0"/>
          <w:numId w:val="48"/>
        </w:numPr>
        <w:autoSpaceDE w:val="0"/>
        <w:autoSpaceDN w:val="0"/>
        <w:adjustRightInd w:val="0"/>
        <w:spacing w:after="0" w:line="240" w:lineRule="auto"/>
        <w:jc w:val="both"/>
        <w:rPr>
          <w:rFonts w:ascii="Book Antiqua" w:hAnsi="Book Antiqua" w:cs="Arial"/>
          <w:sz w:val="18"/>
          <w:szCs w:val="18"/>
        </w:rPr>
      </w:pPr>
      <w:r>
        <w:rPr>
          <w:rFonts w:ascii="Book Antiqua" w:hAnsi="Book Antiqua" w:cs="Arial"/>
          <w:sz w:val="18"/>
          <w:szCs w:val="18"/>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pStyle w:val="Prrafodelista"/>
        <w:numPr>
          <w:ilvl w:val="0"/>
          <w:numId w:val="48"/>
        </w:numPr>
        <w:autoSpaceDE w:val="0"/>
        <w:autoSpaceDN w:val="0"/>
        <w:adjustRightInd w:val="0"/>
        <w:spacing w:after="0" w:line="240" w:lineRule="auto"/>
        <w:jc w:val="both"/>
        <w:rPr>
          <w:rFonts w:ascii="Book Antiqua" w:hAnsi="Book Antiqua" w:cs="Arial"/>
          <w:sz w:val="18"/>
          <w:szCs w:val="18"/>
        </w:rPr>
      </w:pPr>
      <w:r>
        <w:rPr>
          <w:rFonts w:ascii="Book Antiqua" w:hAnsi="Book Antiqua" w:cs="Arial"/>
          <w:sz w:val="18"/>
          <w:szCs w:val="18"/>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firstLine="708"/>
        <w:jc w:val="both"/>
        <w:rPr>
          <w:rFonts w:ascii="Book Antiqua" w:hAnsi="Book Antiqua" w:cs="Arial"/>
          <w:sz w:val="10"/>
          <w:szCs w:val="10"/>
        </w:rPr>
      </w:pPr>
    </w:p>
    <w:p>
      <w:pPr>
        <w:autoSpaceDE w:val="0"/>
        <w:autoSpaceDN w:val="0"/>
        <w:adjustRightInd w:val="0"/>
        <w:ind w:left="567" w:firstLine="567"/>
        <w:jc w:val="both"/>
        <w:rPr>
          <w:rFonts w:ascii="Book Antiqua" w:hAnsi="Book Antiqua" w:cs="Arial"/>
          <w:sz w:val="18"/>
          <w:szCs w:val="18"/>
        </w:rPr>
      </w:pPr>
      <w:r>
        <w:rPr>
          <w:rFonts w:ascii="Book Antiqua" w:hAnsi="Book Antiqua" w:cs="Arial"/>
          <w:sz w:val="18"/>
          <w:szCs w:val="18"/>
        </w:rPr>
        <w:t xml:space="preserve">En atención a lo expuesto, </w:t>
      </w:r>
      <w:r>
        <w:rPr>
          <w:rFonts w:ascii="Book Antiqua" w:hAnsi="Book Antiqua" w:cs="Arial"/>
          <w:b/>
          <w:sz w:val="18"/>
          <w:szCs w:val="18"/>
          <w:u w:val="single"/>
        </w:rPr>
        <w:t>propongo</w:t>
      </w:r>
      <w:r>
        <w:rPr>
          <w:rFonts w:ascii="Book Antiqua" w:hAnsi="Book Antiqua" w:cs="Arial"/>
          <w:sz w:val="18"/>
          <w:szCs w:val="18"/>
        </w:rPr>
        <w:t xml:space="preserve"> al Pleno de la Corporación la adopción del siguiente </w:t>
      </w:r>
      <w:r>
        <w:rPr>
          <w:rFonts w:ascii="Book Antiqua" w:hAnsi="Book Antiqua" w:cs="Arial"/>
          <w:b/>
          <w:sz w:val="18"/>
          <w:szCs w:val="18"/>
          <w:u w:val="single"/>
        </w:rPr>
        <w:t>Acuerdo</w:t>
      </w:r>
      <w:r>
        <w:rPr>
          <w:rFonts w:ascii="Book Antiqua" w:hAnsi="Book Antiqua" w:cs="Arial"/>
          <w:sz w:val="18"/>
          <w:szCs w:val="18"/>
        </w:rPr>
        <w:t>:</w:t>
      </w:r>
    </w:p>
    <w:p>
      <w:pPr>
        <w:pStyle w:val="Prrafodelista"/>
        <w:numPr>
          <w:ilvl w:val="0"/>
          <w:numId w:val="49"/>
        </w:numPr>
        <w:autoSpaceDE w:val="0"/>
        <w:autoSpaceDN w:val="0"/>
        <w:adjustRightInd w:val="0"/>
        <w:spacing w:after="0" w:line="240" w:lineRule="auto"/>
        <w:ind w:left="851" w:hanging="284"/>
        <w:jc w:val="both"/>
        <w:rPr>
          <w:rFonts w:ascii="Book Antiqua" w:hAnsi="Book Antiqua" w:cs="Arial"/>
          <w:sz w:val="18"/>
          <w:szCs w:val="18"/>
        </w:rPr>
      </w:pPr>
      <w:r>
        <w:rPr>
          <w:rFonts w:ascii="Book Antiqua" w:hAnsi="Book Antiqua" w:cs="Arial"/>
          <w:b/>
          <w:sz w:val="18"/>
          <w:szCs w:val="18"/>
          <w:u w:val="single"/>
        </w:rPr>
        <w:t>PRIMERO</w:t>
      </w:r>
      <w:r>
        <w:rPr>
          <w:rFonts w:ascii="Book Antiqua" w:hAnsi="Book Antiqua" w:cs="Arial"/>
          <w:sz w:val="18"/>
          <w:szCs w:val="18"/>
        </w:rPr>
        <w:t>. Aprobar el reconocimiento extrajudicial de créditos 11/2020, correspondientes a Ejercicios anteriores que se relaciona a continuación:</w:t>
      </w:r>
    </w:p>
    <w:tbl>
      <w:tblPr>
        <w:tblW w:w="4634" w:type="pct"/>
        <w:tblInd w:w="637" w:type="dxa"/>
        <w:tblCellMar>
          <w:left w:w="70" w:type="dxa"/>
          <w:right w:w="70" w:type="dxa"/>
        </w:tblCellMar>
        <w:tblLook w:val="04A0"/>
      </w:tblPr>
      <w:tblGrid>
        <w:gridCol w:w="280"/>
        <w:gridCol w:w="1495"/>
        <w:gridCol w:w="1041"/>
        <w:gridCol w:w="914"/>
        <w:gridCol w:w="973"/>
        <w:gridCol w:w="939"/>
        <w:gridCol w:w="3027"/>
      </w:tblGrid>
      <w:tr>
        <w:trPr>
          <w:trHeight w:val="585"/>
        </w:trPr>
        <w:tc>
          <w:tcPr>
            <w:tcW w:w="157" w:type="pct"/>
            <w:tcBorders>
              <w:top w:val="single" w:sz="4" w:space="0" w:color="auto"/>
              <w:left w:val="single" w:sz="4" w:space="0" w:color="auto"/>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r>
              <w:rPr>
                <w:rFonts w:ascii="Book Antiqua" w:hAnsi="Book Antiqua" w:cs="Calibri"/>
                <w:b/>
                <w:bCs/>
                <w:color w:val="000000"/>
                <w:sz w:val="18"/>
                <w:szCs w:val="18"/>
              </w:rPr>
              <w:t> </w:t>
            </w:r>
          </w:p>
        </w:tc>
        <w:tc>
          <w:tcPr>
            <w:tcW w:w="863" w:type="pct"/>
            <w:tcBorders>
              <w:top w:val="single" w:sz="4" w:space="0" w:color="auto"/>
              <w:left w:val="nil"/>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r>
              <w:rPr>
                <w:rFonts w:ascii="Book Antiqua" w:hAnsi="Book Antiqua" w:cs="Calibri"/>
                <w:b/>
                <w:bCs/>
                <w:color w:val="000000"/>
                <w:sz w:val="18"/>
                <w:szCs w:val="18"/>
              </w:rPr>
              <w:t>Denominación Social</w:t>
            </w:r>
          </w:p>
        </w:tc>
        <w:tc>
          <w:tcPr>
            <w:tcW w:w="601" w:type="pct"/>
            <w:tcBorders>
              <w:top w:val="single" w:sz="4" w:space="0" w:color="auto"/>
              <w:left w:val="nil"/>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r>
              <w:rPr>
                <w:rFonts w:ascii="Book Antiqua" w:hAnsi="Book Antiqua" w:cs="Calibri"/>
                <w:b/>
                <w:bCs/>
                <w:color w:val="000000"/>
                <w:sz w:val="18"/>
                <w:szCs w:val="18"/>
              </w:rPr>
              <w:t>Tercero</w:t>
            </w:r>
          </w:p>
        </w:tc>
        <w:tc>
          <w:tcPr>
            <w:tcW w:w="528" w:type="pct"/>
            <w:tcBorders>
              <w:top w:val="single" w:sz="4" w:space="0" w:color="auto"/>
              <w:left w:val="nil"/>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proofErr w:type="spellStart"/>
            <w:r>
              <w:rPr>
                <w:rFonts w:ascii="Book Antiqua" w:hAnsi="Book Antiqua" w:cs="Calibri"/>
                <w:b/>
                <w:bCs/>
                <w:color w:val="000000"/>
                <w:sz w:val="18"/>
                <w:szCs w:val="18"/>
              </w:rPr>
              <w:t>Num.</w:t>
            </w:r>
            <w:proofErr w:type="spellEnd"/>
            <w:r>
              <w:rPr>
                <w:rFonts w:ascii="Book Antiqua" w:hAnsi="Book Antiqua" w:cs="Calibri"/>
                <w:b/>
                <w:bCs/>
                <w:color w:val="000000"/>
                <w:sz w:val="18"/>
                <w:szCs w:val="18"/>
              </w:rPr>
              <w:t xml:space="preserve"> Factura</w:t>
            </w:r>
          </w:p>
        </w:tc>
        <w:tc>
          <w:tcPr>
            <w:tcW w:w="562" w:type="pct"/>
            <w:tcBorders>
              <w:top w:val="single" w:sz="4" w:space="0" w:color="auto"/>
              <w:left w:val="nil"/>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r>
              <w:rPr>
                <w:rFonts w:ascii="Book Antiqua" w:hAnsi="Book Antiqua" w:cs="Calibri"/>
                <w:b/>
                <w:bCs/>
                <w:color w:val="000000"/>
                <w:sz w:val="18"/>
                <w:szCs w:val="18"/>
              </w:rPr>
              <w:t>Importe Total</w:t>
            </w:r>
          </w:p>
        </w:tc>
        <w:tc>
          <w:tcPr>
            <w:tcW w:w="542" w:type="pct"/>
            <w:tcBorders>
              <w:top w:val="single" w:sz="4" w:space="0" w:color="auto"/>
              <w:left w:val="nil"/>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r>
              <w:rPr>
                <w:rFonts w:ascii="Book Antiqua" w:hAnsi="Book Antiqua" w:cs="Calibri"/>
                <w:b/>
                <w:bCs/>
                <w:color w:val="000000"/>
                <w:sz w:val="18"/>
                <w:szCs w:val="18"/>
              </w:rPr>
              <w:t>Fecha</w:t>
            </w:r>
          </w:p>
        </w:tc>
        <w:tc>
          <w:tcPr>
            <w:tcW w:w="1746" w:type="pct"/>
            <w:tcBorders>
              <w:top w:val="single" w:sz="4" w:space="0" w:color="auto"/>
              <w:left w:val="nil"/>
              <w:bottom w:val="single" w:sz="4" w:space="0" w:color="auto"/>
              <w:right w:val="single" w:sz="4" w:space="0" w:color="auto"/>
            </w:tcBorders>
            <w:shd w:val="clear" w:color="FFFF00" w:fill="BFBFBF"/>
            <w:vAlign w:val="center"/>
            <w:hideMark/>
          </w:tcPr>
          <w:p>
            <w:pPr>
              <w:rPr>
                <w:rFonts w:ascii="Book Antiqua" w:hAnsi="Book Antiqua" w:cs="Calibri"/>
                <w:b/>
                <w:bCs/>
                <w:color w:val="000000"/>
                <w:sz w:val="18"/>
                <w:szCs w:val="18"/>
              </w:rPr>
            </w:pPr>
            <w:r>
              <w:rPr>
                <w:rFonts w:ascii="Book Antiqua" w:hAnsi="Book Antiqua" w:cs="Calibri"/>
                <w:b/>
                <w:bCs/>
                <w:color w:val="000000"/>
                <w:sz w:val="18"/>
                <w:szCs w:val="18"/>
              </w:rPr>
              <w:t>Texto Concepto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1.652,78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04/05/2020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M/REF. 52/2015 Nota de Suplidos y Derechos que presenta el procurador que suscribe por su actuación en nombre y representación del AYUNTAMIENTO DETEGUISE, en el recurso contencioso administrativo, Procedimiento Ordinario número 275/2015, seguido en el Juzgado de lo Contencioso Administrativo número Tres, de Las Palmas y en el Recurso de Apelación número 92/2017, seguido ante el Tribunal Superior de Justicia de Canarias, Sala de lo Contencioso Administrativo, Sección Primera, siendo la parte contraria DON ANTONIO JACINTO MENDEZ LORENZO y bajo la dirección legal de la Letrado Doña </w:t>
            </w:r>
            <w:r>
              <w:rPr>
                <w:rFonts w:ascii="Book Antiqua" w:hAnsi="Book Antiqua" w:cs="Calibri"/>
                <w:color w:val="000000"/>
                <w:sz w:val="14"/>
                <w:szCs w:val="14"/>
              </w:rPr>
              <w:lastRenderedPageBreak/>
              <w:t>Teresa Martín de León. CUANTIA DEL PROCEDIMIENTO: 86.948,37 EUROSEXENTA DE I.G.I.C. POR FRANQUICIA FISCAL / ART. 68 DEL ARANCEL. PROCEDIMIENTO ORDINARIO / ART. 73 DEL ARANCEL RECURSO DE APELACION</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lastRenderedPageBreak/>
              <w:t>2</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396,67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38/017Nota de Suplidos y Derechos que presenta el procurador que suscribe por su actuación en nombre y representación del AYUNTAMIENTO DETEGUISE, en el Recurso Contencioso Administrativo, Procedimiento Abreviado número 17/2017, seguido en el Juzgado de lo Contencioso Administrativo número Uno de Las Palmas, a instancia de DON LUIS IGNACIO ACUÑA CABRERA y bajo la dirección legal del letrado Don Juan José Delgado Cabrera. EXENTA DE I.G.I.C. POR FRANQUICIA FISCAL CUANTIA DEL PROCEDIMIENTO: 15.001,00 EUROS / ART. 68, 1 DEL ARANCEL. PROCEDIMIENTO ABREVIADO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1/11</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161,12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25/2019 Nota de Suplidos y Derechos que presenta el procurador que suscribe por su actuación en nombre y representación del AYUNTAMIENTO DETEGUISE, en el Recurso Contencioso Administrativo, Procedimiento, Abreviado número 355/2016, seguido en el Juzgado de lo Contencioso Administrativo número Seis de Las Palmas, a instancia de REVISTA INTEGRACION, S. L. y bajo la dirección legal del letrado Don Juan José Delgado Cabrera. EXENTA DE I.G.I.C. POR FRANQUICIA FISCAL CUANTIA DEL PROCEDIMIENTO: 4.305,00 EUROS / ART 75 y 5,1 DEL ARANCEL. TASACION DE COSTAS / ART. 68 DEL ARANCEL. PROCEDIMIENTO ABREVIADO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1/12</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260,08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M/REF. 36/2018Nota de Suplidos y Derechos que presenta el procurador que suscribe por su actuación en nombre y representación del AYUNTAMIENTO DETEGUISE, en el Recurso Contencioso Administrativo, Procedimiento Ordinario número 92/2018, seguido en el Juzgado de lo Contencioso Administrativo número Cuatro de Las Palmas, a instancia de la entidad CANARMO y bajo la dirección legal del letrado Don </w:t>
            </w:r>
            <w:proofErr w:type="spellStart"/>
            <w:r>
              <w:rPr>
                <w:rFonts w:ascii="Book Antiqua" w:hAnsi="Book Antiqua" w:cs="Calibri"/>
                <w:color w:val="000000"/>
                <w:sz w:val="14"/>
                <w:szCs w:val="14"/>
              </w:rPr>
              <w:t>Iran</w:t>
            </w:r>
            <w:proofErr w:type="spellEnd"/>
            <w:r>
              <w:rPr>
                <w:rFonts w:ascii="Book Antiqua" w:hAnsi="Book Antiqua" w:cs="Calibri"/>
                <w:color w:val="000000"/>
                <w:sz w:val="14"/>
                <w:szCs w:val="14"/>
              </w:rPr>
              <w:t xml:space="preserve"> José de León Espino. EXENTA DE I.G.I.C. POR FRANQUICIA FISCAL CUANTIA DEL PROCEDIMIENTO: INDETERMINADA / ART. 68, 2, a DEL ARANCEL. PROCEDIMIENTO ORDINARIO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5</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1/13</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260,08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61/2017Nota de Suplidos y Derechos que presenta el procurador que suscribe por su actuación en nombre y representación del AYUNTAMIENTO DETEGUISE, en el Recurso Contencioso Administrativo, Procedimiento Ordinario número 14/2017, seguido en el Juzgado de lo Contencioso Administrativo número Cuatro de Las Palmas, a instancia de DOÑA MARIA DE LAS NIEVES PAEZ GONZALEZ y bajo la dirección legal del letrado Don Juan José Delgado Cabrera. EXENTA DE I.G.I.C. POR FRANQUICIA FISCAL CUANTIA DEL PROCEDIMIENTO: INDETERMINADA / ART. 68, 2, a DEL ARANCEL. PROCEDIMIENTO ORDINARIO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lastRenderedPageBreak/>
              <w:t>6</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1/14</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2.049,44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11/2015Nota de Suplidos y Derechos que presenta el procurador que suscribe por su actuación en nombre y representación del AYUNTAMIENTO DETEGUISE, en el Recurso Contencioso Administrativo, Procedimiento Ordinario número10/2015, seguido en el Juzgado de lo Contencioso Administrativo número Cuatro de Las Palmas y en el Recurso de Apelación número 264/2016, seguido en la Sala de lo Contencioso Administrativo del Tribunal Superior de Justicia de Canarias, Sección Primera, a instancia de DON JOSE RAMON VIZCAINO RODRIGUEZ y bajo la dirección legal del letrado Don José Luis García Pérez. EXENTA DE I.G.I.C. POR FRANQUICIA FISCAL CUANTIA DEL PROCEDIMIENTO: 188.859,88 EUROS / ART. 68, 1, b DEL ARANCEL. PROCEDIMIENTO ORDINARJO / ART. 73 DEL ARANCEL. RECURSO DE APELACION</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7</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1/15</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260,08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M/REF. 21/2019Nota de Suplidos y Derechos que presenta el procurador que suscribe por su actuación en nombre y representación del AYUNTAMIENTO DETEGUISE, en el Recurso Contencioso Administrativo, Procedimiento Ordinario número 318/2018, seguido ante el Juzgado de lo Contencioso Administrativo número Tres de Las Palmas, contra la entidad mercantil KHATNANI, S.L. y bajo la dirección legal del letrado Don </w:t>
            </w:r>
            <w:proofErr w:type="spellStart"/>
            <w:r>
              <w:rPr>
                <w:rFonts w:ascii="Book Antiqua" w:hAnsi="Book Antiqua" w:cs="Calibri"/>
                <w:color w:val="000000"/>
                <w:sz w:val="14"/>
                <w:szCs w:val="14"/>
              </w:rPr>
              <w:t>Iran</w:t>
            </w:r>
            <w:proofErr w:type="spellEnd"/>
            <w:r>
              <w:rPr>
                <w:rFonts w:ascii="Book Antiqua" w:hAnsi="Book Antiqua" w:cs="Calibri"/>
                <w:color w:val="000000"/>
                <w:sz w:val="14"/>
                <w:szCs w:val="14"/>
              </w:rPr>
              <w:t xml:space="preserve"> José de León Espino. EXENTA DE I.G.I.C. POR FRANQUICIA FISCALCUANTIA DEL PROCEDIMIENTO: INDETERMINADA / ART. 68, 2, a DEL ARANCEL</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8</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1/16</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520,16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19/05/2020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27/2016Nota de Suplidos y Derechos que presenta el procurador que suscribe por su actuación en nombre y representación del AYUNTAMIENTO DETEGUISE, en el Recurso Contencioso Administrativo, Procedimiento Ordinario número149/2014, seguido en el Juzgado de lo Contencioso Administrativo número Dos de Las Palmas y en el Recurso de Apelación número349/2017, seguido en el Tribunal Superior de Justicia de Canarias, Sala delo Contencioso Administrativo, Sección Primera, parte demandante DOÑA MARIA DEL CARMEN DURAN SOSA y parte demandada, UNION PARA LA CONSERVACION DE COSTA DETEGUISE y bajo la dirección legal de la letrado Doña Teresa De Jesús Martín de León. EXENTA DE I.G.I.C. POR FRANQUICIA FISCALCUANTIA DEL PROCEDIMIENTO: INDETERMINADA / ART. 68, 2, a DEL ARANCEL PROCEDIMIENTO ORDINARIO / ART.73 DEL ARANCEL. RECURSO DE APELACION</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9</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1/17</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260,08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19/05/2020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M/REF. 5/2019Nota de Suplidos y Derechos que presenta el procurador que suscribe por su actuación en nombre y representación del AYUNTAMIENTO DETEGUISE, en el Recurso Contencioso Administrativo, Procedimiento Ordinario número 285/2018, seguido en el Juzgado de lo Contencioso Administrativo número Uno de Las Palmas, parte demandante, DON IGNACIO SALVADOR VILLALVA PEREZ y bajo la dirección legal del letrado Don </w:t>
            </w:r>
            <w:proofErr w:type="spellStart"/>
            <w:r>
              <w:rPr>
                <w:rFonts w:ascii="Book Antiqua" w:hAnsi="Book Antiqua" w:cs="Calibri"/>
                <w:color w:val="000000"/>
                <w:sz w:val="14"/>
                <w:szCs w:val="14"/>
              </w:rPr>
              <w:t>Iran</w:t>
            </w:r>
            <w:proofErr w:type="spellEnd"/>
            <w:r>
              <w:rPr>
                <w:rFonts w:ascii="Book Antiqua" w:hAnsi="Book Antiqua" w:cs="Calibri"/>
                <w:color w:val="000000"/>
                <w:sz w:val="14"/>
                <w:szCs w:val="14"/>
              </w:rPr>
              <w:t xml:space="preserve"> José de León Espino. EXENTA DE I.G.I.C. POR FRANQUICIA FISCALCUANTIA DEL </w:t>
            </w:r>
            <w:r>
              <w:rPr>
                <w:rFonts w:ascii="Book Antiqua" w:hAnsi="Book Antiqua" w:cs="Calibri"/>
                <w:color w:val="000000"/>
                <w:sz w:val="14"/>
                <w:szCs w:val="14"/>
              </w:rPr>
              <w:lastRenderedPageBreak/>
              <w:t>PROCEDIMIENTO. INDETERMINADA / ART. 68, 2, a DEL ARANCEL. PROCEDIMIENTO ORDINARIO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lastRenderedPageBreak/>
              <w:t>10</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1/18</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260,08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19/05/2020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37/2019 Nota de Suplidos y Derechos que presenta el procurador que suscribe por su actuación en nombre y representación del AYUNTAMIENTO DETEGUISE, en el Recurso Contencioso Administrativo, Procedimiento Ordinario número 195/2019, seguido en el Juzgado de lo Contencioso Administrativo número Tres de Las Palmas, demandante, DON BLAS ARCADIO RODRIGUEZ MARTIN y bajo la dirección legal del letrado Don Irán José de León Espino. EXENTA DE I.G.I.C. POR FRANQUICIA FISCAL CUANTIA DEL PROCEDIMIENTO: INDETERMINADA / ART. 68. 2, a DEL ARANCEL. PROCEDIMIENTO ORDINARIO</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1/19</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826,39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20/05/2020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ART. </w:t>
            </w:r>
            <w:proofErr w:type="gramStart"/>
            <w:r>
              <w:rPr>
                <w:rFonts w:ascii="Book Antiqua" w:hAnsi="Book Antiqua" w:cs="Calibri"/>
                <w:color w:val="000000"/>
                <w:sz w:val="14"/>
                <w:szCs w:val="14"/>
              </w:rPr>
              <w:t>68 ,</w:t>
            </w:r>
            <w:proofErr w:type="gramEnd"/>
            <w:r>
              <w:rPr>
                <w:rFonts w:ascii="Book Antiqua" w:hAnsi="Book Antiqua" w:cs="Calibri"/>
                <w:color w:val="000000"/>
                <w:sz w:val="14"/>
                <w:szCs w:val="14"/>
              </w:rPr>
              <w:t xml:space="preserve"> 1 DEL ARANCEL. PROCEDIMIENTO ORDINARIO / M/REF.10/2019 Nota de Suplidos y Derechos que presenta el procurador que suscribe por su actuación en nombre y representación del AYUNTAMIENTO DETEGUISE en el Recurso Contencioso Administrativo, Procedimiento Ordinario número 343/2018,(Acumulados al P.O. nº 404/2018), seguido en el Juzgado de lo Contencioso Administrativo número Cuatro de Las Palmas, parte demandante, MILLENNIUM INSURANCE COMPANY, L.T.D., y JOCA INGENIERIA Y CONSTRUCCIONES S.A., y bajo la dirección legal del letrado Don José Luis García Pérez. EXENTA DE I.G.I.C. POR FRANQUICIA FISCAL CUANTIA DEL PROCEDIMIENTO: 68.486,25 EUROS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236,11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04/05/2020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45/2018Nota de Suplidos y Derechos que presenta el procurador que suscribe por su actuación en nombre y representación del AYUNTAMIENTO DETEGUISE, en el Recurso Contencioso Administrativo, Procedimiento Ordinario número 166/2018, seguido a su instancia ante el Tribunal Superior de Justiciada Canarias, Sala de lo Contencioso Administrativo, Sección Segunda, contra la CONSEJERIA DE POLITICA TERRITORIAL, SOSTENIBILIDAD Y SEGURIDAD y bajo la dirección legal del letrado Don José Luis García Pérez. EXENTA DE I.G.I.C. POR FRANQUICIA FISCAL CUANTIA DEL PROCEDIMIENTO: 632.462,65 EUROS / ART. 69, 2° ARANCEL. PROCEDIMIENTO ORDINARIO 15%DCHOS.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13</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1/3</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520,16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07/05/2020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M/REF. 26/2016Nota de Suplidos y Derechos que presenta el procurador que suscribe por su actuación en nombre y representación del AYUNTAMIENTO DETEGUISE, en el Recurso Contencioso Administrativo, Procedimiento Ordinario número556/2015, seguido en el Juzgado de lo Contencioso Administrativo número Dos de Las Palmas y en el Recurso de Apelación número13/2017, seguido en el Tribunal Superior de Justicia de Canaria, Sala de lo Contencioso Administrativo, Sección Segunda, siendo la parte contraria DON SEBASTIANO BRACCI y bajo la dirección legal del Letrado Don Juan José Delgado Cabrera. EXENTA DE I.G.I.C. </w:t>
            </w:r>
            <w:r>
              <w:rPr>
                <w:rFonts w:ascii="Book Antiqua" w:hAnsi="Book Antiqua" w:cs="Calibri"/>
                <w:color w:val="000000"/>
                <w:sz w:val="14"/>
                <w:szCs w:val="14"/>
              </w:rPr>
              <w:lastRenderedPageBreak/>
              <w:t>POR FRANQUICIA FISCALCUANTIA DEL PROCEDIMIENTO: INDERMINADA / ART. 68</w:t>
            </w:r>
            <w:proofErr w:type="gramStart"/>
            <w:r>
              <w:rPr>
                <w:rFonts w:ascii="Book Antiqua" w:hAnsi="Book Antiqua" w:cs="Calibri"/>
                <w:color w:val="000000"/>
                <w:sz w:val="14"/>
                <w:szCs w:val="14"/>
              </w:rPr>
              <w:t>,2,a</w:t>
            </w:r>
            <w:proofErr w:type="gramEnd"/>
            <w:r>
              <w:rPr>
                <w:rFonts w:ascii="Book Antiqua" w:hAnsi="Book Antiqua" w:cs="Calibri"/>
                <w:color w:val="000000"/>
                <w:sz w:val="14"/>
                <w:szCs w:val="14"/>
              </w:rPr>
              <w:t xml:space="preserve"> DEL ARANCEL. PROCEDIMIENTO ORDINARIO / ART. 73 DEL ARANCEL. RECURSO DE APELACION</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lastRenderedPageBreak/>
              <w:t>14</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1/4</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2.446,10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08/05/2020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19/2013Nota de Suplidos y Derechos que presenta el procurador que suscribe por su actuación en nombre y representación del AYUNTAMIENTO DETEGUISE, en el Recurso Contencioso Administrativo, Procedimiento Ordinario número 278/2012 y en el Procedimiento de Ejecución número 27/2017, seguido ante el Tribunal Superior de Justicia de Canarias, Sala de lo Contencioso Administrativo, Sección Segunda, a instancia de DON CARLOS MANUEL DE DOÑA GONZALEZ OJELLON y COMUNIDAD DE BIENES HEREDEROS ANTONIA BARRETO y DON MAXIMINO GONZALEZ y bajo la dirección legal del letrado Don José Luis García Pérez. EXENTA DE I.G.I.C. POR FRANQUICIA FISCAL CUANTIA DEL PROCEDIMIENTO 415.674,25 EUROS / ART. 68,1 DEL ARANCEL. PROCEDIMIENTO ORDINARIO / ART. 75 DEL ARANCEL. EJECUCION DE SENTENCIA</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15</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1/5</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2.049,44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M/REF. 23/2016Nota de Suplidos y Derechos que presenta el procurador que suscribe por su actuación en nombre y representación del AYUNTAMIENTO DETEGUISE en el Recurso Contencioso Administrativo, Procedimiento Ordinario número 525/2015, seguido en el Juzgado de lo Contencioso Administrativo número Cuatro de Las Palmas y en el Recurso de Apelación número 72/2017, seguido en el Tribunal Superior de Justicia de Canarias, Sala de lo Contencioso Administrativo, Sección Primera y bajo la dirección legal del letrado Don José Luis García Pérez. EXENTA DE I.G.I.C. POR FRANQUICIA FISCAL CUANTIA DEL PROCEDIMIENTO: 190.400,63 EUROS / ART. 68, 1 DEL ARANCEL. PROCEDIMIENTO ORDINARIO / ART. 73 DEL ARANCEL. RECURSO DE APELACION</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260,08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11/05/2020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Nota de Suplidos y Derechos que presenta el procurador que suscribe por su actuación en nombre y representación del AYUNTAMIENTO DETEGUISE, en el Recurso Contencioso Administrativo, Procedimiento Ordinario número 33/2017, seguido ante el Juzgado de lo Contencioso Administrativo número Seis de Las Palmas, a instancia de DONDIEGO SARMIENTO LARRUCEA y bajo la dirección legal del Letrado Don José Luis García Pérez. EXENTA DE I.G.I.C. POR FRANQUICIA FISCAL CUANTIA DEL PROCEDIMIENTO: INDETERMINADA / ART. 68, 2, a DEL ARANCEL. PROCEDIMIENTO ORDINARIO</w:t>
            </w:r>
          </w:p>
        </w:tc>
      </w:tr>
      <w:tr>
        <w:trPr>
          <w:trHeight w:val="220"/>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17</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1/9</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780,24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12/05/2020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Nota de Suplidos y Derechos que presenta el procurador que suscribe por su actuación en nombre y representación del AYUNTAMIENTO DETEGUISE, en el Recurso Contencioso Administrativo, Procedimiento Ordinario número 333/2013 y en el procedimiento de Ejecución Judicial número56/2018, seguidos en el Juzgado de lo Contencioso Administrativo número Dos de Las Palmas y en el Recurso de Apelación número 291/2017, seguido en el Tribunal </w:t>
            </w:r>
            <w:r>
              <w:rPr>
                <w:rFonts w:ascii="Book Antiqua" w:hAnsi="Book Antiqua" w:cs="Calibri"/>
                <w:color w:val="000000"/>
                <w:sz w:val="14"/>
                <w:szCs w:val="14"/>
              </w:rPr>
              <w:lastRenderedPageBreak/>
              <w:t>Superior de Justicia de Canarias, Sala de lo Contencioso Administrativo, Sección Primera, siendo la parte DEMANDANTE A Y AGAURES MEDIO AMBIENTE,S.L. y la CODEMANDADA, COMPAÑÍA ESPAÑOLA DE SERVICIOS PUBLICOS AUXILIARES, S.A, y bajo la dirección legal del letrado Don Esteban Cabrera Perdomo. EXENTA DE I.G.I.C. POR FRANQUICIA FISCALCUANTIA DEL PROCEDIMIENTO: INDETERMINADA / ART. 68, 2, a DEL ARANCEL. PROCEDIMIENTO ORDINARIO / ART. 73 DEL ARANCEL. RECURSO DE APELACION / ART. 75 DEL ARANCEL. EJECUCION JUDICIAL</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lastRenderedPageBreak/>
              <w:t>18</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42752986B</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1/7</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1.024,72</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11/05/2020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863"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b/>
                <w:bCs/>
                <w:color w:val="000000"/>
                <w:sz w:val="14"/>
                <w:szCs w:val="14"/>
              </w:rPr>
            </w:pPr>
            <w:r>
              <w:rPr>
                <w:rFonts w:ascii="Book Antiqua" w:hAnsi="Book Antiqua" w:cs="Calibri"/>
                <w:b/>
                <w:bCs/>
                <w:color w:val="000000"/>
                <w:sz w:val="14"/>
                <w:szCs w:val="14"/>
              </w:rPr>
              <w:t>Total MARIA DEL CARMEN SOSA DORESTE</w:t>
            </w:r>
          </w:p>
        </w:tc>
        <w:tc>
          <w:tcPr>
            <w:tcW w:w="601"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562"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14.223,81</w:t>
            </w:r>
          </w:p>
        </w:tc>
        <w:tc>
          <w:tcPr>
            <w:tcW w:w="542"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0"/>
              <w:rPr>
                <w:rFonts w:ascii="Book Antiqua" w:hAnsi="Book Antiqua" w:cs="Calibri"/>
                <w:color w:val="000000"/>
                <w:sz w:val="14"/>
                <w:szCs w:val="14"/>
              </w:rPr>
            </w:pPr>
            <w:r>
              <w:rPr>
                <w:rFonts w:ascii="Book Antiqua" w:hAnsi="Book Antiqua" w:cs="Calibri"/>
                <w:color w:val="000000"/>
                <w:sz w:val="14"/>
                <w:szCs w:val="14"/>
              </w:rPr>
              <w:t>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19</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-/14</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2.247,00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27/01/2020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Procedimiento Ordinario nº 199/2018 seguido en el Juzgado Contencioso-Administrativo nº 2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20</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-/15</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2.247,00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17/02/2020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Procedimiento Ordinario nº 213/2018 seguido en el Juzgado Contencioso-Administrativo nº 1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21</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-/18</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2.247,00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14/04/2020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Honorarios </w:t>
            </w:r>
            <w:proofErr w:type="spellStart"/>
            <w:r>
              <w:rPr>
                <w:rFonts w:ascii="Book Antiqua" w:hAnsi="Book Antiqua" w:cs="Calibri"/>
                <w:color w:val="000000"/>
                <w:sz w:val="14"/>
                <w:szCs w:val="14"/>
              </w:rPr>
              <w:t>Proc</w:t>
            </w:r>
            <w:proofErr w:type="spellEnd"/>
            <w:r>
              <w:rPr>
                <w:rFonts w:ascii="Book Antiqua" w:hAnsi="Book Antiqua" w:cs="Calibri"/>
                <w:color w:val="000000"/>
                <w:sz w:val="14"/>
                <w:szCs w:val="14"/>
              </w:rPr>
              <w:t>. Ordinario nº 200/2018, Juzgado Contencioso-Administrativo nº 6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22</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-/19</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1.498,00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16/04/2020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RECURSO APELACION contra Sentencia nº 370/2019 dictada en el PO 199/18 Juzgado Contencioso-Administrativo nº 5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23</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1.498,00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16/04/2020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RECURSO APELACION contra Sentencia nº 55/2020 dictada en el PO 199/2018 Juzgado Contencioso-Administrativo nº 2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24</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-/21</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1.498,00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16/04/2020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RECURSO APELACION contra Sentencia nº 27/2020 dictada en el PO 198/2018 Juzgado Contencioso-Administrativo nº 2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25</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-/22</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1.498,00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16/04/2020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RECURSO APELACION contra Sentencia nº 15/2020 dictada en el PO 131/2018 Juzgado Contencioso-Administrativo nº 2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26</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-/27</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1.498,00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16/07/2020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RECURSO APELACION contra Sentencia nº 117/2020 dictada en el PO 200/2018 Juzgado Contencioso-Administrativo nº 6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27</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-/28</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856,00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16/07/2020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Procedimiento Abreviado nº 110/2020 Juzgado Contencioso-Administrativo nº 4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28</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-/32</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1.498,00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01/10/2020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Honorarios RECURSO APELACION contra Sentencia nº 181/2020 dictada en el PO 213/2018 Juzgado Contencioso-Administrativo nº 1 de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29</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45529520P</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roofErr w:type="spellStart"/>
            <w:r>
              <w:rPr>
                <w:rFonts w:ascii="Book Antiqua" w:hAnsi="Book Antiqua" w:cs="Calibri"/>
                <w:color w:val="000000"/>
                <w:sz w:val="14"/>
                <w:szCs w:val="14"/>
              </w:rPr>
              <w:t>Emit</w:t>
            </w:r>
            <w:proofErr w:type="spellEnd"/>
            <w:r>
              <w:rPr>
                <w:rFonts w:ascii="Book Antiqua" w:hAnsi="Book Antiqua" w:cs="Calibri"/>
                <w:color w:val="000000"/>
                <w:sz w:val="14"/>
                <w:szCs w:val="14"/>
              </w:rPr>
              <w:t>-/11</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2.247,00</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14/01/2020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Honorarios </w:t>
            </w:r>
            <w:proofErr w:type="spellStart"/>
            <w:r>
              <w:rPr>
                <w:rFonts w:ascii="Book Antiqua" w:hAnsi="Book Antiqua" w:cs="Calibri"/>
                <w:color w:val="000000"/>
                <w:sz w:val="14"/>
                <w:szCs w:val="14"/>
              </w:rPr>
              <w:t>Proc</w:t>
            </w:r>
            <w:proofErr w:type="spellEnd"/>
            <w:r>
              <w:rPr>
                <w:rFonts w:ascii="Book Antiqua" w:hAnsi="Book Antiqua" w:cs="Calibri"/>
                <w:color w:val="000000"/>
                <w:sz w:val="14"/>
                <w:szCs w:val="14"/>
              </w:rPr>
              <w:t>. Ordinario nº 198/2018 Juzgado Contencioso-Administrativo nº 2 Las Palmas</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863"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b/>
                <w:bCs/>
                <w:color w:val="000000"/>
                <w:sz w:val="14"/>
                <w:szCs w:val="14"/>
              </w:rPr>
            </w:pPr>
            <w:r>
              <w:rPr>
                <w:rFonts w:ascii="Book Antiqua" w:hAnsi="Book Antiqua" w:cs="Calibri"/>
                <w:b/>
                <w:bCs/>
                <w:color w:val="000000"/>
                <w:sz w:val="14"/>
                <w:szCs w:val="14"/>
              </w:rPr>
              <w:t>Total MARIA SANDRA PEREZ NIZ</w:t>
            </w:r>
          </w:p>
        </w:tc>
        <w:tc>
          <w:tcPr>
            <w:tcW w:w="601"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562"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18.832,00</w:t>
            </w:r>
          </w:p>
        </w:tc>
        <w:tc>
          <w:tcPr>
            <w:tcW w:w="542"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0"/>
              <w:rPr>
                <w:rFonts w:ascii="Book Antiqua" w:hAnsi="Book Antiqua" w:cs="Calibri"/>
                <w:color w:val="000000"/>
                <w:sz w:val="14"/>
                <w:szCs w:val="14"/>
              </w:rPr>
            </w:pPr>
            <w:r>
              <w:rPr>
                <w:rFonts w:ascii="Book Antiqua" w:hAnsi="Book Antiqua" w:cs="Calibri"/>
                <w:color w:val="000000"/>
                <w:sz w:val="14"/>
                <w:szCs w:val="14"/>
              </w:rPr>
              <w:t>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30</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257/2020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763,98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16/09/2020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257/2020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lastRenderedPageBreak/>
              <w:t>31</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258/2020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22,69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16/09/2020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258/2020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32</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260/2020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5.282,61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16/09/2020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260/2020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33</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263/2020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244,89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18/09/2020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263/2020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34</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264/2020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373,50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18/09/2020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264/2020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35</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370/2020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222,62</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09/11/2020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370/2020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36</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387/2020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96,19</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17/11/2020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380/2020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37</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42859935X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259/2020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222,62</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16/09/2020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259/2020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863"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b/>
                <w:bCs/>
                <w:color w:val="000000"/>
                <w:sz w:val="14"/>
                <w:szCs w:val="14"/>
              </w:rPr>
            </w:pPr>
            <w:r>
              <w:rPr>
                <w:rFonts w:ascii="Book Antiqua" w:hAnsi="Book Antiqua" w:cs="Calibri"/>
                <w:b/>
                <w:bCs/>
                <w:color w:val="000000"/>
                <w:sz w:val="14"/>
                <w:szCs w:val="14"/>
              </w:rPr>
              <w:t>Total RUTH ARENCIBIA AFONSO</w:t>
            </w:r>
          </w:p>
        </w:tc>
        <w:tc>
          <w:tcPr>
            <w:tcW w:w="601"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528"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562"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7229,1</w:t>
            </w:r>
          </w:p>
        </w:tc>
        <w:tc>
          <w:tcPr>
            <w:tcW w:w="542" w:type="pct"/>
            <w:tcBorders>
              <w:top w:val="nil"/>
              <w:left w:val="nil"/>
              <w:bottom w:val="single" w:sz="4" w:space="0" w:color="auto"/>
              <w:right w:val="single" w:sz="4" w:space="0" w:color="auto"/>
            </w:tcBorders>
            <w:shd w:val="clear" w:color="auto" w:fill="auto"/>
            <w:vAlign w:val="center"/>
            <w:hideMark/>
          </w:tcPr>
          <w:p>
            <w:pPr>
              <w:outlineLvl w:val="0"/>
              <w:rPr>
                <w:rFonts w:ascii="Book Antiqua" w:hAnsi="Book Antiqua" w:cs="Calibri"/>
                <w:color w:val="000000"/>
                <w:sz w:val="14"/>
                <w:szCs w:val="14"/>
              </w:rPr>
            </w:pPr>
            <w:r>
              <w:rPr>
                <w:rFonts w:ascii="Book Antiqua" w:hAnsi="Book Antiqua" w:cs="Calibri"/>
                <w:color w:val="000000"/>
                <w:sz w:val="14"/>
                <w:szCs w:val="14"/>
              </w:rPr>
              <w:t> </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0"/>
              <w:rPr>
                <w:rFonts w:ascii="Book Antiqua" w:hAnsi="Book Antiqua" w:cs="Calibri"/>
                <w:color w:val="000000"/>
                <w:sz w:val="14"/>
                <w:szCs w:val="14"/>
              </w:rPr>
            </w:pPr>
            <w:r>
              <w:rPr>
                <w:rFonts w:ascii="Book Antiqua" w:hAnsi="Book Antiqua" w:cs="Calibri"/>
                <w:color w:val="000000"/>
                <w:sz w:val="14"/>
                <w:szCs w:val="14"/>
              </w:rPr>
              <w:t>0</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38</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TERESA MARTIN DE LEÓN</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42903957X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3.103,00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1 - P.O 275/15</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39</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TERESA MARTIN DE LEÓN</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42903957X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1.712,00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1 - P.O 275/15. Recurso de Apelación ante la Sala de lo C- </w:t>
            </w:r>
            <w:proofErr w:type="spellStart"/>
            <w:r>
              <w:rPr>
                <w:rFonts w:ascii="Book Antiqua" w:hAnsi="Book Antiqua" w:cs="Calibri"/>
                <w:color w:val="000000"/>
                <w:sz w:val="14"/>
                <w:szCs w:val="14"/>
              </w:rPr>
              <w:t>Adm</w:t>
            </w:r>
            <w:proofErr w:type="spellEnd"/>
            <w:r>
              <w:rPr>
                <w:rFonts w:ascii="Book Antiqua" w:hAnsi="Book Antiqua" w:cs="Calibri"/>
                <w:color w:val="000000"/>
                <w:sz w:val="14"/>
                <w:szCs w:val="14"/>
              </w:rPr>
              <w:t xml:space="preserve"> Sección 1 R.A 92/2017, origen del Procedimiento 275/2015</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40</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TERESA MARTIN DE LEÓN</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42903957X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5/2020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2.739,20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1 - Recurso de Casación ante el Tribunal Supremo, Sala Primera, R.C nº2235/2018, origen del procedimiento 275/2015, Adjudicación del contrato de </w:t>
            </w:r>
            <w:proofErr w:type="spellStart"/>
            <w:r>
              <w:rPr>
                <w:rFonts w:ascii="Book Antiqua" w:hAnsi="Book Antiqua" w:cs="Calibri"/>
                <w:color w:val="000000"/>
                <w:sz w:val="14"/>
                <w:szCs w:val="14"/>
              </w:rPr>
              <w:t>Expte</w:t>
            </w:r>
            <w:proofErr w:type="spellEnd"/>
            <w:r>
              <w:rPr>
                <w:rFonts w:ascii="Book Antiqua" w:hAnsi="Book Antiqua" w:cs="Calibri"/>
                <w:color w:val="000000"/>
                <w:sz w:val="14"/>
                <w:szCs w:val="14"/>
              </w:rPr>
              <w:t xml:space="preserve"> 1577/16. Decreto  de fecha 30 de marzo de 2016</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41</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TERESA MARTIN DE LEÓN</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42903957X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6/2020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1.926,00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 xml:space="preserve">1 - P.O 149/14. Decreto de fecha 8-04-2016. Adjudicación de contrato 1699/16, de 23 de marzo. Nº </w:t>
            </w:r>
            <w:proofErr w:type="spellStart"/>
            <w:r>
              <w:rPr>
                <w:rFonts w:ascii="Book Antiqua" w:hAnsi="Book Antiqua" w:cs="Calibri"/>
                <w:color w:val="000000"/>
                <w:sz w:val="14"/>
                <w:szCs w:val="14"/>
              </w:rPr>
              <w:t>Exp</w:t>
            </w:r>
            <w:proofErr w:type="spellEnd"/>
            <w:r>
              <w:rPr>
                <w:rFonts w:ascii="Book Antiqua" w:hAnsi="Book Antiqua" w:cs="Calibri"/>
                <w:color w:val="000000"/>
                <w:sz w:val="14"/>
                <w:szCs w:val="14"/>
              </w:rPr>
              <w:t>. del presupuesto corriente 2/2016000002343 - 1699/16 - Decreto 8-04-2016</w:t>
            </w:r>
          </w:p>
        </w:tc>
      </w:tr>
      <w:tr>
        <w:trPr>
          <w:trHeight w:val="585"/>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w:t>
            </w: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TERESA MARTIN DE LEÓN</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42903957X</w:t>
            </w: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7/2020</w:t>
            </w: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 xml:space="preserve">1.030,41  </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18/05/2020</w:t>
            </w: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r>
              <w:rPr>
                <w:rFonts w:ascii="Book Antiqua" w:hAnsi="Book Antiqua" w:cs="Calibri"/>
                <w:color w:val="000000"/>
                <w:sz w:val="14"/>
                <w:szCs w:val="14"/>
              </w:rPr>
              <w:t>1 - Recurso de Apelación ante la sala de lo C-</w:t>
            </w:r>
            <w:proofErr w:type="spellStart"/>
            <w:r>
              <w:rPr>
                <w:rFonts w:ascii="Book Antiqua" w:hAnsi="Book Antiqua" w:cs="Calibri"/>
                <w:color w:val="000000"/>
                <w:sz w:val="14"/>
                <w:szCs w:val="14"/>
              </w:rPr>
              <w:t>Adm</w:t>
            </w:r>
            <w:proofErr w:type="spellEnd"/>
            <w:r>
              <w:rPr>
                <w:rFonts w:ascii="Book Antiqua" w:hAnsi="Book Antiqua" w:cs="Calibri"/>
                <w:color w:val="000000"/>
                <w:sz w:val="14"/>
                <w:szCs w:val="14"/>
              </w:rPr>
              <w:t xml:space="preserve">, </w:t>
            </w:r>
            <w:proofErr w:type="spellStart"/>
            <w:r>
              <w:rPr>
                <w:rFonts w:ascii="Book Antiqua" w:hAnsi="Book Antiqua" w:cs="Calibri"/>
                <w:color w:val="000000"/>
                <w:sz w:val="14"/>
                <w:szCs w:val="14"/>
              </w:rPr>
              <w:t>Secc</w:t>
            </w:r>
            <w:proofErr w:type="spellEnd"/>
            <w:r>
              <w:rPr>
                <w:rFonts w:ascii="Book Antiqua" w:hAnsi="Book Antiqua" w:cs="Calibri"/>
                <w:color w:val="000000"/>
                <w:sz w:val="14"/>
                <w:szCs w:val="14"/>
              </w:rPr>
              <w:t xml:space="preserve"> 1º de las Palmas de G.C nº 349/2017. P.O 149/2014. Decreto de fecha 8-04-2016. Nº </w:t>
            </w:r>
            <w:proofErr w:type="spellStart"/>
            <w:r>
              <w:rPr>
                <w:rFonts w:ascii="Book Antiqua" w:hAnsi="Book Antiqua" w:cs="Calibri"/>
                <w:color w:val="000000"/>
                <w:sz w:val="14"/>
                <w:szCs w:val="14"/>
              </w:rPr>
              <w:t>Expte</w:t>
            </w:r>
            <w:proofErr w:type="spellEnd"/>
            <w:r>
              <w:rPr>
                <w:rFonts w:ascii="Book Antiqua" w:hAnsi="Book Antiqua" w:cs="Calibri"/>
                <w:color w:val="000000"/>
                <w:sz w:val="14"/>
                <w:szCs w:val="14"/>
              </w:rPr>
              <w:t xml:space="preserve"> de la Contabilidad del presupuesto de Gastos 2/2016000002343</w:t>
            </w:r>
          </w:p>
        </w:tc>
      </w:tr>
      <w:tr>
        <w:trPr>
          <w:trHeight w:val="374"/>
        </w:trPr>
        <w:tc>
          <w:tcPr>
            <w:tcW w:w="157" w:type="pct"/>
            <w:tcBorders>
              <w:top w:val="nil"/>
              <w:left w:val="single" w:sz="4" w:space="0" w:color="auto"/>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
        </w:tc>
        <w:tc>
          <w:tcPr>
            <w:tcW w:w="863"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b/>
                <w:bCs/>
                <w:color w:val="000000"/>
                <w:sz w:val="14"/>
                <w:szCs w:val="14"/>
              </w:rPr>
              <w:t>Total TERESA MARTIN DE LEÓN</w:t>
            </w:r>
          </w:p>
        </w:tc>
        <w:tc>
          <w:tcPr>
            <w:tcW w:w="601"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
        </w:tc>
        <w:tc>
          <w:tcPr>
            <w:tcW w:w="528"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
        </w:tc>
        <w:tc>
          <w:tcPr>
            <w:tcW w:w="56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r>
              <w:rPr>
                <w:rFonts w:ascii="Book Antiqua" w:hAnsi="Book Antiqua" w:cs="Calibri"/>
                <w:color w:val="000000"/>
                <w:sz w:val="14"/>
                <w:szCs w:val="14"/>
              </w:rPr>
              <w:t>10.510,61</w:t>
            </w:r>
          </w:p>
        </w:tc>
        <w:tc>
          <w:tcPr>
            <w:tcW w:w="542" w:type="pct"/>
            <w:tcBorders>
              <w:top w:val="nil"/>
              <w:left w:val="nil"/>
              <w:bottom w:val="single" w:sz="4" w:space="0" w:color="auto"/>
              <w:right w:val="single" w:sz="4" w:space="0" w:color="auto"/>
            </w:tcBorders>
            <w:shd w:val="clear" w:color="auto" w:fill="auto"/>
            <w:vAlign w:val="center"/>
            <w:hideMark/>
          </w:tcPr>
          <w:p>
            <w:pPr>
              <w:outlineLvl w:val="1"/>
              <w:rPr>
                <w:rFonts w:ascii="Book Antiqua" w:hAnsi="Book Antiqua" w:cs="Calibri"/>
                <w:color w:val="000000"/>
                <w:sz w:val="14"/>
                <w:szCs w:val="14"/>
              </w:rPr>
            </w:pPr>
          </w:p>
        </w:tc>
        <w:tc>
          <w:tcPr>
            <w:tcW w:w="1746" w:type="pct"/>
            <w:tcBorders>
              <w:top w:val="nil"/>
              <w:left w:val="nil"/>
              <w:bottom w:val="single" w:sz="4" w:space="0" w:color="auto"/>
              <w:right w:val="single" w:sz="4" w:space="0" w:color="auto"/>
            </w:tcBorders>
            <w:shd w:val="clear" w:color="auto" w:fill="auto"/>
            <w:vAlign w:val="center"/>
            <w:hideMark/>
          </w:tcPr>
          <w:p>
            <w:pPr>
              <w:jc w:val="both"/>
              <w:outlineLvl w:val="1"/>
              <w:rPr>
                <w:rFonts w:ascii="Book Antiqua" w:hAnsi="Book Antiqua" w:cs="Calibri"/>
                <w:color w:val="000000"/>
                <w:sz w:val="14"/>
                <w:szCs w:val="14"/>
              </w:rPr>
            </w:pPr>
          </w:p>
        </w:tc>
      </w:tr>
      <w:tr>
        <w:trPr>
          <w:trHeight w:val="410"/>
        </w:trPr>
        <w:tc>
          <w:tcPr>
            <w:tcW w:w="157" w:type="pct"/>
            <w:tcBorders>
              <w:top w:val="single" w:sz="4" w:space="0" w:color="auto"/>
              <w:left w:val="single" w:sz="4" w:space="0" w:color="auto"/>
              <w:bottom w:val="single" w:sz="4" w:space="0" w:color="auto"/>
              <w:right w:val="nil"/>
            </w:tcBorders>
            <w:shd w:val="clear" w:color="auto" w:fill="auto"/>
            <w:vAlign w:val="center"/>
            <w:hideMark/>
          </w:tcPr>
          <w:p>
            <w:pPr>
              <w:rPr>
                <w:rFonts w:ascii="Book Antiqua" w:hAnsi="Book Antiqua" w:cs="Calibri"/>
                <w:color w:val="000000"/>
                <w:sz w:val="16"/>
                <w:szCs w:val="16"/>
              </w:rPr>
            </w:pPr>
            <w:r>
              <w:rPr>
                <w:rFonts w:ascii="Book Antiqua" w:hAnsi="Book Antiqua" w:cs="Calibri"/>
                <w:color w:val="000000"/>
                <w:sz w:val="16"/>
                <w:szCs w:val="16"/>
              </w:rPr>
              <w:t> </w:t>
            </w:r>
          </w:p>
        </w:tc>
        <w:tc>
          <w:tcPr>
            <w:tcW w:w="863" w:type="pct"/>
            <w:tcBorders>
              <w:top w:val="single" w:sz="4" w:space="0" w:color="auto"/>
              <w:left w:val="nil"/>
              <w:bottom w:val="single" w:sz="4" w:space="0" w:color="auto"/>
              <w:right w:val="nil"/>
            </w:tcBorders>
            <w:shd w:val="clear" w:color="auto" w:fill="auto"/>
            <w:vAlign w:val="center"/>
            <w:hideMark/>
          </w:tcPr>
          <w:p>
            <w:pPr>
              <w:rPr>
                <w:rFonts w:ascii="Book Antiqua" w:hAnsi="Book Antiqua" w:cs="Calibri"/>
                <w:b/>
                <w:bCs/>
                <w:color w:val="000000"/>
                <w:sz w:val="16"/>
                <w:szCs w:val="16"/>
              </w:rPr>
            </w:pPr>
            <w:r>
              <w:rPr>
                <w:rFonts w:ascii="Book Antiqua" w:hAnsi="Book Antiqua" w:cs="Calibri"/>
                <w:b/>
                <w:bCs/>
                <w:color w:val="000000"/>
                <w:sz w:val="16"/>
                <w:szCs w:val="16"/>
              </w:rPr>
              <w:t>Total general</w:t>
            </w:r>
          </w:p>
        </w:tc>
        <w:tc>
          <w:tcPr>
            <w:tcW w:w="601" w:type="pct"/>
            <w:tcBorders>
              <w:top w:val="single" w:sz="4" w:space="0" w:color="auto"/>
              <w:left w:val="nil"/>
              <w:bottom w:val="single" w:sz="4" w:space="0" w:color="auto"/>
              <w:right w:val="nil"/>
            </w:tcBorders>
            <w:shd w:val="clear" w:color="auto" w:fill="auto"/>
            <w:vAlign w:val="center"/>
            <w:hideMark/>
          </w:tcPr>
          <w:p>
            <w:pPr>
              <w:rPr>
                <w:rFonts w:ascii="Book Antiqua" w:hAnsi="Book Antiqua" w:cs="Calibri"/>
                <w:color w:val="000000"/>
                <w:sz w:val="16"/>
                <w:szCs w:val="16"/>
              </w:rPr>
            </w:pPr>
            <w:r>
              <w:rPr>
                <w:rFonts w:ascii="Book Antiqua" w:hAnsi="Book Antiqua" w:cs="Calibri"/>
                <w:color w:val="000000"/>
                <w:sz w:val="16"/>
                <w:szCs w:val="16"/>
              </w:rPr>
              <w:t> </w:t>
            </w:r>
          </w:p>
        </w:tc>
        <w:tc>
          <w:tcPr>
            <w:tcW w:w="528" w:type="pct"/>
            <w:tcBorders>
              <w:top w:val="single" w:sz="4" w:space="0" w:color="auto"/>
              <w:left w:val="nil"/>
              <w:bottom w:val="single" w:sz="4" w:space="0" w:color="auto"/>
              <w:right w:val="nil"/>
            </w:tcBorders>
            <w:shd w:val="clear" w:color="auto" w:fill="auto"/>
            <w:vAlign w:val="center"/>
            <w:hideMark/>
          </w:tcPr>
          <w:p>
            <w:pPr>
              <w:rPr>
                <w:rFonts w:ascii="Book Antiqua" w:hAnsi="Book Antiqua" w:cs="Calibri"/>
                <w:color w:val="000000"/>
                <w:sz w:val="16"/>
                <w:szCs w:val="16"/>
              </w:rPr>
            </w:pPr>
            <w:r>
              <w:rPr>
                <w:rFonts w:ascii="Book Antiqua" w:hAnsi="Book Antiqua" w:cs="Calibri"/>
                <w:color w:val="000000"/>
                <w:sz w:val="16"/>
                <w:szCs w:val="16"/>
              </w:rPr>
              <w:t> </w:t>
            </w:r>
          </w:p>
        </w:tc>
        <w:tc>
          <w:tcPr>
            <w:tcW w:w="562" w:type="pct"/>
            <w:tcBorders>
              <w:top w:val="single" w:sz="4" w:space="0" w:color="auto"/>
              <w:left w:val="nil"/>
              <w:bottom w:val="single" w:sz="4" w:space="0" w:color="auto"/>
              <w:right w:val="nil"/>
            </w:tcBorders>
            <w:shd w:val="clear" w:color="auto" w:fill="auto"/>
            <w:vAlign w:val="center"/>
            <w:hideMark/>
          </w:tcPr>
          <w:p>
            <w:pPr>
              <w:rPr>
                <w:rFonts w:ascii="Book Antiqua" w:hAnsi="Book Antiqua" w:cs="Calibri"/>
                <w:color w:val="000000"/>
                <w:sz w:val="16"/>
                <w:szCs w:val="16"/>
              </w:rPr>
            </w:pPr>
            <w:r>
              <w:rPr>
                <w:rFonts w:ascii="Book Antiqua" w:hAnsi="Book Antiqua" w:cs="Calibri"/>
                <w:color w:val="000000"/>
                <w:sz w:val="16"/>
                <w:szCs w:val="16"/>
              </w:rPr>
              <w:t xml:space="preserve">50.795,52  </w:t>
            </w:r>
          </w:p>
        </w:tc>
        <w:tc>
          <w:tcPr>
            <w:tcW w:w="542" w:type="pct"/>
            <w:tcBorders>
              <w:top w:val="single" w:sz="4" w:space="0" w:color="auto"/>
              <w:left w:val="nil"/>
              <w:bottom w:val="single" w:sz="4" w:space="0" w:color="auto"/>
              <w:right w:val="nil"/>
            </w:tcBorders>
            <w:shd w:val="clear" w:color="auto" w:fill="auto"/>
            <w:vAlign w:val="center"/>
            <w:hideMark/>
          </w:tcPr>
          <w:p>
            <w:pPr>
              <w:rPr>
                <w:rFonts w:ascii="Book Antiqua" w:hAnsi="Book Antiqua" w:cs="Calibri"/>
                <w:color w:val="000000"/>
                <w:sz w:val="16"/>
                <w:szCs w:val="16"/>
              </w:rPr>
            </w:pPr>
            <w:r>
              <w:rPr>
                <w:rFonts w:ascii="Book Antiqua" w:hAnsi="Book Antiqua" w:cs="Calibri"/>
                <w:color w:val="000000"/>
                <w:sz w:val="16"/>
                <w:szCs w:val="16"/>
              </w:rPr>
              <w:t> </w:t>
            </w:r>
          </w:p>
        </w:tc>
        <w:tc>
          <w:tcPr>
            <w:tcW w:w="1746" w:type="pct"/>
            <w:tcBorders>
              <w:top w:val="single" w:sz="4" w:space="0" w:color="auto"/>
              <w:left w:val="nil"/>
              <w:bottom w:val="single" w:sz="4" w:space="0" w:color="auto"/>
              <w:right w:val="single" w:sz="4" w:space="0" w:color="auto"/>
            </w:tcBorders>
            <w:shd w:val="clear" w:color="auto" w:fill="auto"/>
            <w:vAlign w:val="center"/>
            <w:hideMark/>
          </w:tcPr>
          <w:p>
            <w:pPr>
              <w:rPr>
                <w:rFonts w:ascii="Book Antiqua" w:hAnsi="Book Antiqua" w:cs="Calibri"/>
                <w:color w:val="000000"/>
                <w:sz w:val="16"/>
                <w:szCs w:val="16"/>
              </w:rPr>
            </w:pPr>
          </w:p>
        </w:tc>
      </w:tr>
    </w:tbl>
    <w:p>
      <w:pPr>
        <w:autoSpaceDE w:val="0"/>
        <w:autoSpaceDN w:val="0"/>
        <w:adjustRightInd w:val="0"/>
        <w:ind w:left="426"/>
        <w:jc w:val="both"/>
        <w:rPr>
          <w:rFonts w:ascii="Book Antiqua" w:hAnsi="Book Antiqua" w:cs="Arial"/>
          <w:sz w:val="10"/>
          <w:szCs w:val="10"/>
        </w:rPr>
      </w:pPr>
    </w:p>
    <w:p>
      <w:pPr>
        <w:pStyle w:val="Prrafodelista"/>
        <w:numPr>
          <w:ilvl w:val="0"/>
          <w:numId w:val="49"/>
        </w:numPr>
        <w:autoSpaceDE w:val="0"/>
        <w:autoSpaceDN w:val="0"/>
        <w:adjustRightInd w:val="0"/>
        <w:spacing w:after="0" w:line="240" w:lineRule="auto"/>
        <w:ind w:left="851" w:hanging="284"/>
        <w:jc w:val="both"/>
        <w:rPr>
          <w:rFonts w:ascii="Book Antiqua" w:hAnsi="Book Antiqua" w:cs="Arial"/>
          <w:sz w:val="18"/>
          <w:szCs w:val="18"/>
        </w:rPr>
      </w:pPr>
      <w:r>
        <w:rPr>
          <w:rFonts w:ascii="Book Antiqua" w:hAnsi="Book Antiqua" w:cs="Arial"/>
          <w:b/>
          <w:sz w:val="18"/>
          <w:szCs w:val="18"/>
          <w:u w:val="single"/>
        </w:rPr>
        <w:t>SEGUNDO</w:t>
      </w:r>
      <w:r>
        <w:rPr>
          <w:rFonts w:ascii="Book Antiqua" w:hAnsi="Book Antiqua" w:cs="Arial"/>
          <w:sz w:val="18"/>
          <w:szCs w:val="18"/>
        </w:rPr>
        <w:t xml:space="preserve">. Aplicar, al Presupuesto del ejercicio 2020, el reconocimiento extrajudicial de las mismas, aplicándolas a la partida que corresponda.  </w:t>
      </w:r>
    </w:p>
    <w:p>
      <w:pPr>
        <w:pStyle w:val="Prrafodelista"/>
        <w:autoSpaceDE w:val="0"/>
        <w:autoSpaceDN w:val="0"/>
        <w:adjustRightInd w:val="0"/>
        <w:spacing w:after="0" w:line="240" w:lineRule="auto"/>
        <w:ind w:left="851" w:hanging="284"/>
        <w:rPr>
          <w:rFonts w:ascii="Book Antiqua" w:hAnsi="Book Antiqua" w:cs="Arial"/>
          <w:sz w:val="10"/>
          <w:szCs w:val="10"/>
        </w:rPr>
      </w:pPr>
    </w:p>
    <w:p>
      <w:pPr>
        <w:pStyle w:val="Sinespaciado"/>
        <w:numPr>
          <w:ilvl w:val="0"/>
          <w:numId w:val="49"/>
        </w:numPr>
        <w:ind w:left="851" w:hanging="284"/>
        <w:jc w:val="both"/>
        <w:rPr>
          <w:rFonts w:ascii="Book Antiqua" w:hAnsi="Book Antiqua" w:cs="Arial"/>
          <w:sz w:val="18"/>
          <w:szCs w:val="18"/>
        </w:rPr>
      </w:pPr>
      <w:r>
        <w:rPr>
          <w:rFonts w:ascii="Book Antiqua" w:hAnsi="Book Antiqua" w:cs="Arial"/>
          <w:b/>
          <w:sz w:val="18"/>
          <w:szCs w:val="18"/>
          <w:u w:val="single"/>
        </w:rPr>
        <w:t>TERCERO</w:t>
      </w:r>
      <w:r>
        <w:rPr>
          <w:rFonts w:ascii="Book Antiqua" w:hAnsi="Book Antiqua" w:cs="Arial"/>
          <w:sz w:val="18"/>
          <w:szCs w:val="18"/>
        </w:rPr>
        <w:t>. Que  por  la INTERVENCIÓN MUNICIPAL se efectúen los trámites correspondientes, al objeto de materializar lo resuelto en el presente acuerdo y, que por la Tesorería de la Corporación se libren las cantidades determinadas.</w:t>
      </w:r>
    </w:p>
    <w:p>
      <w:pPr>
        <w:pStyle w:val="Prrafodelista"/>
        <w:spacing w:after="0" w:line="240" w:lineRule="auto"/>
        <w:ind w:firstLine="556"/>
        <w:rPr>
          <w:rFonts w:ascii="Book Antiqua" w:hAnsi="Book Antiqua"/>
          <w:sz w:val="10"/>
          <w:szCs w:val="10"/>
        </w:rPr>
      </w:pPr>
    </w:p>
    <w:p>
      <w:pPr>
        <w:pStyle w:val="Sinespaciado"/>
        <w:ind w:left="720" w:firstLine="556"/>
        <w:jc w:val="both"/>
        <w:rPr>
          <w:rFonts w:ascii="Book Antiqua" w:hAnsi="Book Antiqua"/>
          <w:sz w:val="20"/>
          <w:szCs w:val="20"/>
          <w:lang w:val="es-ES_tradnl"/>
        </w:rPr>
      </w:pPr>
      <w:r>
        <w:rPr>
          <w:rFonts w:ascii="Book Antiqua" w:hAnsi="Book Antiqua"/>
          <w:sz w:val="20"/>
          <w:szCs w:val="20"/>
          <w:lang w:val="es-ES_tradnl"/>
        </w:rPr>
        <w:t>Teguise, a la fecha de la firma electrónica del presente documento.</w:t>
      </w:r>
    </w:p>
    <w:p>
      <w:pPr>
        <w:pStyle w:val="Sinespaciado"/>
        <w:ind w:left="720" w:firstLine="556"/>
        <w:jc w:val="both"/>
        <w:rPr>
          <w:rFonts w:ascii="Book Antiqua" w:hAnsi="Book Antiqua"/>
          <w:sz w:val="20"/>
          <w:szCs w:val="20"/>
          <w:lang w:val="es-ES_tradnl"/>
        </w:rPr>
      </w:pPr>
      <w:r>
        <w:rPr>
          <w:rFonts w:ascii="Book Antiqua" w:hAnsi="Book Antiqua"/>
          <w:sz w:val="20"/>
          <w:szCs w:val="20"/>
          <w:lang w:val="es-ES_tradnl"/>
        </w:rPr>
        <w:t>Fdo. El Concejal de Economía y Hacienda, Miguel Ángel Jiménez Cabrera</w:t>
      </w:r>
      <w:r>
        <w:rPr>
          <w:rFonts w:ascii="Book Antiqua" w:hAnsi="Book Antiqua"/>
          <w:b/>
          <w:lang w:val="es-ES_tradnl"/>
        </w:rPr>
        <w:t>&gt;&gt;.</w:t>
      </w:r>
    </w:p>
    <w:p>
      <w:pPr>
        <w:pStyle w:val="Ordendia"/>
        <w:widowControl w:val="0"/>
        <w:autoSpaceDE w:val="0"/>
        <w:autoSpaceDN w:val="0"/>
        <w:adjustRightInd w:val="0"/>
        <w:ind w:right="-1" w:firstLine="567"/>
        <w:jc w:val="both"/>
        <w:rPr>
          <w:rFonts w:ascii="Book Antiqua" w:hAnsi="Book Antiqua"/>
          <w:bCs/>
          <w:noProof/>
          <w:sz w:val="10"/>
          <w:szCs w:val="10"/>
        </w:rPr>
      </w:pPr>
    </w:p>
    <w:p>
      <w:pPr>
        <w:pStyle w:val="Ordendia"/>
        <w:widowControl w:val="0"/>
        <w:autoSpaceDE w:val="0"/>
        <w:autoSpaceDN w:val="0"/>
        <w:adjustRightInd w:val="0"/>
        <w:ind w:right="-1" w:firstLine="567"/>
        <w:jc w:val="both"/>
        <w:rPr>
          <w:rFonts w:ascii="Book Antiqua" w:hAnsi="Book Antiqua"/>
          <w:bCs/>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w:t>
      </w:r>
      <w:r>
        <w:rPr>
          <w:rFonts w:ascii="Book Antiqua" w:hAnsi="Book Antiqua" w:cs="Arial"/>
          <w:noProof/>
        </w:rPr>
        <w:lastRenderedPageBreak/>
        <w:t xml:space="preserve">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proofErr w:type="gramStart"/>
      <w:r>
        <w:rPr>
          <w:rFonts w:ascii="Book Antiqua" w:hAnsi="Book Antiqua"/>
          <w:bCs/>
        </w:rPr>
        <w:t>.</w:t>
      </w:r>
      <w:r>
        <w:rPr>
          <w:rFonts w:ascii="Book Antiqua" w:hAnsi="Book Antiqua"/>
          <w:b/>
          <w:bCs/>
          <w:sz w:val="22"/>
          <w:szCs w:val="22"/>
        </w:rPr>
        <w:t>&gt;</w:t>
      </w:r>
      <w:proofErr w:type="gramEnd"/>
      <w:r>
        <w:rPr>
          <w:rFonts w:ascii="Book Antiqua" w:hAnsi="Book Antiqua"/>
          <w:b/>
          <w:bCs/>
          <w:sz w:val="22"/>
          <w:szCs w:val="22"/>
        </w:rPr>
        <w:t>&gt;</w:t>
      </w:r>
    </w:p>
    <w:p>
      <w:pPr>
        <w:pStyle w:val="Ordendia"/>
        <w:jc w:val="both"/>
        <w:rPr>
          <w:rFonts w:ascii="Book Antiqua" w:hAnsi="Book Antiqua"/>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trece votos a favor de los veintiún miembros asistentes de los veintiún concejales que legalmente lo componen (once del grupo CC y dos del PP)) y ocho abstenciones (siete del grupo PSOE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firstLine="568"/>
        <w:rPr>
          <w:szCs w:val="22"/>
        </w:rPr>
      </w:pPr>
      <w:r>
        <w:rPr>
          <w:szCs w:val="22"/>
        </w:rPr>
        <w:t>Y no habiendo más asuntos de que tratar, por el Señor Alcalde Presidente se declara concluso el acto, levantándose las sesión, siendo las diez horas y treinta minutos del día de la fecha, de lo que se extiende el presente acta, que se transcribe en veinte folios de papel timbrado del estado, clase 8ª, correspondiendo a los siguientes números (se especificarán una vez transcrita la presente al Libro de Actas), que yo, el Secretario General, certifico y firmo autorizando la misma junto con el Señor Alcalde Presidente.</w:t>
      </w:r>
    </w:p>
    <w:sectPr>
      <w:footerReference w:type="default" r:id="rId9"/>
      <w:pgSz w:w="11907" w:h="16840" w:code="9"/>
      <w:pgMar w:top="3289" w:right="708" w:bottom="1134" w:left="1985" w:header="124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486">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tabs>
        <w:tab w:val="clear" w:pos="4252"/>
        <w:tab w:val="clear" w:pos="8504"/>
      </w:tabs>
      <w:jc w:val="center"/>
      <w:rPr>
        <w:rFonts w:ascii="Arial" w:hAnsi="Arial" w:cs="Arial"/>
        <w:sz w:val="18"/>
        <w:szCs w:val="18"/>
      </w:rPr>
    </w:pPr>
    <w:r>
      <w:rPr>
        <w:rFonts w:ascii="Arial" w:hAnsi="Arial" w:cs="Arial"/>
        <w:sz w:val="18"/>
        <w:szCs w:val="18"/>
      </w:rPr>
      <w:t>Sesión extraordinaria del Pleno de fecha 18 de diciembre de 2020</w:t>
    </w:r>
    <w:r>
      <w:rPr>
        <w:b/>
      </w:rPr>
      <w:t xml:space="preserve">                          </w:t>
    </w:r>
    <w:r>
      <w:rPr>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Pr>
        <w:rStyle w:val="Nmerodepgina"/>
        <w:rFonts w:ascii="Arial" w:hAnsi="Arial" w:cs="Arial"/>
        <w:noProof/>
        <w:sz w:val="18"/>
        <w:szCs w:val="18"/>
      </w:rPr>
      <w:t>19</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Pr>
        <w:rStyle w:val="Nmerodepgina"/>
        <w:rFonts w:ascii="Arial" w:hAnsi="Arial" w:cs="Arial"/>
        <w:noProof/>
        <w:sz w:val="18"/>
        <w:szCs w:val="18"/>
      </w:rPr>
      <w:t>20</w:t>
    </w:r>
    <w:r>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7E2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88E3BC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rPr>
    </w:lvl>
  </w:abstractNum>
  <w:abstractNum w:abstractNumId="3">
    <w:nsid w:val="00000002"/>
    <w:multiLevelType w:val="singleLevel"/>
    <w:tmpl w:val="00000002"/>
    <w:name w:val="WW8Num4"/>
    <w:lvl w:ilvl="0">
      <w:start w:val="1"/>
      <w:numFmt w:val="bullet"/>
      <w:lvlText w:val=""/>
      <w:lvlJc w:val="left"/>
      <w:pPr>
        <w:tabs>
          <w:tab w:val="num" w:pos="0"/>
        </w:tabs>
        <w:ind w:left="1068" w:hanging="360"/>
      </w:pPr>
      <w:rPr>
        <w:rFonts w:ascii="Symbol" w:hAnsi="Symbol"/>
      </w:rPr>
    </w:lvl>
  </w:abstractNum>
  <w:abstractNum w:abstractNumId="4">
    <w:nsid w:val="00000003"/>
    <w:multiLevelType w:val="singleLevel"/>
    <w:tmpl w:val="00000003"/>
    <w:name w:val="WW8Num6"/>
    <w:lvl w:ilvl="0">
      <w:start w:val="1"/>
      <w:numFmt w:val="upperLetter"/>
      <w:lvlText w:val="%1)"/>
      <w:lvlJc w:val="left"/>
      <w:pPr>
        <w:tabs>
          <w:tab w:val="num" w:pos="1069"/>
        </w:tabs>
        <w:ind w:left="1069" w:hanging="360"/>
      </w:pPr>
      <w:rPr>
        <w:rFonts w:ascii="Georgia" w:hAnsi="Georgia" w:cs="Georgia" w:hint="default"/>
        <w:lang w:eastAsia="es-ES"/>
      </w:rPr>
    </w:lvl>
  </w:abstractNum>
  <w:abstractNum w:abstractNumId="5">
    <w:nsid w:val="00000004"/>
    <w:multiLevelType w:val="multilevel"/>
    <w:tmpl w:val="00000004"/>
    <w:lvl w:ilvl="0">
      <w:start w:val="1"/>
      <w:numFmt w:val="bullet"/>
      <w:lvlText w:val=""/>
      <w:lvlJc w:val="left"/>
      <w:pPr>
        <w:tabs>
          <w:tab w:val="num" w:pos="0"/>
        </w:tabs>
        <w:ind w:left="2132" w:hanging="360"/>
      </w:pPr>
      <w:rPr>
        <w:rFonts w:ascii="Symbol" w:hAnsi="Symbol" w:cs="Symbol"/>
        <w:sz w:val="28"/>
        <w:szCs w:val="28"/>
        <w:lang w:val="es-ES" w:eastAsia="es-ES" w:bidi="ar-SA"/>
      </w:rPr>
    </w:lvl>
    <w:lvl w:ilvl="1">
      <w:start w:val="1"/>
      <w:numFmt w:val="bullet"/>
      <w:lvlText w:val="o"/>
      <w:lvlJc w:val="left"/>
      <w:pPr>
        <w:tabs>
          <w:tab w:val="num" w:pos="0"/>
        </w:tabs>
        <w:ind w:left="2852" w:hanging="360"/>
      </w:pPr>
      <w:rPr>
        <w:rFonts w:ascii="Courier New" w:hAnsi="Courier New" w:cs="Courier New"/>
      </w:rPr>
    </w:lvl>
    <w:lvl w:ilvl="2">
      <w:start w:val="1"/>
      <w:numFmt w:val="bullet"/>
      <w:lvlText w:val=""/>
      <w:lvlJc w:val="left"/>
      <w:pPr>
        <w:tabs>
          <w:tab w:val="num" w:pos="0"/>
        </w:tabs>
        <w:ind w:left="3572" w:hanging="360"/>
      </w:pPr>
      <w:rPr>
        <w:rFonts w:ascii="Wingdings" w:hAnsi="Wingdings" w:cs="Wingdings"/>
      </w:rPr>
    </w:lvl>
    <w:lvl w:ilvl="3">
      <w:start w:val="1"/>
      <w:numFmt w:val="bullet"/>
      <w:lvlText w:val=""/>
      <w:lvlJc w:val="left"/>
      <w:pPr>
        <w:tabs>
          <w:tab w:val="num" w:pos="0"/>
        </w:tabs>
        <w:ind w:left="4292" w:hanging="360"/>
      </w:pPr>
      <w:rPr>
        <w:rFonts w:ascii="Symbol" w:hAnsi="Symbol" w:cs="Symbol"/>
        <w:sz w:val="28"/>
        <w:szCs w:val="28"/>
        <w:lang w:val="es-ES" w:eastAsia="es-ES" w:bidi="ar-SA"/>
      </w:rPr>
    </w:lvl>
    <w:lvl w:ilvl="4">
      <w:start w:val="1"/>
      <w:numFmt w:val="bullet"/>
      <w:lvlText w:val="o"/>
      <w:lvlJc w:val="left"/>
      <w:pPr>
        <w:tabs>
          <w:tab w:val="num" w:pos="0"/>
        </w:tabs>
        <w:ind w:left="5012" w:hanging="360"/>
      </w:pPr>
      <w:rPr>
        <w:rFonts w:ascii="Courier New" w:hAnsi="Courier New" w:cs="Courier New"/>
      </w:rPr>
    </w:lvl>
    <w:lvl w:ilvl="5">
      <w:start w:val="1"/>
      <w:numFmt w:val="bullet"/>
      <w:lvlText w:val=""/>
      <w:lvlJc w:val="left"/>
      <w:pPr>
        <w:tabs>
          <w:tab w:val="num" w:pos="0"/>
        </w:tabs>
        <w:ind w:left="5732" w:hanging="360"/>
      </w:pPr>
      <w:rPr>
        <w:rFonts w:ascii="Wingdings" w:hAnsi="Wingdings" w:cs="Wingdings"/>
      </w:rPr>
    </w:lvl>
    <w:lvl w:ilvl="6">
      <w:start w:val="1"/>
      <w:numFmt w:val="bullet"/>
      <w:lvlText w:val=""/>
      <w:lvlJc w:val="left"/>
      <w:pPr>
        <w:tabs>
          <w:tab w:val="num" w:pos="0"/>
        </w:tabs>
        <w:ind w:left="6452" w:hanging="360"/>
      </w:pPr>
      <w:rPr>
        <w:rFonts w:ascii="Symbol" w:hAnsi="Symbol" w:cs="Symbol"/>
        <w:sz w:val="28"/>
        <w:szCs w:val="28"/>
        <w:lang w:val="es-ES" w:eastAsia="es-ES" w:bidi="ar-SA"/>
      </w:rPr>
    </w:lvl>
    <w:lvl w:ilvl="7">
      <w:start w:val="1"/>
      <w:numFmt w:val="bullet"/>
      <w:lvlText w:val="o"/>
      <w:lvlJc w:val="left"/>
      <w:pPr>
        <w:tabs>
          <w:tab w:val="num" w:pos="0"/>
        </w:tabs>
        <w:ind w:left="7172" w:hanging="360"/>
      </w:pPr>
      <w:rPr>
        <w:rFonts w:ascii="Courier New" w:hAnsi="Courier New" w:cs="Courier New"/>
      </w:rPr>
    </w:lvl>
    <w:lvl w:ilvl="8">
      <w:start w:val="1"/>
      <w:numFmt w:val="bullet"/>
      <w:lvlText w:val=""/>
      <w:lvlJc w:val="left"/>
      <w:pPr>
        <w:tabs>
          <w:tab w:val="num" w:pos="0"/>
        </w:tabs>
        <w:ind w:left="7892" w:hanging="360"/>
      </w:pPr>
      <w:rPr>
        <w:rFonts w:ascii="Wingdings" w:hAnsi="Wingdings" w:cs="Wingdings"/>
      </w:rPr>
    </w:lvl>
  </w:abstractNum>
  <w:abstractNum w:abstractNumId="6">
    <w:nsid w:val="00000005"/>
    <w:multiLevelType w:val="singleLevel"/>
    <w:tmpl w:val="0C0A0017"/>
    <w:name w:val="WW8Num5"/>
    <w:lvl w:ilvl="0">
      <w:start w:val="1"/>
      <w:numFmt w:val="lowerLetter"/>
      <w:lvlText w:val="%1)"/>
      <w:lvlJc w:val="left"/>
      <w:pPr>
        <w:tabs>
          <w:tab w:val="num" w:pos="1069"/>
        </w:tabs>
        <w:ind w:left="1069" w:hanging="360"/>
      </w:pPr>
      <w:rPr>
        <w:rFonts w:cs="Times New Roman"/>
      </w:rPr>
    </w:lvl>
  </w:abstractNum>
  <w:abstractNum w:abstractNumId="7">
    <w:nsid w:val="00000006"/>
    <w:multiLevelType w:val="multilevel"/>
    <w:tmpl w:val="00000006"/>
    <w:name w:val="WW8Num11"/>
    <w:lvl w:ilvl="0">
      <w:start w:val="1"/>
      <w:numFmt w:val="lowerLetter"/>
      <w:lvlText w:val="%1."/>
      <w:lvlJc w:val="left"/>
      <w:pPr>
        <w:tabs>
          <w:tab w:val="num" w:pos="720"/>
        </w:tabs>
        <w:ind w:left="720" w:hanging="360"/>
      </w:pPr>
      <w:rPr>
        <w:rFonts w:ascii="Times New Roman" w:hAnsi="Times New Roman" w:cs="Times New Roman"/>
        <w:b/>
        <w:i/>
        <w:sz w:val="24"/>
        <w:szCs w:val="24"/>
      </w:rPr>
    </w:lvl>
    <w:lvl w:ilvl="1">
      <w:start w:val="1"/>
      <w:numFmt w:val="lowerLetter"/>
      <w:lvlText w:val="%2."/>
      <w:lvlJc w:val="left"/>
      <w:pPr>
        <w:tabs>
          <w:tab w:val="num" w:pos="1440"/>
        </w:tabs>
        <w:ind w:left="1440" w:hanging="360"/>
      </w:pPr>
      <w:rPr>
        <w:rFonts w:ascii="Times New Roman" w:hAnsi="Times New Roman" w:cs="Times New Roman"/>
        <w:b/>
        <w:i/>
        <w:sz w:val="24"/>
        <w:szCs w:val="24"/>
      </w:rPr>
    </w:lvl>
    <w:lvl w:ilvl="2">
      <w:start w:val="1"/>
      <w:numFmt w:val="lowerLetter"/>
      <w:lvlText w:val="%3."/>
      <w:lvlJc w:val="left"/>
      <w:pPr>
        <w:tabs>
          <w:tab w:val="num" w:pos="2160"/>
        </w:tabs>
        <w:ind w:left="2160" w:hanging="360"/>
      </w:pPr>
      <w:rPr>
        <w:rFonts w:ascii="Times New Roman" w:hAnsi="Times New Roman" w:cs="Times New Roman"/>
        <w:b/>
        <w:i/>
        <w:sz w:val="24"/>
        <w:szCs w:val="24"/>
      </w:rPr>
    </w:lvl>
    <w:lvl w:ilvl="3">
      <w:start w:val="1"/>
      <w:numFmt w:val="lowerLetter"/>
      <w:lvlText w:val="%4."/>
      <w:lvlJc w:val="left"/>
      <w:pPr>
        <w:tabs>
          <w:tab w:val="num" w:pos="2880"/>
        </w:tabs>
        <w:ind w:left="2880" w:hanging="360"/>
      </w:pPr>
      <w:rPr>
        <w:rFonts w:ascii="Times New Roman" w:hAnsi="Times New Roman" w:cs="Times New Roman"/>
        <w:b/>
        <w:i/>
        <w:sz w:val="24"/>
        <w:szCs w:val="24"/>
      </w:rPr>
    </w:lvl>
    <w:lvl w:ilvl="4">
      <w:start w:val="1"/>
      <w:numFmt w:val="lowerLetter"/>
      <w:lvlText w:val="%5."/>
      <w:lvlJc w:val="left"/>
      <w:pPr>
        <w:tabs>
          <w:tab w:val="num" w:pos="3600"/>
        </w:tabs>
        <w:ind w:left="3600" w:hanging="360"/>
      </w:pPr>
      <w:rPr>
        <w:rFonts w:ascii="Times New Roman" w:hAnsi="Times New Roman" w:cs="Times New Roman"/>
        <w:b/>
        <w:i/>
        <w:sz w:val="24"/>
        <w:szCs w:val="24"/>
      </w:rPr>
    </w:lvl>
    <w:lvl w:ilvl="5">
      <w:start w:val="1"/>
      <w:numFmt w:val="lowerLetter"/>
      <w:lvlText w:val="%6."/>
      <w:lvlJc w:val="left"/>
      <w:pPr>
        <w:tabs>
          <w:tab w:val="num" w:pos="4320"/>
        </w:tabs>
        <w:ind w:left="4320" w:hanging="360"/>
      </w:pPr>
      <w:rPr>
        <w:rFonts w:ascii="Times New Roman" w:hAnsi="Times New Roman" w:cs="Times New Roman"/>
        <w:b/>
        <w:i/>
        <w:sz w:val="24"/>
        <w:szCs w:val="24"/>
      </w:rPr>
    </w:lvl>
    <w:lvl w:ilvl="6">
      <w:start w:val="1"/>
      <w:numFmt w:val="lowerLetter"/>
      <w:lvlText w:val="%7."/>
      <w:lvlJc w:val="left"/>
      <w:pPr>
        <w:tabs>
          <w:tab w:val="num" w:pos="5040"/>
        </w:tabs>
        <w:ind w:left="5040" w:hanging="360"/>
      </w:pPr>
      <w:rPr>
        <w:rFonts w:ascii="Times New Roman" w:hAnsi="Times New Roman" w:cs="Times New Roman"/>
        <w:b/>
        <w:i/>
        <w:sz w:val="24"/>
        <w:szCs w:val="24"/>
      </w:rPr>
    </w:lvl>
    <w:lvl w:ilvl="7">
      <w:start w:val="1"/>
      <w:numFmt w:val="lowerLetter"/>
      <w:lvlText w:val="%8."/>
      <w:lvlJc w:val="left"/>
      <w:pPr>
        <w:tabs>
          <w:tab w:val="num" w:pos="5760"/>
        </w:tabs>
        <w:ind w:left="5760" w:hanging="360"/>
      </w:pPr>
      <w:rPr>
        <w:rFonts w:ascii="Times New Roman" w:hAnsi="Times New Roman" w:cs="Times New Roman"/>
        <w:b/>
        <w:i/>
        <w:sz w:val="24"/>
        <w:szCs w:val="24"/>
      </w:rPr>
    </w:lvl>
    <w:lvl w:ilvl="8">
      <w:start w:val="1"/>
      <w:numFmt w:val="lowerLetter"/>
      <w:lvlText w:val="%9."/>
      <w:lvlJc w:val="left"/>
      <w:pPr>
        <w:tabs>
          <w:tab w:val="num" w:pos="6480"/>
        </w:tabs>
        <w:ind w:left="6480" w:hanging="360"/>
      </w:pPr>
      <w:rPr>
        <w:rFonts w:ascii="Times New Roman" w:hAnsi="Times New Roman" w:cs="Times New Roman"/>
        <w:b/>
        <w:i/>
        <w:sz w:val="24"/>
        <w:szCs w:val="24"/>
      </w:rPr>
    </w:lvl>
  </w:abstractNum>
  <w:abstractNum w:abstractNumId="8">
    <w:nsid w:val="00000008"/>
    <w:multiLevelType w:val="multilevel"/>
    <w:tmpl w:val="00000008"/>
    <w:name w:val="WWNum1"/>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9">
    <w:nsid w:val="00417515"/>
    <w:multiLevelType w:val="hybridMultilevel"/>
    <w:tmpl w:val="C7F6C6C8"/>
    <w:lvl w:ilvl="0" w:tplc="081A18AA">
      <w:start w:val="1"/>
      <w:numFmt w:val="lowerLetter"/>
      <w:lvlText w:val="%1)"/>
      <w:lvlJc w:val="left"/>
      <w:pPr>
        <w:ind w:left="720" w:hanging="360"/>
      </w:pPr>
      <w:rPr>
        <w:rFonts w:hint="default"/>
        <w:b/>
      </w:rPr>
    </w:lvl>
    <w:lvl w:ilvl="1" w:tplc="95C4158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38A7911"/>
    <w:multiLevelType w:val="multilevel"/>
    <w:tmpl w:val="A3FA4B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67F62CC"/>
    <w:multiLevelType w:val="hybridMultilevel"/>
    <w:tmpl w:val="EB28DF62"/>
    <w:lvl w:ilvl="0" w:tplc="0C0A0001">
      <w:start w:val="1"/>
      <w:numFmt w:val="bullet"/>
      <w:lvlText w:val=""/>
      <w:lvlJc w:val="left"/>
      <w:pPr>
        <w:ind w:left="1288" w:hanging="360"/>
      </w:pPr>
      <w:rPr>
        <w:rFonts w:ascii="Symbol" w:hAnsi="Symbol" w:cs="Symbol" w:hint="default"/>
      </w:rPr>
    </w:lvl>
    <w:lvl w:ilvl="1" w:tplc="040A0003" w:tentative="1">
      <w:start w:val="1"/>
      <w:numFmt w:val="bullet"/>
      <w:lvlText w:val="o"/>
      <w:lvlJc w:val="left"/>
      <w:pPr>
        <w:ind w:left="2008" w:hanging="360"/>
      </w:pPr>
      <w:rPr>
        <w:rFonts w:ascii="Courier New" w:hAnsi="Courier New" w:cs="Courier New" w:hint="default"/>
      </w:rPr>
    </w:lvl>
    <w:lvl w:ilvl="2" w:tplc="040A0005" w:tentative="1">
      <w:start w:val="1"/>
      <w:numFmt w:val="bullet"/>
      <w:lvlText w:val=""/>
      <w:lvlJc w:val="left"/>
      <w:pPr>
        <w:ind w:left="2728" w:hanging="360"/>
      </w:pPr>
      <w:rPr>
        <w:rFonts w:ascii="Wingdings" w:hAnsi="Wingdings" w:hint="default"/>
      </w:rPr>
    </w:lvl>
    <w:lvl w:ilvl="3" w:tplc="040A0001" w:tentative="1">
      <w:start w:val="1"/>
      <w:numFmt w:val="bullet"/>
      <w:lvlText w:val=""/>
      <w:lvlJc w:val="left"/>
      <w:pPr>
        <w:ind w:left="3448" w:hanging="360"/>
      </w:pPr>
      <w:rPr>
        <w:rFonts w:ascii="Symbol" w:hAnsi="Symbol" w:hint="default"/>
      </w:rPr>
    </w:lvl>
    <w:lvl w:ilvl="4" w:tplc="040A0003" w:tentative="1">
      <w:start w:val="1"/>
      <w:numFmt w:val="bullet"/>
      <w:lvlText w:val="o"/>
      <w:lvlJc w:val="left"/>
      <w:pPr>
        <w:ind w:left="4168" w:hanging="360"/>
      </w:pPr>
      <w:rPr>
        <w:rFonts w:ascii="Courier New" w:hAnsi="Courier New" w:cs="Courier New" w:hint="default"/>
      </w:rPr>
    </w:lvl>
    <w:lvl w:ilvl="5" w:tplc="040A0005" w:tentative="1">
      <w:start w:val="1"/>
      <w:numFmt w:val="bullet"/>
      <w:lvlText w:val=""/>
      <w:lvlJc w:val="left"/>
      <w:pPr>
        <w:ind w:left="4888" w:hanging="360"/>
      </w:pPr>
      <w:rPr>
        <w:rFonts w:ascii="Wingdings" w:hAnsi="Wingdings" w:hint="default"/>
      </w:rPr>
    </w:lvl>
    <w:lvl w:ilvl="6" w:tplc="040A0001" w:tentative="1">
      <w:start w:val="1"/>
      <w:numFmt w:val="bullet"/>
      <w:lvlText w:val=""/>
      <w:lvlJc w:val="left"/>
      <w:pPr>
        <w:ind w:left="5608" w:hanging="360"/>
      </w:pPr>
      <w:rPr>
        <w:rFonts w:ascii="Symbol" w:hAnsi="Symbol" w:hint="default"/>
      </w:rPr>
    </w:lvl>
    <w:lvl w:ilvl="7" w:tplc="040A0003" w:tentative="1">
      <w:start w:val="1"/>
      <w:numFmt w:val="bullet"/>
      <w:lvlText w:val="o"/>
      <w:lvlJc w:val="left"/>
      <w:pPr>
        <w:ind w:left="6328" w:hanging="360"/>
      </w:pPr>
      <w:rPr>
        <w:rFonts w:ascii="Courier New" w:hAnsi="Courier New" w:cs="Courier New" w:hint="default"/>
      </w:rPr>
    </w:lvl>
    <w:lvl w:ilvl="8" w:tplc="040A0005" w:tentative="1">
      <w:start w:val="1"/>
      <w:numFmt w:val="bullet"/>
      <w:lvlText w:val=""/>
      <w:lvlJc w:val="left"/>
      <w:pPr>
        <w:ind w:left="7048" w:hanging="360"/>
      </w:pPr>
      <w:rPr>
        <w:rFonts w:ascii="Wingdings" w:hAnsi="Wingdings" w:hint="default"/>
      </w:rPr>
    </w:lvl>
  </w:abstractNum>
  <w:abstractNum w:abstractNumId="12">
    <w:nsid w:val="07FC1131"/>
    <w:multiLevelType w:val="hybridMultilevel"/>
    <w:tmpl w:val="CC28D9E2"/>
    <w:lvl w:ilvl="0" w:tplc="0C0A0003">
      <w:start w:val="1"/>
      <w:numFmt w:val="bullet"/>
      <w:lvlText w:val="o"/>
      <w:lvlJc w:val="left"/>
      <w:pPr>
        <w:ind w:left="2127" w:hanging="360"/>
      </w:pPr>
      <w:rPr>
        <w:rFonts w:ascii="Courier New" w:hAnsi="Courier New" w:cs="Courier New" w:hint="default"/>
      </w:rPr>
    </w:lvl>
    <w:lvl w:ilvl="1" w:tplc="040A0003" w:tentative="1">
      <w:start w:val="1"/>
      <w:numFmt w:val="bullet"/>
      <w:lvlText w:val="o"/>
      <w:lvlJc w:val="left"/>
      <w:pPr>
        <w:ind w:left="2847" w:hanging="360"/>
      </w:pPr>
      <w:rPr>
        <w:rFonts w:ascii="Courier New" w:hAnsi="Courier New" w:cs="Courier New" w:hint="default"/>
      </w:rPr>
    </w:lvl>
    <w:lvl w:ilvl="2" w:tplc="040A0005" w:tentative="1">
      <w:start w:val="1"/>
      <w:numFmt w:val="bullet"/>
      <w:lvlText w:val=""/>
      <w:lvlJc w:val="left"/>
      <w:pPr>
        <w:ind w:left="3567" w:hanging="360"/>
      </w:pPr>
      <w:rPr>
        <w:rFonts w:ascii="Wingdings" w:hAnsi="Wingdings" w:hint="default"/>
      </w:rPr>
    </w:lvl>
    <w:lvl w:ilvl="3" w:tplc="040A0001" w:tentative="1">
      <w:start w:val="1"/>
      <w:numFmt w:val="bullet"/>
      <w:lvlText w:val=""/>
      <w:lvlJc w:val="left"/>
      <w:pPr>
        <w:ind w:left="4287" w:hanging="360"/>
      </w:pPr>
      <w:rPr>
        <w:rFonts w:ascii="Symbol" w:hAnsi="Symbol" w:hint="default"/>
      </w:rPr>
    </w:lvl>
    <w:lvl w:ilvl="4" w:tplc="040A0003" w:tentative="1">
      <w:start w:val="1"/>
      <w:numFmt w:val="bullet"/>
      <w:lvlText w:val="o"/>
      <w:lvlJc w:val="left"/>
      <w:pPr>
        <w:ind w:left="5007" w:hanging="360"/>
      </w:pPr>
      <w:rPr>
        <w:rFonts w:ascii="Courier New" w:hAnsi="Courier New" w:cs="Courier New" w:hint="default"/>
      </w:rPr>
    </w:lvl>
    <w:lvl w:ilvl="5" w:tplc="040A0005" w:tentative="1">
      <w:start w:val="1"/>
      <w:numFmt w:val="bullet"/>
      <w:lvlText w:val=""/>
      <w:lvlJc w:val="left"/>
      <w:pPr>
        <w:ind w:left="5727" w:hanging="360"/>
      </w:pPr>
      <w:rPr>
        <w:rFonts w:ascii="Wingdings" w:hAnsi="Wingdings" w:hint="default"/>
      </w:rPr>
    </w:lvl>
    <w:lvl w:ilvl="6" w:tplc="040A0001" w:tentative="1">
      <w:start w:val="1"/>
      <w:numFmt w:val="bullet"/>
      <w:lvlText w:val=""/>
      <w:lvlJc w:val="left"/>
      <w:pPr>
        <w:ind w:left="6447" w:hanging="360"/>
      </w:pPr>
      <w:rPr>
        <w:rFonts w:ascii="Symbol" w:hAnsi="Symbol" w:hint="default"/>
      </w:rPr>
    </w:lvl>
    <w:lvl w:ilvl="7" w:tplc="040A0003" w:tentative="1">
      <w:start w:val="1"/>
      <w:numFmt w:val="bullet"/>
      <w:lvlText w:val="o"/>
      <w:lvlJc w:val="left"/>
      <w:pPr>
        <w:ind w:left="7167" w:hanging="360"/>
      </w:pPr>
      <w:rPr>
        <w:rFonts w:ascii="Courier New" w:hAnsi="Courier New" w:cs="Courier New" w:hint="default"/>
      </w:rPr>
    </w:lvl>
    <w:lvl w:ilvl="8" w:tplc="040A0005" w:tentative="1">
      <w:start w:val="1"/>
      <w:numFmt w:val="bullet"/>
      <w:lvlText w:val=""/>
      <w:lvlJc w:val="left"/>
      <w:pPr>
        <w:ind w:left="7887" w:hanging="360"/>
      </w:pPr>
      <w:rPr>
        <w:rFonts w:ascii="Wingdings" w:hAnsi="Wingdings" w:hint="default"/>
      </w:rPr>
    </w:lvl>
  </w:abstractNum>
  <w:abstractNum w:abstractNumId="13">
    <w:nsid w:val="08E73AEB"/>
    <w:multiLevelType w:val="hybridMultilevel"/>
    <w:tmpl w:val="06401D76"/>
    <w:name w:val="WW8Num12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D064DD8"/>
    <w:multiLevelType w:val="hybridMultilevel"/>
    <w:tmpl w:val="53020CE8"/>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5">
    <w:nsid w:val="12E57CE3"/>
    <w:multiLevelType w:val="hybridMultilevel"/>
    <w:tmpl w:val="D4AA1444"/>
    <w:lvl w:ilvl="0" w:tplc="121ABCB4">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6">
    <w:nsid w:val="12F45547"/>
    <w:multiLevelType w:val="hybridMultilevel"/>
    <w:tmpl w:val="9C1EB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51C7C71"/>
    <w:multiLevelType w:val="hybridMultilevel"/>
    <w:tmpl w:val="835CE57A"/>
    <w:lvl w:ilvl="0" w:tplc="0C0A0001">
      <w:start w:val="1"/>
      <w:numFmt w:val="bullet"/>
      <w:lvlText w:val=""/>
      <w:lvlJc w:val="left"/>
      <w:pPr>
        <w:ind w:left="1331" w:hanging="360"/>
      </w:pPr>
      <w:rPr>
        <w:rFonts w:ascii="Symbol" w:hAnsi="Symbol"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18">
    <w:nsid w:val="15337A10"/>
    <w:multiLevelType w:val="hybridMultilevel"/>
    <w:tmpl w:val="250CCA32"/>
    <w:lvl w:ilvl="0" w:tplc="0C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9">
    <w:nsid w:val="19EA6C9E"/>
    <w:multiLevelType w:val="hybridMultilevel"/>
    <w:tmpl w:val="F064EEC2"/>
    <w:lvl w:ilvl="0" w:tplc="3826975A">
      <w:start w:val="1"/>
      <w:numFmt w:val="lowerLetter"/>
      <w:lvlText w:val="%1)"/>
      <w:lvlJc w:val="left"/>
      <w:pPr>
        <w:ind w:left="1766" w:hanging="360"/>
      </w:pPr>
      <w:rPr>
        <w:rFonts w:hint="default"/>
        <w:b/>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20">
    <w:nsid w:val="1A376F4F"/>
    <w:multiLevelType w:val="hybridMultilevel"/>
    <w:tmpl w:val="184ECB12"/>
    <w:lvl w:ilvl="0" w:tplc="08C26F3E">
      <w:numFmt w:val="bullet"/>
      <w:lvlText w:val="-"/>
      <w:lvlJc w:val="left"/>
      <w:pPr>
        <w:ind w:left="304" w:hanging="127"/>
      </w:pPr>
      <w:rPr>
        <w:rFonts w:ascii="Times New Roman" w:eastAsia="Times New Roman" w:hAnsi="Times New Roman" w:cs="Times New Roman" w:hint="default"/>
        <w:color w:val="231F20"/>
        <w:w w:val="100"/>
        <w:sz w:val="22"/>
        <w:szCs w:val="22"/>
        <w:lang w:val="es-ES" w:eastAsia="es-ES" w:bidi="es-ES"/>
      </w:rPr>
    </w:lvl>
    <w:lvl w:ilvl="1" w:tplc="1ED65152">
      <w:numFmt w:val="bullet"/>
      <w:lvlText w:val="•"/>
      <w:lvlJc w:val="left"/>
      <w:pPr>
        <w:ind w:left="1124" w:hanging="127"/>
      </w:pPr>
      <w:rPr>
        <w:rFonts w:hint="default"/>
        <w:lang w:val="es-ES" w:eastAsia="es-ES" w:bidi="es-ES"/>
      </w:rPr>
    </w:lvl>
    <w:lvl w:ilvl="2" w:tplc="3C20FAA6">
      <w:numFmt w:val="bullet"/>
      <w:lvlText w:val="•"/>
      <w:lvlJc w:val="left"/>
      <w:pPr>
        <w:ind w:left="1949" w:hanging="127"/>
      </w:pPr>
      <w:rPr>
        <w:rFonts w:hint="default"/>
        <w:lang w:val="es-ES" w:eastAsia="es-ES" w:bidi="es-ES"/>
      </w:rPr>
    </w:lvl>
    <w:lvl w:ilvl="3" w:tplc="6980AEDC">
      <w:numFmt w:val="bullet"/>
      <w:lvlText w:val="•"/>
      <w:lvlJc w:val="left"/>
      <w:pPr>
        <w:ind w:left="2773" w:hanging="127"/>
      </w:pPr>
      <w:rPr>
        <w:rFonts w:hint="default"/>
        <w:lang w:val="es-ES" w:eastAsia="es-ES" w:bidi="es-ES"/>
      </w:rPr>
    </w:lvl>
    <w:lvl w:ilvl="4" w:tplc="C7FC9874">
      <w:numFmt w:val="bullet"/>
      <w:lvlText w:val="•"/>
      <w:lvlJc w:val="left"/>
      <w:pPr>
        <w:ind w:left="3598" w:hanging="127"/>
      </w:pPr>
      <w:rPr>
        <w:rFonts w:hint="default"/>
        <w:lang w:val="es-ES" w:eastAsia="es-ES" w:bidi="es-ES"/>
      </w:rPr>
    </w:lvl>
    <w:lvl w:ilvl="5" w:tplc="2F90013A">
      <w:numFmt w:val="bullet"/>
      <w:lvlText w:val="•"/>
      <w:lvlJc w:val="left"/>
      <w:pPr>
        <w:ind w:left="4422" w:hanging="127"/>
      </w:pPr>
      <w:rPr>
        <w:rFonts w:hint="default"/>
        <w:lang w:val="es-ES" w:eastAsia="es-ES" w:bidi="es-ES"/>
      </w:rPr>
    </w:lvl>
    <w:lvl w:ilvl="6" w:tplc="5C36E878">
      <w:numFmt w:val="bullet"/>
      <w:lvlText w:val="•"/>
      <w:lvlJc w:val="left"/>
      <w:pPr>
        <w:ind w:left="5247" w:hanging="127"/>
      </w:pPr>
      <w:rPr>
        <w:rFonts w:hint="default"/>
        <w:lang w:val="es-ES" w:eastAsia="es-ES" w:bidi="es-ES"/>
      </w:rPr>
    </w:lvl>
    <w:lvl w:ilvl="7" w:tplc="03AC35F4">
      <w:numFmt w:val="bullet"/>
      <w:lvlText w:val="•"/>
      <w:lvlJc w:val="left"/>
      <w:pPr>
        <w:ind w:left="6071" w:hanging="127"/>
      </w:pPr>
      <w:rPr>
        <w:rFonts w:hint="default"/>
        <w:lang w:val="es-ES" w:eastAsia="es-ES" w:bidi="es-ES"/>
      </w:rPr>
    </w:lvl>
    <w:lvl w:ilvl="8" w:tplc="18EEEADA">
      <w:numFmt w:val="bullet"/>
      <w:lvlText w:val="•"/>
      <w:lvlJc w:val="left"/>
      <w:pPr>
        <w:ind w:left="6896" w:hanging="127"/>
      </w:pPr>
      <w:rPr>
        <w:rFonts w:hint="default"/>
        <w:lang w:val="es-ES" w:eastAsia="es-ES" w:bidi="es-ES"/>
      </w:rPr>
    </w:lvl>
  </w:abstractNum>
  <w:abstractNum w:abstractNumId="21">
    <w:nsid w:val="1D876A7E"/>
    <w:multiLevelType w:val="hybridMultilevel"/>
    <w:tmpl w:val="90685B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1DDF3448"/>
    <w:multiLevelType w:val="hybridMultilevel"/>
    <w:tmpl w:val="8968E0D8"/>
    <w:lvl w:ilvl="0" w:tplc="AFE8D6FE">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3">
    <w:nsid w:val="1E153155"/>
    <w:multiLevelType w:val="hybridMultilevel"/>
    <w:tmpl w:val="90885956"/>
    <w:name w:val="WW8Num52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1E5F6120"/>
    <w:multiLevelType w:val="hybridMultilevel"/>
    <w:tmpl w:val="B2444A10"/>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5">
    <w:nsid w:val="24EE06C9"/>
    <w:multiLevelType w:val="hybridMultilevel"/>
    <w:tmpl w:val="F2E85AE8"/>
    <w:name w:val="WW8Num1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6635C47"/>
    <w:multiLevelType w:val="hybridMultilevel"/>
    <w:tmpl w:val="BF1AD9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nsid w:val="26A07BC6"/>
    <w:multiLevelType w:val="hybridMultilevel"/>
    <w:tmpl w:val="54D6FE8E"/>
    <w:lvl w:ilvl="0" w:tplc="0C0A0003">
      <w:start w:val="1"/>
      <w:numFmt w:val="bullet"/>
      <w:lvlText w:val="o"/>
      <w:lvlJc w:val="left"/>
      <w:pPr>
        <w:ind w:left="1331" w:hanging="360"/>
      </w:pPr>
      <w:rPr>
        <w:rFonts w:ascii="Courier New" w:hAnsi="Courier New" w:cs="Courier New"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28">
    <w:nsid w:val="336B4668"/>
    <w:multiLevelType w:val="hybridMultilevel"/>
    <w:tmpl w:val="182CD016"/>
    <w:name w:val="WW8Num5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59D00A9"/>
    <w:multiLevelType w:val="hybridMultilevel"/>
    <w:tmpl w:val="295C2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Lucida Sans Unicode"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Lucida Sans Unicode"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Lucida Sans Unicode"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623087B"/>
    <w:multiLevelType w:val="hybridMultilevel"/>
    <w:tmpl w:val="2C3EA81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36307D7E"/>
    <w:multiLevelType w:val="multilevel"/>
    <w:tmpl w:val="3CE22872"/>
    <w:lvl w:ilvl="0">
      <w:start w:val="2"/>
      <w:numFmt w:val="decimal"/>
      <w:lvlText w:val="%1"/>
      <w:lvlJc w:val="left"/>
      <w:pPr>
        <w:ind w:left="304" w:hanging="342"/>
      </w:pPr>
      <w:rPr>
        <w:rFonts w:hint="default"/>
        <w:lang w:val="es-ES" w:eastAsia="es-ES" w:bidi="es-ES"/>
      </w:rPr>
    </w:lvl>
    <w:lvl w:ilvl="1">
      <w:start w:val="1"/>
      <w:numFmt w:val="decimal"/>
      <w:lvlText w:val="%1.%2"/>
      <w:lvlJc w:val="left"/>
      <w:pPr>
        <w:ind w:left="304" w:hanging="342"/>
      </w:pPr>
      <w:rPr>
        <w:rFonts w:ascii="Times New Roman" w:eastAsia="Times New Roman" w:hAnsi="Times New Roman" w:cs="Times New Roman" w:hint="default"/>
        <w:color w:val="231F20"/>
        <w:spacing w:val="-2"/>
        <w:w w:val="100"/>
        <w:sz w:val="22"/>
        <w:szCs w:val="22"/>
        <w:lang w:val="es-ES" w:eastAsia="es-ES" w:bidi="es-ES"/>
      </w:rPr>
    </w:lvl>
    <w:lvl w:ilvl="2">
      <w:numFmt w:val="bullet"/>
      <w:lvlText w:val="•"/>
      <w:lvlJc w:val="left"/>
      <w:pPr>
        <w:ind w:left="304" w:hanging="107"/>
      </w:pPr>
      <w:rPr>
        <w:rFonts w:ascii="Times New Roman" w:eastAsia="Times New Roman" w:hAnsi="Times New Roman" w:cs="Times New Roman" w:hint="default"/>
        <w:color w:val="231F20"/>
        <w:w w:val="100"/>
        <w:sz w:val="22"/>
        <w:szCs w:val="22"/>
        <w:lang w:val="es-ES" w:eastAsia="es-ES" w:bidi="es-ES"/>
      </w:rPr>
    </w:lvl>
    <w:lvl w:ilvl="3">
      <w:numFmt w:val="bullet"/>
      <w:lvlText w:val="•"/>
      <w:lvlJc w:val="left"/>
      <w:pPr>
        <w:ind w:left="2773" w:hanging="107"/>
      </w:pPr>
      <w:rPr>
        <w:rFonts w:hint="default"/>
        <w:lang w:val="es-ES" w:eastAsia="es-ES" w:bidi="es-ES"/>
      </w:rPr>
    </w:lvl>
    <w:lvl w:ilvl="4">
      <w:numFmt w:val="bullet"/>
      <w:lvlText w:val="•"/>
      <w:lvlJc w:val="left"/>
      <w:pPr>
        <w:ind w:left="3598" w:hanging="107"/>
      </w:pPr>
      <w:rPr>
        <w:rFonts w:hint="default"/>
        <w:lang w:val="es-ES" w:eastAsia="es-ES" w:bidi="es-ES"/>
      </w:rPr>
    </w:lvl>
    <w:lvl w:ilvl="5">
      <w:numFmt w:val="bullet"/>
      <w:lvlText w:val="•"/>
      <w:lvlJc w:val="left"/>
      <w:pPr>
        <w:ind w:left="4422" w:hanging="107"/>
      </w:pPr>
      <w:rPr>
        <w:rFonts w:hint="default"/>
        <w:lang w:val="es-ES" w:eastAsia="es-ES" w:bidi="es-ES"/>
      </w:rPr>
    </w:lvl>
    <w:lvl w:ilvl="6">
      <w:numFmt w:val="bullet"/>
      <w:lvlText w:val="•"/>
      <w:lvlJc w:val="left"/>
      <w:pPr>
        <w:ind w:left="5247" w:hanging="107"/>
      </w:pPr>
      <w:rPr>
        <w:rFonts w:hint="default"/>
        <w:lang w:val="es-ES" w:eastAsia="es-ES" w:bidi="es-ES"/>
      </w:rPr>
    </w:lvl>
    <w:lvl w:ilvl="7">
      <w:numFmt w:val="bullet"/>
      <w:lvlText w:val="•"/>
      <w:lvlJc w:val="left"/>
      <w:pPr>
        <w:ind w:left="6071" w:hanging="107"/>
      </w:pPr>
      <w:rPr>
        <w:rFonts w:hint="default"/>
        <w:lang w:val="es-ES" w:eastAsia="es-ES" w:bidi="es-ES"/>
      </w:rPr>
    </w:lvl>
    <w:lvl w:ilvl="8">
      <w:numFmt w:val="bullet"/>
      <w:lvlText w:val="•"/>
      <w:lvlJc w:val="left"/>
      <w:pPr>
        <w:ind w:left="6896" w:hanging="107"/>
      </w:pPr>
      <w:rPr>
        <w:rFonts w:hint="default"/>
        <w:lang w:val="es-ES" w:eastAsia="es-ES" w:bidi="es-ES"/>
      </w:rPr>
    </w:lvl>
  </w:abstractNum>
  <w:abstractNum w:abstractNumId="32">
    <w:nsid w:val="3A9B7C77"/>
    <w:multiLevelType w:val="hybridMultilevel"/>
    <w:tmpl w:val="060401C4"/>
    <w:lvl w:ilvl="0" w:tplc="E9064964">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3">
    <w:nsid w:val="3D2F02B1"/>
    <w:multiLevelType w:val="hybridMultilevel"/>
    <w:tmpl w:val="D1400A3E"/>
    <w:lvl w:ilvl="0" w:tplc="2AE639F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4">
    <w:nsid w:val="48E0076E"/>
    <w:multiLevelType w:val="hybridMultilevel"/>
    <w:tmpl w:val="7C0087BC"/>
    <w:lvl w:ilvl="0" w:tplc="3594BEC4">
      <w:start w:val="1"/>
      <w:numFmt w:val="bullet"/>
      <w:lvlText w:val="o"/>
      <w:lvlJc w:val="left"/>
      <w:pPr>
        <w:ind w:left="1647" w:hanging="360"/>
      </w:pPr>
      <w:rPr>
        <w:rFonts w:ascii="Courier New" w:hAnsi="Courier New" w:cs="Courier New"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35">
    <w:nsid w:val="48E12FEF"/>
    <w:multiLevelType w:val="hybridMultilevel"/>
    <w:tmpl w:val="CE6E0C0E"/>
    <w:lvl w:ilvl="0" w:tplc="0C0A0003">
      <w:start w:val="1"/>
      <w:numFmt w:val="upperLetter"/>
      <w:lvlText w:val="%1)"/>
      <w:lvlJc w:val="left"/>
      <w:pPr>
        <w:tabs>
          <w:tab w:val="num" w:pos="1069"/>
        </w:tabs>
        <w:ind w:left="1069" w:hanging="360"/>
      </w:pPr>
      <w:rPr>
        <w:rFonts w:hint="default"/>
      </w:rPr>
    </w:lvl>
    <w:lvl w:ilvl="1" w:tplc="040A0003" w:tentative="1">
      <w:start w:val="1"/>
      <w:numFmt w:val="lowerLetter"/>
      <w:lvlText w:val="%2."/>
      <w:lvlJc w:val="left"/>
      <w:pPr>
        <w:tabs>
          <w:tab w:val="num" w:pos="1789"/>
        </w:tabs>
        <w:ind w:left="1789" w:hanging="360"/>
      </w:pPr>
    </w:lvl>
    <w:lvl w:ilvl="2" w:tplc="040A0005" w:tentative="1">
      <w:start w:val="1"/>
      <w:numFmt w:val="lowerRoman"/>
      <w:lvlText w:val="%3."/>
      <w:lvlJc w:val="right"/>
      <w:pPr>
        <w:tabs>
          <w:tab w:val="num" w:pos="2509"/>
        </w:tabs>
        <w:ind w:left="2509" w:hanging="180"/>
      </w:pPr>
    </w:lvl>
    <w:lvl w:ilvl="3" w:tplc="040A0001" w:tentative="1">
      <w:start w:val="1"/>
      <w:numFmt w:val="decimal"/>
      <w:lvlText w:val="%4."/>
      <w:lvlJc w:val="left"/>
      <w:pPr>
        <w:tabs>
          <w:tab w:val="num" w:pos="3229"/>
        </w:tabs>
        <w:ind w:left="3229" w:hanging="360"/>
      </w:pPr>
    </w:lvl>
    <w:lvl w:ilvl="4" w:tplc="040A0003" w:tentative="1">
      <w:start w:val="1"/>
      <w:numFmt w:val="lowerLetter"/>
      <w:lvlText w:val="%5."/>
      <w:lvlJc w:val="left"/>
      <w:pPr>
        <w:tabs>
          <w:tab w:val="num" w:pos="3949"/>
        </w:tabs>
        <w:ind w:left="3949" w:hanging="360"/>
      </w:pPr>
    </w:lvl>
    <w:lvl w:ilvl="5" w:tplc="040A0005" w:tentative="1">
      <w:start w:val="1"/>
      <w:numFmt w:val="lowerRoman"/>
      <w:lvlText w:val="%6."/>
      <w:lvlJc w:val="right"/>
      <w:pPr>
        <w:tabs>
          <w:tab w:val="num" w:pos="4669"/>
        </w:tabs>
        <w:ind w:left="4669" w:hanging="180"/>
      </w:pPr>
    </w:lvl>
    <w:lvl w:ilvl="6" w:tplc="040A0001" w:tentative="1">
      <w:start w:val="1"/>
      <w:numFmt w:val="decimal"/>
      <w:lvlText w:val="%7."/>
      <w:lvlJc w:val="left"/>
      <w:pPr>
        <w:tabs>
          <w:tab w:val="num" w:pos="5389"/>
        </w:tabs>
        <w:ind w:left="5389" w:hanging="360"/>
      </w:pPr>
    </w:lvl>
    <w:lvl w:ilvl="7" w:tplc="040A0003" w:tentative="1">
      <w:start w:val="1"/>
      <w:numFmt w:val="lowerLetter"/>
      <w:lvlText w:val="%8."/>
      <w:lvlJc w:val="left"/>
      <w:pPr>
        <w:tabs>
          <w:tab w:val="num" w:pos="6109"/>
        </w:tabs>
        <w:ind w:left="6109" w:hanging="360"/>
      </w:pPr>
    </w:lvl>
    <w:lvl w:ilvl="8" w:tplc="040A0005" w:tentative="1">
      <w:start w:val="1"/>
      <w:numFmt w:val="lowerRoman"/>
      <w:lvlText w:val="%9."/>
      <w:lvlJc w:val="right"/>
      <w:pPr>
        <w:tabs>
          <w:tab w:val="num" w:pos="6829"/>
        </w:tabs>
        <w:ind w:left="6829" w:hanging="180"/>
      </w:pPr>
    </w:lvl>
  </w:abstractNum>
  <w:abstractNum w:abstractNumId="36">
    <w:nsid w:val="4C3D0DF2"/>
    <w:multiLevelType w:val="hybridMultilevel"/>
    <w:tmpl w:val="0D6A0536"/>
    <w:lvl w:ilvl="0" w:tplc="2E5E4890">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7">
    <w:nsid w:val="4C9D79FD"/>
    <w:multiLevelType w:val="hybridMultilevel"/>
    <w:tmpl w:val="6B54DE84"/>
    <w:lvl w:ilvl="0" w:tplc="7C00B3CA">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4CF529C0"/>
    <w:multiLevelType w:val="hybridMultilevel"/>
    <w:tmpl w:val="09B25852"/>
    <w:lvl w:ilvl="0" w:tplc="16F62A3E">
      <w:start w:val="1"/>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502E4982"/>
    <w:multiLevelType w:val="hybridMultilevel"/>
    <w:tmpl w:val="82E031FA"/>
    <w:lvl w:ilvl="0" w:tplc="0C0A000B">
      <w:start w:val="1"/>
      <w:numFmt w:val="bullet"/>
      <w:lvlText w:val=""/>
      <w:lvlJc w:val="left"/>
      <w:pPr>
        <w:ind w:left="1288" w:hanging="360"/>
      </w:pPr>
      <w:rPr>
        <w:rFonts w:ascii="Symbol" w:hAnsi="Symbol" w:hint="default"/>
      </w:rPr>
    </w:lvl>
    <w:lvl w:ilvl="1" w:tplc="0C0A0019" w:tentative="1">
      <w:start w:val="1"/>
      <w:numFmt w:val="bullet"/>
      <w:lvlText w:val="o"/>
      <w:lvlJc w:val="left"/>
      <w:pPr>
        <w:ind w:left="2008" w:hanging="360"/>
      </w:pPr>
      <w:rPr>
        <w:rFonts w:ascii="Courier New" w:hAnsi="Courier New" w:cs="Courier New" w:hint="default"/>
      </w:rPr>
    </w:lvl>
    <w:lvl w:ilvl="2" w:tplc="0C0A001B" w:tentative="1">
      <w:start w:val="1"/>
      <w:numFmt w:val="bullet"/>
      <w:lvlText w:val=""/>
      <w:lvlJc w:val="left"/>
      <w:pPr>
        <w:ind w:left="2728" w:hanging="360"/>
      </w:pPr>
      <w:rPr>
        <w:rFonts w:ascii="Wingdings" w:hAnsi="Wingdings" w:hint="default"/>
      </w:rPr>
    </w:lvl>
    <w:lvl w:ilvl="3" w:tplc="0C0A000F" w:tentative="1">
      <w:start w:val="1"/>
      <w:numFmt w:val="bullet"/>
      <w:lvlText w:val=""/>
      <w:lvlJc w:val="left"/>
      <w:pPr>
        <w:ind w:left="3448" w:hanging="360"/>
      </w:pPr>
      <w:rPr>
        <w:rFonts w:ascii="Symbol" w:hAnsi="Symbol" w:hint="default"/>
      </w:rPr>
    </w:lvl>
    <w:lvl w:ilvl="4" w:tplc="0C0A0019" w:tentative="1">
      <w:start w:val="1"/>
      <w:numFmt w:val="bullet"/>
      <w:lvlText w:val="o"/>
      <w:lvlJc w:val="left"/>
      <w:pPr>
        <w:ind w:left="4168" w:hanging="360"/>
      </w:pPr>
      <w:rPr>
        <w:rFonts w:ascii="Courier New" w:hAnsi="Courier New" w:cs="Courier New" w:hint="default"/>
      </w:rPr>
    </w:lvl>
    <w:lvl w:ilvl="5" w:tplc="0C0A001B" w:tentative="1">
      <w:start w:val="1"/>
      <w:numFmt w:val="bullet"/>
      <w:lvlText w:val=""/>
      <w:lvlJc w:val="left"/>
      <w:pPr>
        <w:ind w:left="4888" w:hanging="360"/>
      </w:pPr>
      <w:rPr>
        <w:rFonts w:ascii="Wingdings" w:hAnsi="Wingdings" w:hint="default"/>
      </w:rPr>
    </w:lvl>
    <w:lvl w:ilvl="6" w:tplc="0C0A000F" w:tentative="1">
      <w:start w:val="1"/>
      <w:numFmt w:val="bullet"/>
      <w:lvlText w:val=""/>
      <w:lvlJc w:val="left"/>
      <w:pPr>
        <w:ind w:left="5608" w:hanging="360"/>
      </w:pPr>
      <w:rPr>
        <w:rFonts w:ascii="Symbol" w:hAnsi="Symbol" w:hint="default"/>
      </w:rPr>
    </w:lvl>
    <w:lvl w:ilvl="7" w:tplc="0C0A0019" w:tentative="1">
      <w:start w:val="1"/>
      <w:numFmt w:val="bullet"/>
      <w:lvlText w:val="o"/>
      <w:lvlJc w:val="left"/>
      <w:pPr>
        <w:ind w:left="6328" w:hanging="360"/>
      </w:pPr>
      <w:rPr>
        <w:rFonts w:ascii="Courier New" w:hAnsi="Courier New" w:cs="Courier New" w:hint="default"/>
      </w:rPr>
    </w:lvl>
    <w:lvl w:ilvl="8" w:tplc="0C0A001B" w:tentative="1">
      <w:start w:val="1"/>
      <w:numFmt w:val="bullet"/>
      <w:lvlText w:val=""/>
      <w:lvlJc w:val="left"/>
      <w:pPr>
        <w:ind w:left="7048" w:hanging="360"/>
      </w:pPr>
      <w:rPr>
        <w:rFonts w:ascii="Wingdings" w:hAnsi="Wingdings" w:hint="default"/>
      </w:rPr>
    </w:lvl>
  </w:abstractNum>
  <w:abstractNum w:abstractNumId="40">
    <w:nsid w:val="577E4746"/>
    <w:multiLevelType w:val="hybridMultilevel"/>
    <w:tmpl w:val="A0626356"/>
    <w:lvl w:ilvl="0" w:tplc="B77A5BD6">
      <w:start w:val="1"/>
      <w:numFmt w:val="lowerLetter"/>
      <w:lvlText w:val="%1)"/>
      <w:lvlJc w:val="left"/>
      <w:pPr>
        <w:ind w:left="1766" w:hanging="360"/>
      </w:pPr>
      <w:rPr>
        <w:rFonts w:hint="default"/>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41">
    <w:nsid w:val="5F6C069E"/>
    <w:multiLevelType w:val="hybridMultilevel"/>
    <w:tmpl w:val="2FC858C6"/>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2">
    <w:nsid w:val="64BA77F4"/>
    <w:multiLevelType w:val="hybridMultilevel"/>
    <w:tmpl w:val="61324060"/>
    <w:lvl w:ilvl="0" w:tplc="0C0A0001">
      <w:start w:val="1"/>
      <w:numFmt w:val="bullet"/>
      <w:lvlText w:val=""/>
      <w:lvlJc w:val="left"/>
      <w:pPr>
        <w:ind w:left="720" w:hanging="360"/>
      </w:pPr>
      <w:rPr>
        <w:rFonts w:ascii="Symbol"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Times New Roman" w:hint="default"/>
      </w:rPr>
    </w:lvl>
    <w:lvl w:ilvl="3" w:tplc="0C0A0001">
      <w:start w:val="1"/>
      <w:numFmt w:val="bullet"/>
      <w:lvlText w:val=""/>
      <w:lvlJc w:val="left"/>
      <w:pPr>
        <w:ind w:left="2880" w:hanging="360"/>
      </w:pPr>
      <w:rPr>
        <w:rFonts w:ascii="Symbol" w:hAnsi="Symbol"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Times New Roman" w:hint="default"/>
      </w:rPr>
    </w:lvl>
    <w:lvl w:ilvl="6" w:tplc="0C0A0001">
      <w:start w:val="1"/>
      <w:numFmt w:val="bullet"/>
      <w:lvlText w:val=""/>
      <w:lvlJc w:val="left"/>
      <w:pPr>
        <w:ind w:left="5040" w:hanging="360"/>
      </w:pPr>
      <w:rPr>
        <w:rFonts w:ascii="Symbol" w:hAnsi="Symbol"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Times New Roman" w:hint="default"/>
      </w:rPr>
    </w:lvl>
  </w:abstractNum>
  <w:abstractNum w:abstractNumId="43">
    <w:nsid w:val="67087BB6"/>
    <w:multiLevelType w:val="hybridMultilevel"/>
    <w:tmpl w:val="7A30F7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82D5006"/>
    <w:multiLevelType w:val="hybridMultilevel"/>
    <w:tmpl w:val="607AB3C6"/>
    <w:lvl w:ilvl="0" w:tplc="0C0A0001">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5">
    <w:nsid w:val="6A051446"/>
    <w:multiLevelType w:val="hybridMultilevel"/>
    <w:tmpl w:val="9B44FF08"/>
    <w:lvl w:ilvl="0" w:tplc="0C0A0003">
      <w:start w:val="1"/>
      <w:numFmt w:val="upperLetter"/>
      <w:lvlText w:val="%1."/>
      <w:lvlJc w:val="left"/>
      <w:pPr>
        <w:ind w:left="927" w:hanging="360"/>
      </w:pPr>
      <w:rPr>
        <w:rFonts w:hint="default"/>
      </w:rPr>
    </w:lvl>
    <w:lvl w:ilvl="1" w:tplc="040A0003" w:tentative="1">
      <w:start w:val="1"/>
      <w:numFmt w:val="lowerLetter"/>
      <w:lvlText w:val="%2."/>
      <w:lvlJc w:val="left"/>
      <w:pPr>
        <w:ind w:left="1647" w:hanging="360"/>
      </w:pPr>
    </w:lvl>
    <w:lvl w:ilvl="2" w:tplc="040A0005" w:tentative="1">
      <w:start w:val="1"/>
      <w:numFmt w:val="lowerRoman"/>
      <w:lvlText w:val="%3."/>
      <w:lvlJc w:val="right"/>
      <w:pPr>
        <w:ind w:left="2367" w:hanging="180"/>
      </w:pPr>
    </w:lvl>
    <w:lvl w:ilvl="3" w:tplc="040A0001" w:tentative="1">
      <w:start w:val="1"/>
      <w:numFmt w:val="decimal"/>
      <w:lvlText w:val="%4."/>
      <w:lvlJc w:val="left"/>
      <w:pPr>
        <w:ind w:left="3087" w:hanging="360"/>
      </w:pPr>
    </w:lvl>
    <w:lvl w:ilvl="4" w:tplc="040A0003" w:tentative="1">
      <w:start w:val="1"/>
      <w:numFmt w:val="lowerLetter"/>
      <w:lvlText w:val="%5."/>
      <w:lvlJc w:val="left"/>
      <w:pPr>
        <w:ind w:left="3807" w:hanging="360"/>
      </w:pPr>
    </w:lvl>
    <w:lvl w:ilvl="5" w:tplc="040A0005" w:tentative="1">
      <w:start w:val="1"/>
      <w:numFmt w:val="lowerRoman"/>
      <w:lvlText w:val="%6."/>
      <w:lvlJc w:val="right"/>
      <w:pPr>
        <w:ind w:left="4527" w:hanging="180"/>
      </w:pPr>
    </w:lvl>
    <w:lvl w:ilvl="6" w:tplc="040A0001" w:tentative="1">
      <w:start w:val="1"/>
      <w:numFmt w:val="decimal"/>
      <w:lvlText w:val="%7."/>
      <w:lvlJc w:val="left"/>
      <w:pPr>
        <w:ind w:left="5247" w:hanging="360"/>
      </w:pPr>
    </w:lvl>
    <w:lvl w:ilvl="7" w:tplc="040A0003" w:tentative="1">
      <w:start w:val="1"/>
      <w:numFmt w:val="lowerLetter"/>
      <w:lvlText w:val="%8."/>
      <w:lvlJc w:val="left"/>
      <w:pPr>
        <w:ind w:left="5967" w:hanging="360"/>
      </w:pPr>
    </w:lvl>
    <w:lvl w:ilvl="8" w:tplc="040A0005" w:tentative="1">
      <w:start w:val="1"/>
      <w:numFmt w:val="lowerRoman"/>
      <w:lvlText w:val="%9."/>
      <w:lvlJc w:val="right"/>
      <w:pPr>
        <w:ind w:left="6687" w:hanging="180"/>
      </w:pPr>
    </w:lvl>
  </w:abstractNum>
  <w:abstractNum w:abstractNumId="46">
    <w:nsid w:val="6AAF7F3C"/>
    <w:multiLevelType w:val="hybridMultilevel"/>
    <w:tmpl w:val="DDDCE4C2"/>
    <w:lvl w:ilvl="0" w:tplc="6724331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nsid w:val="6B82177F"/>
    <w:multiLevelType w:val="hybridMultilevel"/>
    <w:tmpl w:val="1BE4647E"/>
    <w:lvl w:ilvl="0" w:tplc="4710A356">
      <w:start w:val="1"/>
      <w:numFmt w:val="lowerLetter"/>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8">
    <w:nsid w:val="6EF0309A"/>
    <w:multiLevelType w:val="hybridMultilevel"/>
    <w:tmpl w:val="6AD621AA"/>
    <w:lvl w:ilvl="0" w:tplc="0C0A0017">
      <w:start w:val="1"/>
      <w:numFmt w:val="bullet"/>
      <w:lvlText w:val=""/>
      <w:lvlJc w:val="left"/>
      <w:pPr>
        <w:ind w:left="360" w:hanging="360"/>
      </w:pPr>
      <w:rPr>
        <w:rFonts w:ascii="Symbol" w:hAnsi="Symbol"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49">
    <w:nsid w:val="70E72B53"/>
    <w:multiLevelType w:val="hybridMultilevel"/>
    <w:tmpl w:val="9C2A5E96"/>
    <w:lvl w:ilvl="0" w:tplc="0C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50">
    <w:nsid w:val="74C926FD"/>
    <w:multiLevelType w:val="hybridMultilevel"/>
    <w:tmpl w:val="B16E3EBA"/>
    <w:name w:val="WW8Num1222"/>
    <w:lvl w:ilvl="0" w:tplc="00000001">
      <w:start w:val="13"/>
      <w:numFmt w:val="bullet"/>
      <w:lvlText w:val="-"/>
      <w:lvlJc w:val="left"/>
      <w:pPr>
        <w:ind w:left="927" w:hanging="360"/>
      </w:pPr>
      <w:rPr>
        <w:rFonts w:ascii="Book Antiqua" w:eastAsia="Times New Roman" w:hAnsi="Book Antiqu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1">
    <w:nsid w:val="766E1DBC"/>
    <w:multiLevelType w:val="hybridMultilevel"/>
    <w:tmpl w:val="CAA25EF4"/>
    <w:lvl w:ilvl="0" w:tplc="C43CD16C">
      <w:start w:val="1"/>
      <w:numFmt w:val="bullet"/>
      <w:lvlText w:val="o"/>
      <w:lvlJc w:val="left"/>
      <w:pPr>
        <w:ind w:left="2367" w:hanging="360"/>
      </w:pPr>
      <w:rPr>
        <w:rFonts w:ascii="Courier New" w:hAnsi="Courier New" w:cs="Courier New" w:hint="default"/>
      </w:rPr>
    </w:lvl>
    <w:lvl w:ilvl="1" w:tplc="040A0003" w:tentative="1">
      <w:start w:val="1"/>
      <w:numFmt w:val="bullet"/>
      <w:lvlText w:val="o"/>
      <w:lvlJc w:val="left"/>
      <w:pPr>
        <w:ind w:left="3087" w:hanging="360"/>
      </w:pPr>
      <w:rPr>
        <w:rFonts w:ascii="Courier New" w:hAnsi="Courier New" w:cs="Courier New" w:hint="default"/>
      </w:rPr>
    </w:lvl>
    <w:lvl w:ilvl="2" w:tplc="040A0005" w:tentative="1">
      <w:start w:val="1"/>
      <w:numFmt w:val="bullet"/>
      <w:lvlText w:val=""/>
      <w:lvlJc w:val="left"/>
      <w:pPr>
        <w:ind w:left="3807" w:hanging="360"/>
      </w:pPr>
      <w:rPr>
        <w:rFonts w:ascii="Wingdings" w:hAnsi="Wingdings" w:hint="default"/>
      </w:rPr>
    </w:lvl>
    <w:lvl w:ilvl="3" w:tplc="040A0001" w:tentative="1">
      <w:start w:val="1"/>
      <w:numFmt w:val="bullet"/>
      <w:lvlText w:val=""/>
      <w:lvlJc w:val="left"/>
      <w:pPr>
        <w:ind w:left="4527" w:hanging="360"/>
      </w:pPr>
      <w:rPr>
        <w:rFonts w:ascii="Symbol" w:hAnsi="Symbol" w:hint="default"/>
      </w:rPr>
    </w:lvl>
    <w:lvl w:ilvl="4" w:tplc="040A0003" w:tentative="1">
      <w:start w:val="1"/>
      <w:numFmt w:val="bullet"/>
      <w:lvlText w:val="o"/>
      <w:lvlJc w:val="left"/>
      <w:pPr>
        <w:ind w:left="5247" w:hanging="360"/>
      </w:pPr>
      <w:rPr>
        <w:rFonts w:ascii="Courier New" w:hAnsi="Courier New" w:cs="Courier New" w:hint="default"/>
      </w:rPr>
    </w:lvl>
    <w:lvl w:ilvl="5" w:tplc="040A0005" w:tentative="1">
      <w:start w:val="1"/>
      <w:numFmt w:val="bullet"/>
      <w:lvlText w:val=""/>
      <w:lvlJc w:val="left"/>
      <w:pPr>
        <w:ind w:left="5967" w:hanging="360"/>
      </w:pPr>
      <w:rPr>
        <w:rFonts w:ascii="Wingdings" w:hAnsi="Wingdings" w:hint="default"/>
      </w:rPr>
    </w:lvl>
    <w:lvl w:ilvl="6" w:tplc="040A0001" w:tentative="1">
      <w:start w:val="1"/>
      <w:numFmt w:val="bullet"/>
      <w:lvlText w:val=""/>
      <w:lvlJc w:val="left"/>
      <w:pPr>
        <w:ind w:left="6687" w:hanging="360"/>
      </w:pPr>
      <w:rPr>
        <w:rFonts w:ascii="Symbol" w:hAnsi="Symbol" w:hint="default"/>
      </w:rPr>
    </w:lvl>
    <w:lvl w:ilvl="7" w:tplc="040A0003" w:tentative="1">
      <w:start w:val="1"/>
      <w:numFmt w:val="bullet"/>
      <w:lvlText w:val="o"/>
      <w:lvlJc w:val="left"/>
      <w:pPr>
        <w:ind w:left="7407" w:hanging="360"/>
      </w:pPr>
      <w:rPr>
        <w:rFonts w:ascii="Courier New" w:hAnsi="Courier New" w:cs="Courier New" w:hint="default"/>
      </w:rPr>
    </w:lvl>
    <w:lvl w:ilvl="8" w:tplc="040A0005" w:tentative="1">
      <w:start w:val="1"/>
      <w:numFmt w:val="bullet"/>
      <w:lvlText w:val=""/>
      <w:lvlJc w:val="left"/>
      <w:pPr>
        <w:ind w:left="8127" w:hanging="360"/>
      </w:pPr>
      <w:rPr>
        <w:rFonts w:ascii="Wingdings" w:hAnsi="Wingdings" w:hint="default"/>
      </w:rPr>
    </w:lvl>
  </w:abstractNum>
  <w:abstractNum w:abstractNumId="52">
    <w:nsid w:val="7CA4037B"/>
    <w:multiLevelType w:val="hybridMultilevel"/>
    <w:tmpl w:val="7C9280CE"/>
    <w:lvl w:ilvl="0" w:tplc="0C0A0003">
      <w:numFmt w:val="bullet"/>
      <w:lvlText w:val="-"/>
      <w:lvlJc w:val="left"/>
      <w:pPr>
        <w:tabs>
          <w:tab w:val="num" w:pos="437"/>
        </w:tabs>
        <w:ind w:left="437" w:hanging="170"/>
      </w:pPr>
      <w:rPr>
        <w:rFonts w:ascii="Juice ITC" w:hAnsi="Juice ITC" w:cs="Juice ITC" w:hint="default"/>
      </w:rPr>
    </w:lvl>
    <w:lvl w:ilvl="1" w:tplc="040A0003" w:tentative="1">
      <w:start w:val="1"/>
      <w:numFmt w:val="bullet"/>
      <w:lvlText w:val="o"/>
      <w:lvlJc w:val="left"/>
      <w:pPr>
        <w:tabs>
          <w:tab w:val="num" w:pos="1707"/>
        </w:tabs>
        <w:ind w:left="1707" w:hanging="360"/>
      </w:pPr>
      <w:rPr>
        <w:rFonts w:ascii="Courier New" w:hAnsi="Courier New" w:cs="Courier New" w:hint="default"/>
      </w:rPr>
    </w:lvl>
    <w:lvl w:ilvl="2" w:tplc="040A0005" w:tentative="1">
      <w:start w:val="1"/>
      <w:numFmt w:val="bullet"/>
      <w:lvlText w:val=""/>
      <w:lvlJc w:val="left"/>
      <w:pPr>
        <w:tabs>
          <w:tab w:val="num" w:pos="2427"/>
        </w:tabs>
        <w:ind w:left="2427" w:hanging="360"/>
      </w:pPr>
      <w:rPr>
        <w:rFonts w:ascii="Wingdings" w:hAnsi="Wingdings" w:hint="default"/>
      </w:rPr>
    </w:lvl>
    <w:lvl w:ilvl="3" w:tplc="040A0001" w:tentative="1">
      <w:start w:val="1"/>
      <w:numFmt w:val="bullet"/>
      <w:lvlText w:val=""/>
      <w:lvlJc w:val="left"/>
      <w:pPr>
        <w:tabs>
          <w:tab w:val="num" w:pos="3147"/>
        </w:tabs>
        <w:ind w:left="3147" w:hanging="360"/>
      </w:pPr>
      <w:rPr>
        <w:rFonts w:ascii="Symbol" w:hAnsi="Symbol" w:hint="default"/>
      </w:rPr>
    </w:lvl>
    <w:lvl w:ilvl="4" w:tplc="040A0003" w:tentative="1">
      <w:start w:val="1"/>
      <w:numFmt w:val="bullet"/>
      <w:lvlText w:val="o"/>
      <w:lvlJc w:val="left"/>
      <w:pPr>
        <w:tabs>
          <w:tab w:val="num" w:pos="3867"/>
        </w:tabs>
        <w:ind w:left="3867" w:hanging="360"/>
      </w:pPr>
      <w:rPr>
        <w:rFonts w:ascii="Courier New" w:hAnsi="Courier New" w:cs="Courier New" w:hint="default"/>
      </w:rPr>
    </w:lvl>
    <w:lvl w:ilvl="5" w:tplc="040A0005" w:tentative="1">
      <w:start w:val="1"/>
      <w:numFmt w:val="bullet"/>
      <w:lvlText w:val=""/>
      <w:lvlJc w:val="left"/>
      <w:pPr>
        <w:tabs>
          <w:tab w:val="num" w:pos="4587"/>
        </w:tabs>
        <w:ind w:left="4587" w:hanging="360"/>
      </w:pPr>
      <w:rPr>
        <w:rFonts w:ascii="Wingdings" w:hAnsi="Wingdings" w:hint="default"/>
      </w:rPr>
    </w:lvl>
    <w:lvl w:ilvl="6" w:tplc="040A0001" w:tentative="1">
      <w:start w:val="1"/>
      <w:numFmt w:val="bullet"/>
      <w:lvlText w:val=""/>
      <w:lvlJc w:val="left"/>
      <w:pPr>
        <w:tabs>
          <w:tab w:val="num" w:pos="5307"/>
        </w:tabs>
        <w:ind w:left="5307" w:hanging="360"/>
      </w:pPr>
      <w:rPr>
        <w:rFonts w:ascii="Symbol" w:hAnsi="Symbol" w:hint="default"/>
      </w:rPr>
    </w:lvl>
    <w:lvl w:ilvl="7" w:tplc="040A0003" w:tentative="1">
      <w:start w:val="1"/>
      <w:numFmt w:val="bullet"/>
      <w:lvlText w:val="o"/>
      <w:lvlJc w:val="left"/>
      <w:pPr>
        <w:tabs>
          <w:tab w:val="num" w:pos="6027"/>
        </w:tabs>
        <w:ind w:left="6027" w:hanging="360"/>
      </w:pPr>
      <w:rPr>
        <w:rFonts w:ascii="Courier New" w:hAnsi="Courier New" w:cs="Courier New" w:hint="default"/>
      </w:rPr>
    </w:lvl>
    <w:lvl w:ilvl="8" w:tplc="040A0005" w:tentative="1">
      <w:start w:val="1"/>
      <w:numFmt w:val="bullet"/>
      <w:lvlText w:val=""/>
      <w:lvlJc w:val="left"/>
      <w:pPr>
        <w:tabs>
          <w:tab w:val="num" w:pos="6747"/>
        </w:tabs>
        <w:ind w:left="6747" w:hanging="360"/>
      </w:pPr>
      <w:rPr>
        <w:rFonts w:ascii="Wingdings" w:hAnsi="Wingdings" w:hint="default"/>
      </w:rPr>
    </w:lvl>
  </w:abstractNum>
  <w:abstractNum w:abstractNumId="53">
    <w:nsid w:val="7CED6929"/>
    <w:multiLevelType w:val="hybridMultilevel"/>
    <w:tmpl w:val="DEB69536"/>
    <w:lvl w:ilvl="0" w:tplc="509AB4FC">
      <w:start w:val="1"/>
      <w:numFmt w:val="decimal"/>
      <w:lvlText w:val="%1."/>
      <w:lvlJc w:val="left"/>
      <w:pPr>
        <w:ind w:left="720" w:hanging="360"/>
      </w:pPr>
      <w:rPr>
        <w:rFonts w:ascii="Times New Roman" w:hAnsi="Times New Roman"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7DCC4FD4"/>
    <w:multiLevelType w:val="hybridMultilevel"/>
    <w:tmpl w:val="9A3ED318"/>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5">
    <w:nsid w:val="7E013782"/>
    <w:multiLevelType w:val="hybridMultilevel"/>
    <w:tmpl w:val="C2EC766A"/>
    <w:lvl w:ilvl="0" w:tplc="4780879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1"/>
  </w:num>
  <w:num w:numId="2">
    <w:abstractNumId w:val="0"/>
  </w:num>
  <w:num w:numId="3">
    <w:abstractNumId w:val="52"/>
  </w:num>
  <w:num w:numId="4">
    <w:abstractNumId w:val="10"/>
  </w:num>
  <w:num w:numId="5">
    <w:abstractNumId w:val="6"/>
  </w:num>
  <w:num w:numId="6">
    <w:abstractNumId w:val="7"/>
  </w:num>
  <w:num w:numId="7">
    <w:abstractNumId w:val="11"/>
  </w:num>
  <w:num w:numId="8">
    <w:abstractNumId w:val="39"/>
  </w:num>
  <w:num w:numId="9">
    <w:abstractNumId w:val="41"/>
  </w:num>
  <w:num w:numId="10">
    <w:abstractNumId w:val="45"/>
  </w:num>
  <w:num w:numId="11">
    <w:abstractNumId w:val="27"/>
  </w:num>
  <w:num w:numId="12">
    <w:abstractNumId w:val="17"/>
  </w:num>
  <w:num w:numId="13">
    <w:abstractNumId w:val="12"/>
  </w:num>
  <w:num w:numId="14">
    <w:abstractNumId w:val="22"/>
  </w:num>
  <w:num w:numId="15">
    <w:abstractNumId w:val="24"/>
  </w:num>
  <w:num w:numId="16">
    <w:abstractNumId w:val="51"/>
  </w:num>
  <w:num w:numId="17">
    <w:abstractNumId w:val="14"/>
  </w:num>
  <w:num w:numId="18">
    <w:abstractNumId w:val="34"/>
  </w:num>
  <w:num w:numId="19">
    <w:abstractNumId w:val="44"/>
  </w:num>
  <w:num w:numId="20">
    <w:abstractNumId w:val="42"/>
  </w:num>
  <w:num w:numId="21">
    <w:abstractNumId w:val="5"/>
  </w:num>
  <w:num w:numId="22">
    <w:abstractNumId w:val="21"/>
  </w:num>
  <w:num w:numId="23">
    <w:abstractNumId w:val="30"/>
  </w:num>
  <w:num w:numId="24">
    <w:abstractNumId w:val="50"/>
  </w:num>
  <w:num w:numId="25">
    <w:abstractNumId w:val="32"/>
  </w:num>
  <w:num w:numId="26">
    <w:abstractNumId w:val="18"/>
  </w:num>
  <w:num w:numId="27">
    <w:abstractNumId w:val="15"/>
  </w:num>
  <w:num w:numId="28">
    <w:abstractNumId w:val="55"/>
  </w:num>
  <w:num w:numId="29">
    <w:abstractNumId w:val="37"/>
  </w:num>
  <w:num w:numId="30">
    <w:abstractNumId w:val="9"/>
  </w:num>
  <w:num w:numId="31">
    <w:abstractNumId w:val="35"/>
  </w:num>
  <w:num w:numId="32">
    <w:abstractNumId w:val="33"/>
  </w:num>
  <w:num w:numId="33">
    <w:abstractNumId w:val="3"/>
  </w:num>
  <w:num w:numId="34">
    <w:abstractNumId w:val="4"/>
  </w:num>
  <w:num w:numId="35">
    <w:abstractNumId w:val="29"/>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0"/>
  </w:num>
  <w:num w:numId="39">
    <w:abstractNumId w:val="19"/>
  </w:num>
  <w:num w:numId="40">
    <w:abstractNumId w:val="26"/>
  </w:num>
  <w:num w:numId="41">
    <w:abstractNumId w:val="49"/>
  </w:num>
  <w:num w:numId="42">
    <w:abstractNumId w:val="36"/>
  </w:num>
  <w:num w:numId="43">
    <w:abstractNumId w:val="46"/>
  </w:num>
  <w:num w:numId="44">
    <w:abstractNumId w:val="53"/>
  </w:num>
  <w:num w:numId="45">
    <w:abstractNumId w:val="20"/>
  </w:num>
  <w:num w:numId="46">
    <w:abstractNumId w:val="31"/>
  </w:num>
  <w:num w:numId="47">
    <w:abstractNumId w:val="38"/>
  </w:num>
  <w:num w:numId="48">
    <w:abstractNumId w:val="54"/>
  </w:num>
  <w:num w:numId="49">
    <w:abstractNumId w:val="4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uiPriority w:val="9"/>
    <w:qFormat/>
    <w:pPr>
      <w:keepNext/>
      <w:framePr w:w="3119" w:h="5473" w:hRule="exact" w:hSpace="227" w:wrap="auto" w:vAnchor="text" w:hAnchor="page" w:x="2157" w:y="55"/>
      <w:jc w:val="both"/>
      <w:outlineLvl w:val="0"/>
    </w:pPr>
    <w:rPr>
      <w:rFonts w:ascii="Book Antiqua" w:hAnsi="Book Antiqua"/>
      <w:b/>
      <w:sz w:val="16"/>
      <w:u w:val="single"/>
    </w:rPr>
  </w:style>
  <w:style w:type="paragraph" w:styleId="Ttulo2">
    <w:name w:val="heading 2"/>
    <w:basedOn w:val="Normal"/>
    <w:next w:val="Normal"/>
    <w:link w:val="Ttulo2Car"/>
    <w:qFormat/>
    <w:pPr>
      <w:keepNext/>
      <w:jc w:val="both"/>
      <w:outlineLvl w:val="1"/>
    </w:pPr>
    <w:rPr>
      <w:sz w:val="24"/>
      <w:lang w:val="es-ES_tradnl"/>
    </w:rPr>
  </w:style>
  <w:style w:type="paragraph" w:styleId="Ttulo3">
    <w:name w:val="heading 3"/>
    <w:basedOn w:val="Normal"/>
    <w:next w:val="Normal"/>
    <w:link w:val="Ttulo3Car"/>
    <w:qFormat/>
    <w:pPr>
      <w:keepNext/>
      <w:jc w:val="both"/>
      <w:outlineLvl w:val="2"/>
    </w:pPr>
    <w:rPr>
      <w:rFonts w:ascii="Book Antiqua" w:hAnsi="Book Antiqua"/>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b/>
      <w:snapToGrid w:val="0"/>
      <w:color w:val="000000"/>
      <w:sz w:val="18"/>
    </w:rPr>
  </w:style>
  <w:style w:type="paragraph" w:styleId="Ttulo7">
    <w:name w:val="heading 7"/>
    <w:basedOn w:val="Normal"/>
    <w:next w:val="Normal"/>
    <w:link w:val="Ttulo7Car"/>
    <w:qFormat/>
    <w:pPr>
      <w:spacing w:before="240" w:after="60"/>
      <w:outlineLvl w:val="6"/>
    </w:pPr>
    <w:rPr>
      <w:rFonts w:ascii="Calibri" w:hAnsi="Calibri"/>
      <w:sz w:val="24"/>
      <w:szCs w:val="24"/>
    </w:rPr>
  </w:style>
  <w:style w:type="paragraph" w:styleId="Ttulo8">
    <w:name w:val="heading 8"/>
    <w:basedOn w:val="Normal"/>
    <w:next w:val="Normal"/>
    <w:link w:val="Ttulo8Car"/>
    <w:qFormat/>
    <w:pPr>
      <w:keepNext/>
      <w:jc w:val="center"/>
      <w:outlineLvl w:val="7"/>
    </w:pPr>
    <w:rPr>
      <w:sz w:val="24"/>
      <w:lang w:val="es-ES_tradnl"/>
    </w:rPr>
  </w:style>
  <w:style w:type="paragraph" w:styleId="Ttulo9">
    <w:name w:val="heading 9"/>
    <w:basedOn w:val="Normal"/>
    <w:next w:val="Normal"/>
    <w:link w:val="Ttulo9Car"/>
    <w:qFormat/>
    <w:pPr>
      <w:keepNext/>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Book Antiqua" w:hAnsi="Book Antiqua"/>
      <w:b/>
      <w:sz w:val="16"/>
      <w:u w:val="single"/>
    </w:rPr>
  </w:style>
  <w:style w:type="character" w:customStyle="1" w:styleId="Ttulo2Car">
    <w:name w:val="Título 2 Car"/>
    <w:basedOn w:val="Fuentedeprrafopredeter"/>
    <w:link w:val="Ttulo2"/>
    <w:rPr>
      <w:sz w:val="24"/>
      <w:lang w:val="es-ES_tradnl"/>
    </w:rPr>
  </w:style>
  <w:style w:type="character" w:customStyle="1" w:styleId="Ttulo3Car">
    <w:name w:val="Título 3 Car"/>
    <w:basedOn w:val="Fuentedeprrafopredeter"/>
    <w:link w:val="Ttulo3"/>
    <w:rPr>
      <w:rFonts w:ascii="Book Antiqua" w:hAnsi="Book Antiqua"/>
      <w:b/>
      <w:sz w:val="22"/>
    </w:rPr>
  </w:style>
  <w:style w:type="character" w:customStyle="1" w:styleId="Ttulo4Car">
    <w:name w:val="Título 4 Car"/>
    <w:basedOn w:val="Fuentedeprrafopredeter"/>
    <w:link w:val="Ttulo4"/>
    <w:rPr>
      <w:b/>
      <w:bCs/>
      <w:sz w:val="28"/>
      <w:szCs w:val="28"/>
    </w:rPr>
  </w:style>
  <w:style w:type="character" w:customStyle="1" w:styleId="Ttulo5Car">
    <w:name w:val="Título 5 Car"/>
    <w:basedOn w:val="Fuentedeprrafopredeter"/>
    <w:link w:val="Ttulo5"/>
    <w:uiPriority w:val="99"/>
    <w:rPr>
      <w:b/>
      <w:bCs/>
      <w:i/>
      <w:iCs/>
      <w:sz w:val="26"/>
      <w:szCs w:val="26"/>
    </w:rPr>
  </w:style>
  <w:style w:type="character" w:customStyle="1" w:styleId="Ttulo6Car">
    <w:name w:val="Título 6 Car"/>
    <w:basedOn w:val="Fuentedeprrafopredeter"/>
    <w:link w:val="Ttulo6"/>
    <w:rPr>
      <w:rFonts w:ascii="Arial" w:hAnsi="Arial"/>
      <w:b/>
      <w:snapToGrid w:val="0"/>
      <w:color w:val="000000"/>
      <w:sz w:val="18"/>
    </w:rPr>
  </w:style>
  <w:style w:type="character" w:customStyle="1" w:styleId="Ttulo7Car">
    <w:name w:val="Título 7 Car"/>
    <w:basedOn w:val="Fuentedeprrafopredeter"/>
    <w:link w:val="Ttulo7"/>
    <w:rPr>
      <w:rFonts w:ascii="Calibri" w:eastAsia="Times New Roman" w:hAnsi="Calibri" w:cs="Times New Roman"/>
      <w:sz w:val="24"/>
      <w:szCs w:val="24"/>
    </w:rPr>
  </w:style>
  <w:style w:type="character" w:customStyle="1" w:styleId="Ttulo8Car">
    <w:name w:val="Título 8 Car"/>
    <w:basedOn w:val="Fuentedeprrafopredeter"/>
    <w:link w:val="Ttulo8"/>
    <w:rPr>
      <w:sz w:val="24"/>
      <w:lang w:val="es-ES_tradnl"/>
    </w:rPr>
  </w:style>
  <w:style w:type="character" w:customStyle="1" w:styleId="Ttulo9Car">
    <w:name w:val="Título 9 Car"/>
    <w:basedOn w:val="Fuentedeprrafopredeter"/>
    <w:link w:val="Ttulo9"/>
    <w:rPr>
      <w:rFonts w:ascii="Arial" w:hAnsi="Arial" w:cs="Arial"/>
      <w:sz w:val="24"/>
      <w:lang w:val="es-ES_tradnl"/>
    </w:rPr>
  </w:style>
  <w:style w:type="paragraph" w:customStyle="1" w:styleId="Actas">
    <w:name w:val="Actas"/>
    <w:basedOn w:val="Normal"/>
    <w:pPr>
      <w:tabs>
        <w:tab w:val="left" w:pos="709"/>
      </w:tabs>
      <w:jc w:val="both"/>
    </w:pPr>
    <w:rPr>
      <w:rFonts w:ascii="Book Antiqua" w:hAnsi="Book Antiqua"/>
      <w:sz w:val="22"/>
      <w:lang w:val="es-ES_tradnl"/>
    </w:r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rPr>
      <w:lang w:val="es-ES_tradnl"/>
    </w:rPr>
  </w:style>
  <w:style w:type="character" w:customStyle="1" w:styleId="PiedepginaCar">
    <w:name w:val="Pie de página Car"/>
    <w:basedOn w:val="Fuentedeprrafopredeter"/>
    <w:link w:val="Piedepgina"/>
    <w:rPr>
      <w:lang w:val="es-ES_tradnl"/>
    </w:rPr>
  </w:style>
  <w:style w:type="paragraph" w:styleId="Epgrafe">
    <w:name w:val="caption"/>
    <w:basedOn w:val="Normal"/>
    <w:next w:val="Normal"/>
    <w:qFormat/>
    <w:pPr>
      <w:tabs>
        <w:tab w:val="left" w:pos="1843"/>
        <w:tab w:val="left" w:pos="7088"/>
      </w:tabs>
      <w:jc w:val="center"/>
    </w:pPr>
    <w:rPr>
      <w:rFonts w:ascii="Book Antiqua" w:hAnsi="Book Antiqua"/>
      <w:b/>
      <w:u w:val="single"/>
    </w:rPr>
  </w:style>
  <w:style w:type="paragraph" w:styleId="Textoindependiente">
    <w:name w:val="Body Text"/>
    <w:basedOn w:val="Normal"/>
    <w:link w:val="TextoindependienteCar"/>
    <w:qFormat/>
    <w:rPr>
      <w:rFonts w:ascii="Book Antiqua" w:hAnsi="Book Antiqua"/>
      <w:sz w:val="22"/>
    </w:rPr>
  </w:style>
  <w:style w:type="character" w:customStyle="1" w:styleId="TextoindependienteCar">
    <w:name w:val="Texto independiente Car"/>
    <w:basedOn w:val="Fuentedeprrafopredeter"/>
    <w:link w:val="Textoindependiente"/>
    <w:rPr>
      <w:rFonts w:ascii="Book Antiqua" w:hAnsi="Book Antiqua"/>
      <w:sz w:val="22"/>
    </w:rPr>
  </w:style>
  <w:style w:type="paragraph" w:styleId="Sangradetextonormal">
    <w:name w:val="Body Text Indent"/>
    <w:basedOn w:val="Normal"/>
    <w:link w:val="SangradetextonormalCar"/>
    <w:pPr>
      <w:jc w:val="both"/>
    </w:pPr>
    <w:rPr>
      <w:rFonts w:ascii="Book Antiqua" w:hAnsi="Book Antiqua"/>
      <w:sz w:val="22"/>
    </w:rPr>
  </w:style>
  <w:style w:type="character" w:customStyle="1" w:styleId="SangradetextonormalCar">
    <w:name w:val="Sangría de texto normal Car"/>
    <w:basedOn w:val="Fuentedeprrafopredeter"/>
    <w:link w:val="Sangradetextonormal"/>
    <w:rPr>
      <w:rFonts w:ascii="Book Antiqua" w:hAnsi="Book Antiqua"/>
      <w:sz w:val="22"/>
    </w:rPr>
  </w:style>
  <w:style w:type="paragraph" w:styleId="Textoindependiente2">
    <w:name w:val="Body Text 2"/>
    <w:basedOn w:val="Normal"/>
    <w:link w:val="Textoindependiente2Car"/>
    <w:pPr>
      <w:tabs>
        <w:tab w:val="left" w:pos="851"/>
      </w:tabs>
      <w:spacing w:line="360" w:lineRule="auto"/>
      <w:jc w:val="both"/>
    </w:pPr>
    <w:rPr>
      <w:rFonts w:ascii="Book Antiqua" w:hAnsi="Book Antiqua"/>
      <w:sz w:val="24"/>
      <w:lang w:val="es-ES_tradnl"/>
    </w:rPr>
  </w:style>
  <w:style w:type="character" w:customStyle="1" w:styleId="Textoindependiente2Car">
    <w:name w:val="Texto independiente 2 Car"/>
    <w:basedOn w:val="Fuentedeprrafopredeter"/>
    <w:link w:val="Textoindependiente2"/>
    <w:rPr>
      <w:rFonts w:ascii="Book Antiqua" w:hAnsi="Book Antiqua"/>
      <w:sz w:val="24"/>
      <w:lang w:val="es-ES_tradnl"/>
    </w:rPr>
  </w:style>
  <w:style w:type="paragraph" w:styleId="Textocomentario">
    <w:name w:val="annotation text"/>
    <w:basedOn w:val="Normal"/>
    <w:link w:val="TextocomentarioCar"/>
    <w:uiPriority w:val="99"/>
    <w:rPr>
      <w:lang w:val="es-ES_tradnl"/>
    </w:rPr>
  </w:style>
  <w:style w:type="character" w:customStyle="1" w:styleId="TextocomentarioCar">
    <w:name w:val="Texto comentario Car"/>
    <w:basedOn w:val="Fuentedeprrafopredeter"/>
    <w:link w:val="Textocomentario"/>
    <w:uiPriority w:val="99"/>
    <w:rPr>
      <w:lang w:val="es-ES_tradnl"/>
    </w:rPr>
  </w:style>
  <w:style w:type="paragraph" w:styleId="Textoindependiente3">
    <w:name w:val="Body Text 3"/>
    <w:basedOn w:val="Normal"/>
    <w:link w:val="Textoindependiente3Car"/>
    <w:rPr>
      <w:rFonts w:ascii="Book Antiqua" w:hAnsi="Book Antiqua"/>
      <w:i/>
      <w:sz w:val="22"/>
    </w:rPr>
  </w:style>
  <w:style w:type="character" w:customStyle="1" w:styleId="Textoindependiente3Car">
    <w:name w:val="Texto independiente 3 Car"/>
    <w:basedOn w:val="Fuentedeprrafopredeter"/>
    <w:link w:val="Textoindependiente3"/>
    <w:rPr>
      <w:rFonts w:ascii="Book Antiqua" w:hAnsi="Book Antiqua"/>
      <w:i/>
      <w:sz w:val="22"/>
    </w:rPr>
  </w:style>
  <w:style w:type="paragraph" w:customStyle="1" w:styleId="PROPIO">
    <w:name w:val="PROPIO"/>
    <w:basedOn w:val="Normal"/>
    <w:pPr>
      <w:spacing w:after="100" w:afterAutospacing="1"/>
      <w:jc w:val="both"/>
    </w:pPr>
    <w:rPr>
      <w:rFonts w:ascii="Arial" w:hAnsi="Arial"/>
      <w:sz w:val="22"/>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8">
    <w:name w:val="xl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Normal"/>
    <w:pPr>
      <w:pBdr>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0">
    <w:name w:val="xl40"/>
    <w:basedOn w:val="Normal"/>
    <w:pPr>
      <w:pBdr>
        <w:top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5">
    <w:name w:val="xl45"/>
    <w:basedOn w:val="Normal"/>
    <w:pPr>
      <w:pBdr>
        <w:top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8">
    <w:name w:val="xl48"/>
    <w:basedOn w:val="Normal"/>
    <w:pPr>
      <w:pBdr>
        <w:top w:val="single" w:sz="4" w:space="0" w:color="auto"/>
      </w:pBdr>
      <w:spacing w:before="100" w:beforeAutospacing="1" w:after="100" w:afterAutospacing="1"/>
      <w:jc w:val="right"/>
    </w:pPr>
    <w:rPr>
      <w:rFonts w:ascii="Arial" w:hAnsi="Arial" w:cs="Arial"/>
      <w:sz w:val="24"/>
      <w:szCs w:val="24"/>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Normal"/>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8">
    <w:name w:val="xl58"/>
    <w:basedOn w:val="Normal"/>
    <w:pPr>
      <w:pBdr>
        <w:left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2">
    <w:name w:val="xl62"/>
    <w:basedOn w:val="Normal"/>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63">
    <w:name w:val="xl63"/>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
    <w:pPr>
      <w:pBdr>
        <w:left w:val="single" w:sz="4" w:space="0" w:color="auto"/>
      </w:pBdr>
      <w:spacing w:before="100" w:beforeAutospacing="1" w:after="100" w:afterAutospacing="1"/>
    </w:pPr>
    <w:rPr>
      <w:sz w:val="24"/>
      <w:szCs w:val="24"/>
    </w:rPr>
  </w:style>
  <w:style w:type="paragraph" w:customStyle="1" w:styleId="xl69">
    <w:name w:val="xl69"/>
    <w:basedOn w:val="Normal"/>
    <w:pPr>
      <w:pBdr>
        <w:top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Normal"/>
    <w:pPr>
      <w:pBdr>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3">
    <w:name w:val="xl73"/>
    <w:basedOn w:val="Normal"/>
    <w:pPr>
      <w:spacing w:before="100" w:beforeAutospacing="1" w:after="100" w:afterAutospacing="1"/>
    </w:pPr>
    <w:rPr>
      <w:rFonts w:ascii="Arial" w:hAnsi="Arial" w:cs="Arial"/>
      <w:sz w:val="18"/>
      <w:szCs w:val="18"/>
    </w:rPr>
  </w:style>
  <w:style w:type="paragraph" w:customStyle="1" w:styleId="xl74">
    <w:name w:val="xl74"/>
    <w:basedOn w:val="Normal"/>
    <w:pPr>
      <w:spacing w:before="100" w:beforeAutospacing="1" w:after="100" w:afterAutospacing="1"/>
      <w:jc w:val="center"/>
    </w:pPr>
    <w:rPr>
      <w:rFonts w:ascii="Arial" w:hAnsi="Arial" w:cs="Arial"/>
      <w:b/>
      <w:bCs/>
      <w:color w:val="0000FF"/>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
    <w:pPr>
      <w:pBdr>
        <w:bottom w:val="single" w:sz="8" w:space="0" w:color="auto"/>
      </w:pBdr>
      <w:spacing w:before="100" w:beforeAutospacing="1" w:after="100" w:afterAutospacing="1"/>
      <w:jc w:val="center"/>
    </w:pPr>
    <w:rPr>
      <w:rFonts w:ascii="Arial" w:hAnsi="Arial" w:cs="Arial"/>
      <w:b/>
      <w:bCs/>
      <w:color w:val="0000FF"/>
      <w:sz w:val="24"/>
      <w:szCs w:val="24"/>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79">
    <w:name w:val="xl79"/>
    <w:basedOn w:val="Normal"/>
    <w:pPr>
      <w:pBdr>
        <w:top w:val="single" w:sz="4" w:space="0" w:color="auto"/>
        <w:lef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Normal"/>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81">
    <w:name w:val="xl81"/>
    <w:basedOn w:val="Normal"/>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82">
    <w:name w:val="xl82"/>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pPr>
      <w:pBdr>
        <w:bottom w:val="single" w:sz="8" w:space="0" w:color="auto"/>
      </w:pBdr>
      <w:spacing w:before="100" w:beforeAutospacing="1" w:after="100" w:afterAutospacing="1"/>
    </w:pPr>
    <w:rPr>
      <w:sz w:val="24"/>
      <w:szCs w:val="24"/>
    </w:rPr>
  </w:style>
  <w:style w:type="paragraph" w:customStyle="1" w:styleId="xl84">
    <w:name w:val="xl84"/>
    <w:basedOn w:val="Normal"/>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7">
    <w:name w:val="xl87"/>
    <w:basedOn w:val="Normal"/>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bottom w:val="single" w:sz="8" w:space="0" w:color="auto"/>
      </w:pBdr>
      <w:spacing w:before="100" w:beforeAutospacing="1" w:after="100" w:afterAutospacing="1"/>
    </w:pPr>
    <w:rPr>
      <w:rFonts w:ascii="Arial" w:hAnsi="Arial" w:cs="Arial"/>
      <w:b/>
      <w:bCs/>
      <w:sz w:val="24"/>
      <w:szCs w:val="24"/>
    </w:rPr>
  </w:style>
  <w:style w:type="paragraph" w:customStyle="1" w:styleId="xl89">
    <w:name w:val="xl89"/>
    <w:basedOn w:val="Normal"/>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90">
    <w:name w:val="xl90"/>
    <w:basedOn w:val="Normal"/>
    <w:pPr>
      <w:spacing w:before="100" w:beforeAutospacing="1" w:after="100" w:afterAutospacing="1"/>
      <w:jc w:val="right"/>
    </w:pPr>
    <w:rPr>
      <w:sz w:val="24"/>
      <w:szCs w:val="24"/>
    </w:rPr>
  </w:style>
  <w:style w:type="paragraph" w:customStyle="1" w:styleId="xl91">
    <w:name w:val="xl91"/>
    <w:basedOn w:val="Normal"/>
    <w:pPr>
      <w:pBdr>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3">
    <w:name w:val="xl93"/>
    <w:basedOn w:val="Normal"/>
    <w:pPr>
      <w:pBdr>
        <w:left w:val="single" w:sz="4" w:space="0" w:color="auto"/>
        <w:bottom w:val="single" w:sz="8" w:space="0" w:color="auto"/>
      </w:pBdr>
      <w:spacing w:before="100" w:beforeAutospacing="1" w:after="100" w:afterAutospacing="1"/>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Normal"/>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98">
    <w:name w:val="xl98"/>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u w:val="single"/>
    </w:rPr>
  </w:style>
  <w:style w:type="paragraph" w:customStyle="1" w:styleId="xl99">
    <w:name w:val="xl99"/>
    <w:basedOn w:val="Normal"/>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00">
    <w:name w:val="xl100"/>
    <w:basedOn w:val="Normal"/>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101">
    <w:name w:val="xl10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color w:val="000000"/>
      <w:sz w:val="24"/>
      <w:szCs w:val="24"/>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paragraph" w:styleId="Sangra2detindependiente">
    <w:name w:val="Body Text Indent 2"/>
    <w:basedOn w:val="Normal"/>
    <w:link w:val="Sangra2detindependienteCar"/>
    <w:pPr>
      <w:ind w:left="4253" w:firstLine="67"/>
      <w:jc w:val="both"/>
    </w:pPr>
    <w:rPr>
      <w:sz w:val="24"/>
      <w:szCs w:val="24"/>
      <w:lang w:val="es-ES_tradnl"/>
    </w:rPr>
  </w:style>
  <w:style w:type="character" w:customStyle="1" w:styleId="Sangra2detindependienteCar">
    <w:name w:val="Sangría 2 de t. independiente Car"/>
    <w:basedOn w:val="Fuentedeprrafopredeter"/>
    <w:link w:val="Sangra2detindependiente"/>
    <w:rPr>
      <w:sz w:val="24"/>
      <w:szCs w:val="24"/>
      <w:lang w:val="es-ES_tradnl"/>
    </w:rPr>
  </w:style>
  <w:style w:type="paragraph" w:styleId="NormalWeb">
    <w:name w:val="Normal (Web)"/>
    <w:basedOn w:val="Normal"/>
    <w:link w:val="NormalWebCar"/>
    <w:uiPriority w:val="99"/>
    <w:pPr>
      <w:spacing w:before="100" w:beforeAutospacing="1" w:after="100" w:afterAutospacing="1"/>
    </w:pPr>
    <w:rPr>
      <w:sz w:val="24"/>
      <w:szCs w:val="24"/>
    </w:rPr>
  </w:style>
  <w:style w:type="paragraph" w:customStyle="1" w:styleId="Ordendia">
    <w:name w:val="Ordendia"/>
    <w:basedOn w:val="Normal"/>
    <w:link w:val="OrdendiaCar"/>
    <w:rPr>
      <w:lang w:val="es-ES_tradnl"/>
    </w:rPr>
  </w:style>
  <w:style w:type="character" w:customStyle="1" w:styleId="OrdendiaCar">
    <w:name w:val="Ordendia Car"/>
    <w:basedOn w:val="Fuentedeprrafopredeter"/>
    <w:link w:val="Ordendia"/>
    <w:rPr>
      <w:lang w:val="es-ES_tradnl" w:eastAsia="es-ES" w:bidi="ar-SA"/>
    </w:rPr>
  </w:style>
  <w:style w:type="character" w:styleId="Textoennegrita">
    <w:name w:val="Strong"/>
    <w:basedOn w:val="Fuentedeprrafopredeter"/>
    <w:uiPriority w:val="22"/>
    <w:qFormat/>
    <w:rPr>
      <w:b/>
      <w:bCs/>
    </w:rPr>
  </w:style>
  <w:style w:type="paragraph" w:styleId="Sangra3detindependiente">
    <w:name w:val="Body Text Indent 3"/>
    <w:basedOn w:val="Normal"/>
    <w:link w:val="Sangra3detindependienteCar"/>
    <w:pPr>
      <w:spacing w:after="120"/>
      <w:ind w:left="283"/>
    </w:pPr>
    <w:rPr>
      <w:sz w:val="16"/>
      <w:szCs w:val="16"/>
      <w:lang w:eastAsia="zh-CN"/>
    </w:rPr>
  </w:style>
  <w:style w:type="character" w:customStyle="1" w:styleId="Sangra3detindependienteCar">
    <w:name w:val="Sangría 3 de t. independiente Car"/>
    <w:basedOn w:val="Fuentedeprrafopredeter"/>
    <w:link w:val="Sangra3detindependiente"/>
    <w:rPr>
      <w:sz w:val="16"/>
      <w:szCs w:val="16"/>
      <w:lang w:eastAsia="zh-CN"/>
    </w:rPr>
  </w:style>
  <w:style w:type="paragraph" w:customStyle="1" w:styleId="Ttulo10">
    <w:name w:val="Título1"/>
    <w:basedOn w:val="Normal"/>
    <w:pPr>
      <w:jc w:val="center"/>
    </w:pPr>
    <w:rPr>
      <w:rFonts w:cs="Arial"/>
      <w:b/>
      <w:sz w:val="24"/>
      <w:lang w:val="es-ES_tradnl" w:eastAsia="es-ES_tradnl"/>
    </w:rPr>
  </w:style>
  <w:style w:type="paragraph" w:customStyle="1" w:styleId="titulares">
    <w:name w:val="titulares"/>
    <w:basedOn w:val="Normal"/>
    <w:pPr>
      <w:spacing w:before="100" w:beforeAutospacing="1" w:after="100" w:afterAutospacing="1"/>
    </w:pPr>
    <w:rPr>
      <w:sz w:val="24"/>
      <w:szCs w:val="24"/>
    </w:rPr>
  </w:style>
  <w:style w:type="paragraph" w:customStyle="1" w:styleId="Textoindependiente21">
    <w:name w:val="Texto independiente 21"/>
    <w:basedOn w:val="Normal"/>
    <w:pPr>
      <w:jc w:val="both"/>
    </w:pPr>
    <w:rPr>
      <w:rFonts w:cs="Arial"/>
      <w:i/>
      <w:sz w:val="24"/>
      <w:lang w:val="es-ES_tradnl" w:eastAsia="es-ES_tradnl"/>
    </w:rPr>
  </w:style>
  <w:style w:type="character" w:customStyle="1" w:styleId="st1">
    <w:name w:val="st1"/>
    <w:basedOn w:val="Fuentedeprrafopredeter"/>
  </w:style>
  <w:style w:type="paragraph" w:customStyle="1" w:styleId="cuerpo">
    <w:name w:val="cuerpo"/>
    <w:basedOn w:val="Normal"/>
    <w:pPr>
      <w:spacing w:before="100" w:beforeAutospacing="1" w:after="100" w:afterAutospacing="1"/>
      <w:jc w:val="both"/>
    </w:pPr>
    <w:rPr>
      <w:rFonts w:ascii="Verdana" w:hAnsi="Verdana"/>
      <w:color w:val="333333"/>
      <w:sz w:val="17"/>
      <w:szCs w:val="17"/>
    </w:rPr>
  </w:style>
  <w:style w:type="paragraph" w:styleId="Textosinformato">
    <w:name w:val="Plain Text"/>
    <w:basedOn w:val="Normal"/>
    <w:link w:val="TextosinformatoCar"/>
    <w:unhideWhenUsed/>
    <w:rPr>
      <w:rFonts w:ascii="Consolas" w:eastAsia="Calibri" w:hAnsi="Consolas"/>
      <w:sz w:val="21"/>
      <w:szCs w:val="21"/>
      <w:lang w:eastAsia="en-US"/>
    </w:rPr>
  </w:style>
  <w:style w:type="character" w:customStyle="1" w:styleId="TextosinformatoCar">
    <w:name w:val="Texto sin formato Car"/>
    <w:basedOn w:val="Fuentedeprrafopredeter"/>
    <w:link w:val="Textosinformato"/>
    <w:rPr>
      <w:rFonts w:ascii="Consolas" w:eastAsia="Calibri" w:hAnsi="Consolas"/>
      <w:sz w:val="21"/>
      <w:szCs w:val="21"/>
      <w:lang w:eastAsia="en-U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locked/>
    <w:rPr>
      <w:rFonts w:ascii="Arial" w:hAnsi="Arial" w:cs="Arial"/>
      <w:b/>
      <w:bCs/>
      <w:sz w:val="24"/>
      <w:szCs w:val="24"/>
    </w:rPr>
  </w:style>
  <w:style w:type="character" w:styleId="nfasis">
    <w:name w:val="Emphasis"/>
    <w:basedOn w:val="Fuentedeprrafopredeter"/>
    <w:uiPriority w:val="20"/>
    <w:qFormat/>
    <w:rPr>
      <w:i/>
      <w:iCs/>
    </w:rPr>
  </w:style>
  <w:style w:type="paragraph" w:customStyle="1" w:styleId="Style1">
    <w:name w:val="Style 1"/>
    <w:basedOn w:val="Normal"/>
    <w:pPr>
      <w:widowControl w:val="0"/>
      <w:spacing w:line="264" w:lineRule="exact"/>
      <w:ind w:left="432" w:hanging="504"/>
    </w:pPr>
    <w:rPr>
      <w:color w:val="000000"/>
    </w:rPr>
  </w:style>
  <w:style w:type="table" w:styleId="Tablaconcuadrcula">
    <w:name w:val="Table Grid"/>
    <w:basedOn w:val="Tablanormal"/>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os">
    <w:name w:val="puntos"/>
    <w:basedOn w:val="Normal"/>
    <w:pPr>
      <w:tabs>
        <w:tab w:val="left" w:pos="56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pPr>
    <w:rPr>
      <w:rFonts w:eastAsia="Arial Unicode MS"/>
      <w:sz w:val="24"/>
      <w:szCs w:val="24"/>
    </w:rPr>
  </w:style>
  <w:style w:type="paragraph" w:customStyle="1" w:styleId="Prrafodelista1">
    <w:name w:val="Párrafo de lista1"/>
    <w:basedOn w:val="Normal"/>
    <w:pPr>
      <w:ind w:left="720"/>
      <w:contextualSpacing/>
    </w:pPr>
    <w:rPr>
      <w:rFonts w:eastAsia="Calibri"/>
    </w:rPr>
  </w:style>
  <w:style w:type="character" w:customStyle="1" w:styleId="clavecontenido1">
    <w:name w:val="clavecontenido1"/>
    <w:basedOn w:val="Fuentedeprrafopredeter"/>
    <w:rPr>
      <w:rFonts w:ascii="Verdana" w:hAnsi="Verdana" w:cs="Times New Roman"/>
      <w:color w:val="000000"/>
      <w:sz w:val="15"/>
      <w:szCs w:val="15"/>
      <w:u w:val="none"/>
      <w:effect w:val="none"/>
    </w:rPr>
  </w:style>
  <w:style w:type="paragraph" w:customStyle="1" w:styleId="Estilo2">
    <w:name w:val="Estilo2"/>
    <w:basedOn w:val="Normal"/>
    <w:pPr>
      <w:keepNext/>
      <w:spacing w:line="360" w:lineRule="auto"/>
      <w:jc w:val="center"/>
      <w:outlineLvl w:val="1"/>
    </w:pPr>
    <w:rPr>
      <w:rFonts w:ascii="Verdana" w:hAnsi="Verdana" w:cs="Microsoft Sans Serif"/>
      <w:bCs/>
      <w:szCs w:val="24"/>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uiPriority w:val="99"/>
    <w:rPr>
      <w:rFonts w:cs="Times New Roman"/>
      <w:color w:val="0083BF"/>
      <w:u w:val="none"/>
      <w:effect w:val="none"/>
    </w:rPr>
  </w:style>
  <w:style w:type="paragraph" w:customStyle="1" w:styleId="simpleizquierda">
    <w:name w:val="simple izquierda"/>
    <w:basedOn w:val="Normal"/>
    <w:pPr>
      <w:spacing w:before="100" w:beforeAutospacing="1" w:after="240"/>
    </w:pPr>
    <w:rPr>
      <w:sz w:val="24"/>
      <w:szCs w:val="24"/>
    </w:rPr>
  </w:style>
  <w:style w:type="character" w:customStyle="1" w:styleId="cos">
    <w:name w:val="cos"/>
    <w:basedOn w:val="Fuentedeprrafopredeter"/>
  </w:style>
  <w:style w:type="paragraph" w:customStyle="1" w:styleId="13TFundamento">
    <w:name w:val="13TFundamento"/>
    <w:basedOn w:val="Default"/>
    <w:next w:val="Default"/>
    <w:rPr>
      <w:rFonts w:ascii="Trebuchet MS" w:eastAsia="Calibri" w:hAnsi="Trebuchet MS" w:cs="Times New Roman"/>
      <w:color w:val="auto"/>
    </w:rPr>
  </w:style>
  <w:style w:type="paragraph" w:styleId="Textonotapie">
    <w:name w:val="footnote text"/>
    <w:basedOn w:val="Normal"/>
    <w:link w:val="TextonotapieCar"/>
  </w:style>
  <w:style w:type="character" w:customStyle="1" w:styleId="TextonotapieCar">
    <w:name w:val="Texto nota pie Car"/>
    <w:basedOn w:val="Fuentedeprrafopredeter"/>
    <w:link w:val="Textonotapie"/>
  </w:style>
  <w:style w:type="paragraph" w:styleId="Listaconvietas">
    <w:name w:val="List Bullet"/>
    <w:basedOn w:val="Normal"/>
    <w:pPr>
      <w:numPr>
        <w:numId w:val="1"/>
      </w:numPr>
    </w:pPr>
  </w:style>
  <w:style w:type="paragraph" w:styleId="Listaconvietas2">
    <w:name w:val="List Bullet 2"/>
    <w:basedOn w:val="Normal"/>
    <w:pPr>
      <w:numPr>
        <w:numId w:val="2"/>
      </w:numPr>
      <w:contextualSpacing/>
    </w:pPr>
  </w:style>
  <w:style w:type="paragraph" w:customStyle="1" w:styleId="Estndar">
    <w:name w:val="Estándar"/>
    <w:basedOn w:val="Normal"/>
    <w:pPr>
      <w:jc w:val="both"/>
    </w:pPr>
    <w:rPr>
      <w:rFonts w:ascii="Arial" w:hAnsi="Arial"/>
      <w:sz w:val="22"/>
      <w:lang w:val="en-US"/>
    </w:rPr>
  </w:style>
  <w:style w:type="paragraph" w:customStyle="1" w:styleId="NormalArial">
    <w:name w:val="Normal + Arial"/>
    <w:aliases w:val="11 pt"/>
    <w:basedOn w:val="Normal"/>
    <w:pPr>
      <w:jc w:val="both"/>
    </w:pPr>
    <w:rPr>
      <w:rFonts w:ascii="Arial" w:hAnsi="Arial" w:cs="Arial"/>
      <w:sz w:val="22"/>
      <w:szCs w:val="22"/>
    </w:rPr>
  </w:style>
  <w:style w:type="paragraph" w:customStyle="1" w:styleId="textob1">
    <w:name w:val="textob_1"/>
    <w:basedOn w:val="Normal"/>
    <w:pPr>
      <w:ind w:left="300" w:right="300"/>
    </w:pPr>
    <w:rPr>
      <w:rFonts w:ascii="Arial" w:eastAsia="Arial Unicode MS" w:hAnsi="Arial" w:cs="Arial"/>
      <w:color w:val="003333"/>
      <w:sz w:val="23"/>
      <w:szCs w:val="23"/>
    </w:rPr>
  </w:style>
  <w:style w:type="paragraph" w:styleId="Textodebloque">
    <w:name w:val="Block Text"/>
    <w:basedOn w:val="Normal"/>
    <w:pPr>
      <w:tabs>
        <w:tab w:val="left" w:pos="720"/>
      </w:tabs>
      <w:ind w:left="277" w:right="18"/>
      <w:jc w:val="both"/>
    </w:pPr>
    <w:rPr>
      <w:rFonts w:ascii="Arial" w:hAnsi="Arial"/>
      <w:b/>
      <w:snapToGrid w:val="0"/>
      <w:color w:val="000000"/>
      <w:sz w:val="24"/>
    </w:rPr>
  </w:style>
  <w:style w:type="paragraph" w:customStyle="1" w:styleId="msolistparagraph0">
    <w:name w:val="msolistparagraph"/>
    <w:basedOn w:val="Normal"/>
    <w:pPr>
      <w:spacing w:before="120" w:after="120"/>
      <w:ind w:left="120" w:right="120" w:firstLine="120"/>
      <w:jc w:val="both"/>
    </w:pPr>
    <w:rPr>
      <w:sz w:val="24"/>
      <w:szCs w:val="24"/>
    </w:rPr>
  </w:style>
  <w:style w:type="paragraph" w:customStyle="1" w:styleId="NOTIFICACION">
    <w:name w:val="NOTIFICACION"/>
    <w:basedOn w:val="Normal"/>
    <w:pPr>
      <w:tabs>
        <w:tab w:val="left" w:pos="709"/>
      </w:tabs>
    </w:pPr>
    <w:rPr>
      <w:lang w:val="es-ES_tradnl"/>
    </w:rPr>
  </w:style>
  <w:style w:type="paragraph" w:customStyle="1" w:styleId="Sangra2detindependiente1">
    <w:name w:val="Sangría 2 de t. independiente1"/>
    <w:basedOn w:val="Normal"/>
    <w:pPr>
      <w:suppressAutoHyphens/>
      <w:overflowPunct w:val="0"/>
      <w:autoSpaceDE w:val="0"/>
      <w:ind w:firstLine="708"/>
      <w:jc w:val="both"/>
      <w:textAlignment w:val="baseline"/>
    </w:pPr>
    <w:rPr>
      <w:rFonts w:ascii="Arial" w:hAnsi="Arial"/>
      <w:lang w:eastAsia="ar-SA"/>
    </w:rPr>
  </w:style>
  <w:style w:type="paragraph" w:customStyle="1" w:styleId="Epgrafe1">
    <w:name w:val="Epígrafe1"/>
    <w:basedOn w:val="Normal"/>
    <w:next w:val="Normal"/>
    <w:pPr>
      <w:suppressAutoHyphens/>
      <w:overflowPunct w:val="0"/>
      <w:autoSpaceDE w:val="0"/>
    </w:pPr>
    <w:rPr>
      <w:b/>
      <w:lang w:eastAsia="ar-SA"/>
    </w:rPr>
  </w:style>
  <w:style w:type="paragraph" w:customStyle="1" w:styleId="Convoca">
    <w:name w:val="Convoca"/>
    <w:basedOn w:val="Normal"/>
    <w:link w:val="ConvocaCar"/>
    <w:pPr>
      <w:framePr w:w="4657" w:h="4753" w:hSpace="141" w:wrap="around" w:vAnchor="text" w:hAnchor="page" w:x="6391" w:y="1075"/>
      <w:pBdr>
        <w:top w:val="single" w:sz="6" w:space="1" w:color="auto"/>
        <w:left w:val="single" w:sz="6" w:space="1" w:color="auto"/>
        <w:bottom w:val="single" w:sz="6" w:space="1" w:color="auto"/>
        <w:right w:val="single" w:sz="6" w:space="1" w:color="auto"/>
      </w:pBdr>
    </w:pPr>
    <w:rPr>
      <w:lang w:val="es-ES_tradnl"/>
    </w:rPr>
  </w:style>
  <w:style w:type="character" w:customStyle="1" w:styleId="ConvocaCar">
    <w:name w:val="Convoca Car"/>
    <w:basedOn w:val="Fuentedeprrafopredeter"/>
    <w:link w:val="Convoca"/>
    <w:rPr>
      <w:lang w:val="es-ES_tradnl"/>
    </w:rPr>
  </w:style>
  <w:style w:type="character" w:customStyle="1" w:styleId="Fuentedeprrafopredeter1">
    <w:name w:val="Fuente de párrafo predeter.1"/>
  </w:style>
  <w:style w:type="character" w:customStyle="1" w:styleId="apple-converted-space">
    <w:name w:val="apple-converted-space"/>
    <w:basedOn w:val="Fuentedeprrafopredeter"/>
  </w:style>
  <w:style w:type="paragraph" w:customStyle="1" w:styleId="a2">
    <w:name w:val="a2"/>
    <w:basedOn w:val="Normal"/>
    <w:pPr>
      <w:spacing w:before="360" w:after="100" w:afterAutospacing="1"/>
    </w:pPr>
    <w:rPr>
      <w:sz w:val="19"/>
      <w:szCs w:val="19"/>
    </w:rPr>
  </w:style>
  <w:style w:type="paragraph" w:customStyle="1" w:styleId="d13">
    <w:name w:val="d13"/>
    <w:basedOn w:val="Normal"/>
    <w:pPr>
      <w:spacing w:before="100" w:beforeAutospacing="1" w:after="100" w:afterAutospacing="1"/>
    </w:pPr>
    <w:rPr>
      <w:b/>
      <w:bCs/>
      <w:color w:val="00255C"/>
      <w:sz w:val="24"/>
      <w:szCs w:val="24"/>
    </w:rPr>
  </w:style>
  <w:style w:type="paragraph" w:customStyle="1" w:styleId="d23">
    <w:name w:val="d23"/>
    <w:basedOn w:val="Normal"/>
    <w:pPr>
      <w:spacing w:before="100" w:beforeAutospacing="1" w:after="100" w:afterAutospacing="1"/>
    </w:pPr>
    <w:rPr>
      <w:b/>
      <w:bCs/>
      <w:color w:val="00255C"/>
      <w:sz w:val="24"/>
      <w:szCs w:val="24"/>
    </w:rPr>
  </w:style>
  <w:style w:type="paragraph" w:customStyle="1" w:styleId="Body1">
    <w:name w:val="Body 1"/>
    <w:rPr>
      <w:rFonts w:ascii="Helvetica" w:eastAsia="Arial Unicode MS" w:hAnsi="Helvetica"/>
      <w:color w:val="000000"/>
      <w:sz w:val="24"/>
      <w:lang w:val="es-ES" w:eastAsia="es-ES"/>
    </w:rPr>
  </w:style>
  <w:style w:type="paragraph" w:customStyle="1" w:styleId="subtit-azul">
    <w:name w:val="subtit-azul"/>
    <w:basedOn w:val="Normal"/>
    <w:uiPriority w:val="99"/>
    <w:pPr>
      <w:spacing w:before="100" w:beforeAutospacing="1" w:after="100" w:afterAutospacing="1"/>
    </w:pPr>
    <w:rPr>
      <w:rFonts w:eastAsia="Calibri"/>
      <w:sz w:val="24"/>
      <w:szCs w:val="24"/>
    </w:rPr>
  </w:style>
  <w:style w:type="paragraph" w:customStyle="1" w:styleId="justificado">
    <w:name w:val="justificado"/>
    <w:basedOn w:val="Normal"/>
    <w:pPr>
      <w:spacing w:before="100" w:beforeAutospacing="1" w:after="100" w:afterAutospacing="1"/>
    </w:pPr>
    <w:rPr>
      <w:sz w:val="24"/>
      <w:szCs w:val="24"/>
    </w:rPr>
  </w:style>
  <w:style w:type="character" w:customStyle="1" w:styleId="textolibro1">
    <w:name w:val="textolibro1"/>
    <w:rPr>
      <w:rFonts w:ascii="Georgia" w:hAnsi="Georgia" w:hint="default"/>
      <w:b/>
      <w:bCs/>
      <w:color w:val="000000"/>
      <w:sz w:val="22"/>
      <w:szCs w:val="22"/>
    </w:rPr>
  </w:style>
  <w:style w:type="paragraph" w:customStyle="1" w:styleId="libro">
    <w:name w:val="libro"/>
    <w:basedOn w:val="Normal"/>
    <w:pPr>
      <w:spacing w:before="100" w:beforeAutospacing="1" w:after="100" w:afterAutospacing="1"/>
      <w:jc w:val="center"/>
    </w:pPr>
    <w:rPr>
      <w:rFonts w:ascii="Georgia" w:eastAsia="Arial Unicode MS" w:hAnsi="Georgia"/>
      <w:color w:val="000000"/>
      <w:sz w:val="22"/>
      <w:szCs w:val="22"/>
    </w:rPr>
  </w:style>
  <w:style w:type="paragraph" w:customStyle="1" w:styleId="notaslimg">
    <w:name w:val="notaslimg"/>
    <w:basedOn w:val="Normal"/>
    <w:pPr>
      <w:spacing w:before="100" w:beforeAutospacing="1" w:after="100" w:afterAutospacing="1"/>
      <w:ind w:left="800" w:right="800" w:hanging="200"/>
      <w:jc w:val="both"/>
    </w:pPr>
    <w:rPr>
      <w:rFonts w:ascii="Verdana" w:eastAsia="Arial Unicode MS" w:hAnsi="Verdana"/>
      <w:color w:val="000000"/>
      <w:sz w:val="16"/>
      <w:szCs w:val="16"/>
    </w:rPr>
  </w:style>
  <w:style w:type="character" w:customStyle="1" w:styleId="ca">
    <w:name w:val="ca"/>
    <w:basedOn w:val="Fuentedeprrafopredeter"/>
  </w:style>
  <w:style w:type="paragraph" w:customStyle="1" w:styleId="texto">
    <w:name w:val="texto"/>
    <w:basedOn w:val="Normal"/>
    <w:pPr>
      <w:spacing w:before="40" w:after="100"/>
      <w:ind w:left="40" w:right="40" w:firstLine="300"/>
      <w:jc w:val="both"/>
    </w:pPr>
    <w:rPr>
      <w:rFonts w:ascii="Georgia" w:eastAsia="Arial Unicode MS" w:hAnsi="Georgia"/>
      <w:color w:val="000000"/>
      <w:sz w:val="22"/>
      <w:szCs w:val="22"/>
    </w:rPr>
  </w:style>
  <w:style w:type="paragraph" w:customStyle="1" w:styleId="CM11">
    <w:name w:val="CM11"/>
    <w:basedOn w:val="Default"/>
    <w:next w:val="Default"/>
    <w:rPr>
      <w:rFonts w:cs="Times New Roman"/>
      <w:color w:val="auto"/>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link w:val="AsuntodelcomentarioCar"/>
    <w:uiPriority w:val="99"/>
    <w:rPr>
      <w:b/>
      <w:bCs/>
      <w:lang w:val="es-ES"/>
    </w:rPr>
  </w:style>
  <w:style w:type="paragraph" w:customStyle="1" w:styleId="Style6">
    <w:name w:val="Style 6"/>
    <w:basedOn w:val="Normal"/>
    <w:pPr>
      <w:widowControl w:val="0"/>
      <w:autoSpaceDE w:val="0"/>
      <w:autoSpaceDN w:val="0"/>
      <w:spacing w:before="288"/>
      <w:ind w:left="72"/>
    </w:pPr>
    <w:rPr>
      <w:rFonts w:ascii="Verdana" w:hAnsi="Verdana" w:cs="Verdana"/>
      <w:b/>
      <w:bCs/>
      <w:sz w:val="22"/>
      <w:szCs w:val="22"/>
    </w:rPr>
  </w:style>
  <w:style w:type="paragraph" w:customStyle="1" w:styleId="Style2">
    <w:name w:val="Style 2"/>
    <w:basedOn w:val="Normal"/>
    <w:pPr>
      <w:widowControl w:val="0"/>
      <w:autoSpaceDE w:val="0"/>
      <w:autoSpaceDN w:val="0"/>
      <w:jc w:val="center"/>
    </w:pPr>
    <w:rPr>
      <w:rFonts w:ascii="Verdana" w:hAnsi="Verdana" w:cs="Verdana"/>
      <w:sz w:val="22"/>
      <w:szCs w:val="22"/>
    </w:rPr>
  </w:style>
  <w:style w:type="paragraph" w:customStyle="1" w:styleId="Style5">
    <w:name w:val="Style 5"/>
    <w:basedOn w:val="Normal"/>
    <w:pPr>
      <w:widowControl w:val="0"/>
      <w:autoSpaceDE w:val="0"/>
      <w:autoSpaceDN w:val="0"/>
      <w:spacing w:before="252"/>
      <w:ind w:left="72" w:right="72" w:firstLine="720"/>
      <w:jc w:val="both"/>
    </w:pPr>
    <w:rPr>
      <w:rFonts w:ascii="Verdana" w:hAnsi="Verdana" w:cs="Verdana"/>
      <w:sz w:val="22"/>
      <w:szCs w:val="22"/>
    </w:rPr>
  </w:style>
  <w:style w:type="paragraph" w:customStyle="1" w:styleId="Style4">
    <w:name w:val="Style 4"/>
    <w:basedOn w:val="Normal"/>
    <w:pPr>
      <w:widowControl w:val="0"/>
      <w:autoSpaceDE w:val="0"/>
      <w:autoSpaceDN w:val="0"/>
      <w:spacing w:before="252"/>
      <w:ind w:left="72"/>
    </w:pPr>
    <w:rPr>
      <w:rFonts w:ascii="Verdana" w:hAnsi="Verdana" w:cs="Verdana"/>
      <w:b/>
      <w:bCs/>
      <w:sz w:val="22"/>
      <w:szCs w:val="22"/>
    </w:rPr>
  </w:style>
  <w:style w:type="paragraph" w:customStyle="1" w:styleId="Style3">
    <w:name w:val="Style 3"/>
    <w:basedOn w:val="Normal"/>
    <w:pPr>
      <w:widowControl w:val="0"/>
      <w:autoSpaceDE w:val="0"/>
      <w:autoSpaceDN w:val="0"/>
      <w:spacing w:before="216"/>
      <w:ind w:right="144" w:firstLine="720"/>
      <w:jc w:val="both"/>
    </w:pPr>
    <w:rPr>
      <w:rFonts w:ascii="Verdana" w:hAnsi="Verdana" w:cs="Verdana"/>
      <w:sz w:val="22"/>
      <w:szCs w:val="22"/>
    </w:rPr>
  </w:style>
  <w:style w:type="character" w:customStyle="1" w:styleId="CharacterStyle3">
    <w:name w:val="Character Style 3"/>
    <w:rPr>
      <w:rFonts w:ascii="Verdana" w:hAnsi="Verdana" w:cs="Verdana"/>
      <w:b/>
      <w:bCs/>
      <w:sz w:val="22"/>
      <w:szCs w:val="22"/>
    </w:rPr>
  </w:style>
  <w:style w:type="character" w:customStyle="1" w:styleId="CharacterStyle2">
    <w:name w:val="Character Style 2"/>
    <w:rPr>
      <w:sz w:val="20"/>
      <w:szCs w:val="20"/>
    </w:rPr>
  </w:style>
  <w:style w:type="character" w:customStyle="1" w:styleId="CharacterStyle1">
    <w:name w:val="Character Style 1"/>
    <w:rPr>
      <w:rFonts w:ascii="Verdana" w:hAnsi="Verdana" w:cs="Verdana"/>
      <w:sz w:val="22"/>
      <w:szCs w:val="22"/>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Hipervnculo1">
    <w:name w:val="Hipervínculo1"/>
    <w:basedOn w:val="Fuentedeprrafopredeter1"/>
    <w:rPr>
      <w:color w:val="0000FF"/>
      <w:u w:val="single"/>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WWCharLFO14LVL1">
    <w:name w:val="WW_CharLFO14LVL1"/>
    <w:rPr>
      <w:rFonts w:ascii="OpenSymbol" w:eastAsia="OpenSymbol" w:hAnsi="OpenSymbol" w:cs="OpenSymbol"/>
    </w:rPr>
  </w:style>
  <w:style w:type="character" w:customStyle="1" w:styleId="WWCharLFO14LVL2">
    <w:name w:val="WW_CharLFO14LVL2"/>
    <w:rPr>
      <w:rFonts w:ascii="OpenSymbol" w:eastAsia="OpenSymbol" w:hAnsi="OpenSymbol" w:cs="OpenSymbol"/>
    </w:rPr>
  </w:style>
  <w:style w:type="character" w:customStyle="1" w:styleId="WWCharLFO14LVL3">
    <w:name w:val="WW_CharLFO14LVL3"/>
    <w:rPr>
      <w:rFonts w:ascii="OpenSymbol" w:eastAsia="OpenSymbol" w:hAnsi="OpenSymbol" w:cs="OpenSymbol"/>
    </w:rPr>
  </w:style>
  <w:style w:type="character" w:customStyle="1" w:styleId="WWCharLFO14LVL4">
    <w:name w:val="WW_CharLFO14LVL4"/>
    <w:rPr>
      <w:rFonts w:ascii="OpenSymbol" w:eastAsia="OpenSymbol" w:hAnsi="OpenSymbol" w:cs="OpenSymbol"/>
    </w:rPr>
  </w:style>
  <w:style w:type="character" w:customStyle="1" w:styleId="WWCharLFO14LVL5">
    <w:name w:val="WW_CharLFO14LVL5"/>
    <w:rPr>
      <w:rFonts w:ascii="OpenSymbol" w:eastAsia="OpenSymbol" w:hAnsi="OpenSymbol" w:cs="OpenSymbol"/>
    </w:rPr>
  </w:style>
  <w:style w:type="character" w:customStyle="1" w:styleId="WWCharLFO14LVL6">
    <w:name w:val="WW_CharLFO14LVL6"/>
    <w:rPr>
      <w:rFonts w:ascii="OpenSymbol" w:eastAsia="OpenSymbol" w:hAnsi="OpenSymbol" w:cs="OpenSymbol"/>
    </w:rPr>
  </w:style>
  <w:style w:type="character" w:customStyle="1" w:styleId="WWCharLFO14LVL7">
    <w:name w:val="WW_CharLFO14LVL7"/>
    <w:rPr>
      <w:rFonts w:ascii="OpenSymbol" w:eastAsia="OpenSymbol" w:hAnsi="OpenSymbol" w:cs="OpenSymbol"/>
    </w:rPr>
  </w:style>
  <w:style w:type="character" w:customStyle="1" w:styleId="WWCharLFO14LVL8">
    <w:name w:val="WW_CharLFO14LVL8"/>
    <w:rPr>
      <w:rFonts w:ascii="OpenSymbol" w:eastAsia="OpenSymbol" w:hAnsi="OpenSymbol" w:cs="OpenSymbol"/>
    </w:rPr>
  </w:style>
  <w:style w:type="character" w:customStyle="1" w:styleId="WWCharLFO14LVL9">
    <w:name w:val="WW_CharLFO14LVL9"/>
    <w:rPr>
      <w:rFonts w:ascii="OpenSymbol" w:eastAsia="OpenSymbol" w:hAnsi="OpenSymbol" w:cs="OpenSymbol"/>
    </w:rPr>
  </w:style>
  <w:style w:type="paragraph" w:customStyle="1" w:styleId="Normal1">
    <w:name w:val="Normal1"/>
    <w:pPr>
      <w:widowControl w:val="0"/>
      <w:suppressAutoHyphens/>
      <w:spacing w:line="100" w:lineRule="atLeast"/>
      <w:textAlignment w:val="baseline"/>
    </w:pPr>
    <w:rPr>
      <w:rFonts w:eastAsia="SimSun" w:cs="Mangal"/>
      <w:kern w:val="1"/>
      <w:sz w:val="24"/>
      <w:szCs w:val="24"/>
      <w:lang w:eastAsia="hi-IN" w:bidi="hi-IN"/>
    </w:rPr>
  </w:style>
  <w:style w:type="paragraph" w:customStyle="1" w:styleId="Encabezado1">
    <w:name w:val="Encabezado1"/>
    <w:basedOn w:val="Normal"/>
    <w:next w:val="Textoindependiente"/>
    <w:pPr>
      <w:keepNext/>
      <w:suppressAutoHyphens/>
      <w:spacing w:before="240" w:after="120" w:line="100" w:lineRule="atLeast"/>
      <w:textAlignment w:val="baseline"/>
    </w:pPr>
    <w:rPr>
      <w:rFonts w:ascii="Arial" w:eastAsia="SimSun" w:hAnsi="Arial" w:cs="Mangal"/>
      <w:kern w:val="1"/>
      <w:sz w:val="28"/>
      <w:szCs w:val="28"/>
      <w:lang w:val="es-ES_tradnl" w:eastAsia="hi-IN" w:bidi="hi-IN"/>
    </w:rPr>
  </w:style>
  <w:style w:type="paragraph" w:styleId="Lista">
    <w:name w:val="List"/>
    <w:basedOn w:val="Textoindependiente"/>
    <w:pPr>
      <w:suppressAutoHyphens/>
      <w:spacing w:after="120" w:line="100" w:lineRule="atLeast"/>
      <w:textAlignment w:val="baseline"/>
    </w:pPr>
    <w:rPr>
      <w:rFonts w:ascii="Times New Roman" w:eastAsia="SimSun" w:hAnsi="Times New Roman" w:cs="Mangal"/>
      <w:kern w:val="1"/>
      <w:sz w:val="24"/>
      <w:szCs w:val="24"/>
      <w:lang w:val="es-ES_tradnl" w:eastAsia="hi-IN" w:bidi="hi-IN"/>
    </w:rPr>
  </w:style>
  <w:style w:type="paragraph" w:customStyle="1" w:styleId="Etiqueta">
    <w:name w:val="Etiqueta"/>
    <w:basedOn w:val="Normal"/>
    <w:pPr>
      <w:suppressLineNumbers/>
      <w:suppressAutoHyphens/>
      <w:spacing w:before="120" w:after="120" w:line="100" w:lineRule="atLeast"/>
      <w:textAlignment w:val="baseline"/>
    </w:pPr>
    <w:rPr>
      <w:rFonts w:eastAsia="SimSun" w:cs="Mangal"/>
      <w:i/>
      <w:iCs/>
      <w:kern w:val="1"/>
      <w:sz w:val="24"/>
      <w:szCs w:val="24"/>
      <w:lang w:val="es-ES_tradnl" w:eastAsia="hi-IN" w:bidi="hi-IN"/>
    </w:rPr>
  </w:style>
  <w:style w:type="paragraph" w:customStyle="1" w:styleId="ndice">
    <w:name w:val="Índice"/>
    <w:basedOn w:val="Normal"/>
    <w:pPr>
      <w:suppressLineNumbers/>
      <w:suppressAutoHyphens/>
      <w:spacing w:line="100" w:lineRule="atLeast"/>
      <w:textAlignment w:val="baseline"/>
    </w:pPr>
    <w:rPr>
      <w:rFonts w:eastAsia="SimSun" w:cs="Mangal"/>
      <w:kern w:val="1"/>
      <w:sz w:val="24"/>
      <w:szCs w:val="24"/>
      <w:lang w:val="es-ES_tradnl" w:eastAsia="hi-IN" w:bidi="hi-IN"/>
    </w:rPr>
  </w:style>
  <w:style w:type="paragraph" w:customStyle="1" w:styleId="CM31">
    <w:name w:val="CM3+1"/>
    <w:basedOn w:val="Default"/>
    <w:next w:val="Default"/>
    <w:rPr>
      <w:rFonts w:cs="Times New Roman"/>
      <w:color w:val="auto"/>
    </w:rPr>
  </w:style>
  <w:style w:type="character" w:customStyle="1" w:styleId="CarCar1">
    <w:name w:val="Car Car1"/>
    <w:rPr>
      <w:noProof w:val="0"/>
      <w:lang w:val="es-ES" w:eastAsia="es-ES"/>
    </w:rPr>
  </w:style>
  <w:style w:type="character" w:customStyle="1" w:styleId="CarCar">
    <w:name w:val="Car Car"/>
    <w:rPr>
      <w:noProof w:val="0"/>
      <w:lang w:val="es-ES" w:eastAsia="es-ES"/>
    </w:rPr>
  </w:style>
  <w:style w:type="paragraph" w:customStyle="1" w:styleId="NormalWeb8">
    <w:name w:val="Normal (Web)8"/>
    <w:basedOn w:val="Normal"/>
    <w:pPr>
      <w:spacing w:before="150" w:after="150"/>
    </w:pPr>
    <w:rPr>
      <w:rFonts w:ascii="Verdana" w:hAnsi="Verdana"/>
      <w:color w:val="000000"/>
      <w:sz w:val="18"/>
      <w:szCs w:val="18"/>
    </w:rPr>
  </w:style>
  <w:style w:type="paragraph" w:customStyle="1" w:styleId="CM1">
    <w:name w:val="CM1"/>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customStyle="1" w:styleId="Pa9">
    <w:name w:val="Pa9"/>
    <w:basedOn w:val="Default"/>
    <w:next w:val="Default"/>
    <w:uiPriority w:val="99"/>
    <w:pPr>
      <w:spacing w:line="201" w:lineRule="atLeast"/>
    </w:pPr>
    <w:rPr>
      <w:color w:val="auto"/>
    </w:rPr>
  </w:style>
  <w:style w:type="paragraph" w:customStyle="1" w:styleId="Cuadrculamediana1-nfasis2">
    <w:name w:val="Cuadrícula mediana 1 - Énfasis 2"/>
    <w:basedOn w:val="Normal"/>
    <w:qFormat/>
    <w:pPr>
      <w:spacing w:beforeLines="1"/>
      <w:ind w:left="720"/>
      <w:contextualSpacing/>
    </w:pPr>
    <w:rPr>
      <w:rFonts w:eastAsia="Cambria"/>
      <w:sz w:val="22"/>
      <w:szCs w:val="24"/>
      <w:lang w:val="es-ES_tradnl" w:eastAsia="en-US"/>
    </w:rPr>
  </w:style>
  <w:style w:type="paragraph" w:customStyle="1" w:styleId="Cuerpo0">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customStyle="1" w:styleId="Sinespaciado1">
    <w:name w:val="Sin espaciado1"/>
    <w:pPr>
      <w:widowControl w:val="0"/>
      <w:suppressAutoHyphens/>
      <w:spacing w:after="200" w:line="276" w:lineRule="auto"/>
    </w:pPr>
    <w:rPr>
      <w:rFonts w:ascii="Calibri" w:eastAsia="SimSun" w:hAnsi="Calibri" w:cs="font486"/>
      <w:kern w:val="1"/>
      <w:sz w:val="22"/>
      <w:szCs w:val="22"/>
      <w:lang w:val="es-ES" w:eastAsia="ar-SA"/>
    </w:rPr>
  </w:style>
  <w:style w:type="character" w:customStyle="1" w:styleId="text">
    <w:name w:val="text"/>
    <w:basedOn w:val="Fuentedeprrafopredeter"/>
  </w:style>
  <w:style w:type="paragraph" w:customStyle="1" w:styleId="Textocomentario1">
    <w:name w:val="Texto comentario1"/>
    <w:basedOn w:val="Normal"/>
    <w:pPr>
      <w:suppressAutoHyphens/>
      <w:overflowPunct w:val="0"/>
      <w:autoSpaceDE w:val="0"/>
      <w:textAlignment w:val="baseline"/>
    </w:pPr>
    <w:rPr>
      <w:lang w:val="es-ES_tradnl" w:eastAsia="ar-SA"/>
    </w:rPr>
  </w:style>
  <w:style w:type="paragraph" w:customStyle="1" w:styleId="textonormal">
    <w:name w:val="textonormal"/>
    <w:basedOn w:val="Normal"/>
    <w:pPr>
      <w:spacing w:before="60" w:after="60"/>
      <w:jc w:val="both"/>
    </w:pPr>
    <w:rPr>
      <w:rFonts w:ascii="Arial" w:eastAsia="Arial Unicode MS" w:hAnsi="Arial" w:cs="Arial"/>
    </w:rPr>
  </w:style>
  <w:style w:type="paragraph" w:styleId="z-Principiodelformulario">
    <w:name w:val="HTML Top of Form"/>
    <w:basedOn w:val="Normal"/>
    <w:next w:val="Normal"/>
    <w:link w:val="z-PrincipiodelformularioCar"/>
    <w:hidden/>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Pr>
      <w:rFonts w:ascii="Arial" w:hAnsi="Arial" w:cs="Arial"/>
      <w:vanish/>
      <w:sz w:val="16"/>
      <w:szCs w:val="16"/>
    </w:rPr>
  </w:style>
  <w:style w:type="paragraph" w:styleId="z-Finaldelformulario">
    <w:name w:val="HTML Bottom of Form"/>
    <w:basedOn w:val="Normal"/>
    <w:next w:val="Normal"/>
    <w:link w:val="z-FinaldelformularioCar"/>
    <w:hidden/>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Pr>
      <w:rFonts w:ascii="Arial" w:hAnsi="Arial" w:cs="Arial"/>
      <w:vanish/>
      <w:sz w:val="16"/>
      <w:szCs w:val="16"/>
    </w:rPr>
  </w:style>
  <w:style w:type="character" w:styleId="CitaHTML">
    <w:name w:val="HTML Cite"/>
    <w:basedOn w:val="Fuentedeprrafopredeter"/>
    <w:rPr>
      <w:i/>
      <w:iCs/>
    </w:rPr>
  </w:style>
  <w:style w:type="paragraph" w:styleId="Sinespaciado">
    <w:name w:val="No Spacing"/>
    <w:link w:val="SinespaciadoCar"/>
    <w:uiPriority w:val="1"/>
    <w:qFormat/>
    <w:rPr>
      <w:sz w:val="24"/>
      <w:szCs w:val="24"/>
      <w:lang w:val="es-ES" w:eastAsia="es-ES"/>
    </w:rPr>
  </w:style>
  <w:style w:type="character" w:customStyle="1" w:styleId="SinespaciadoCar">
    <w:name w:val="Sin espaciado Car"/>
    <w:basedOn w:val="Fuentedeprrafopredeter"/>
    <w:link w:val="Sinespaciado"/>
    <w:uiPriority w:val="1"/>
    <w:rPr>
      <w:sz w:val="24"/>
      <w:szCs w:val="24"/>
      <w:lang w:val="es-ES" w:eastAsia="es-ES" w:bidi="ar-SA"/>
    </w:rPr>
  </w:style>
  <w:style w:type="character" w:styleId="Refdenotaalpie">
    <w:name w:val="footnote reference"/>
    <w:unhideWhenUsed/>
    <w:rPr>
      <w:vertAlign w:val="superscript"/>
    </w:rPr>
  </w:style>
  <w:style w:type="character" w:customStyle="1" w:styleId="TextonotapieCar1">
    <w:name w:val="Texto nota pie Car1"/>
    <w:basedOn w:val="Fuentedeprrafopredeter"/>
  </w:style>
  <w:style w:type="character" w:customStyle="1" w:styleId="NormalWebCar">
    <w:name w:val="Normal (Web) Car"/>
    <w:link w:val="NormalWeb"/>
    <w:uiPriority w:val="99"/>
    <w:locked/>
    <w:rPr>
      <w:sz w:val="24"/>
      <w:szCs w:val="24"/>
    </w:rPr>
  </w:style>
  <w:style w:type="paragraph" w:customStyle="1" w:styleId="Normal0">
    <w:name w:val="Normal_0"/>
    <w:qFormat/>
    <w:rPr>
      <w:sz w:val="24"/>
      <w:szCs w:val="24"/>
      <w:lang w:val="es-ES" w:eastAsia="es-ES"/>
    </w:rPr>
  </w:style>
  <w:style w:type="paragraph" w:customStyle="1" w:styleId="Standard">
    <w:name w:val="Standard"/>
    <w:pPr>
      <w:suppressAutoHyphens/>
      <w:autoSpaceDN w:val="0"/>
      <w:textAlignment w:val="baseline"/>
    </w:pPr>
    <w:rPr>
      <w:rFonts w:ascii="Arial" w:hAnsi="Arial" w:cs="Arial"/>
      <w:kern w:val="3"/>
      <w:lang w:val="es-ES" w:eastAsia="es-ES"/>
    </w:rPr>
  </w:style>
  <w:style w:type="numbering" w:customStyle="1" w:styleId="WWNum49">
    <w:name w:val="WWNum49"/>
    <w:basedOn w:val="Sinlista"/>
    <w:pPr>
      <w:numPr>
        <w:numId w:val="4"/>
      </w:numPr>
    </w:pPr>
  </w:style>
  <w:style w:type="paragraph" w:customStyle="1" w:styleId="a">
    <w:name w:val="a"/>
    <w:basedOn w:val="Normal"/>
    <w:pPr>
      <w:spacing w:before="100" w:beforeAutospacing="1" w:after="100" w:afterAutospacing="1"/>
    </w:pPr>
    <w:rPr>
      <w:sz w:val="24"/>
      <w:szCs w:val="24"/>
    </w:rPr>
  </w:style>
  <w:style w:type="paragraph" w:customStyle="1" w:styleId="ParaAttribute1">
    <w:name w:val="ParaAttribute1"/>
    <w:pPr>
      <w:widowControl w:val="0"/>
      <w:shd w:val="clear" w:color="auto" w:fill="FFFFFF"/>
      <w:ind w:firstLine="700"/>
      <w:jc w:val="both"/>
    </w:pPr>
    <w:rPr>
      <w:rFonts w:eastAsia="Arial Unicode MS" w:hAnsi="Arial Unicode MS" w:cs="Arial Unicode MS"/>
      <w:color w:val="000000"/>
      <w:u w:color="000000"/>
      <w:lang w:val="es-ES" w:eastAsia="es-ES"/>
    </w:rPr>
  </w:style>
  <w:style w:type="paragraph" w:customStyle="1" w:styleId="ParaAttribute3">
    <w:name w:val="ParaAttribute3"/>
    <w:pPr>
      <w:widowControl w:val="0"/>
      <w:jc w:val="both"/>
    </w:pPr>
    <w:rPr>
      <w:color w:val="000000"/>
      <w:u w:color="000000"/>
      <w:lang w:val="es-ES" w:eastAsia="es-ES"/>
    </w:rPr>
  </w:style>
  <w:style w:type="character" w:styleId="Hipervnculovisitado">
    <w:name w:val="FollowedHyperlink"/>
    <w:basedOn w:val="Fuentedeprrafopredeter"/>
    <w:uiPriority w:val="99"/>
    <w:rPr>
      <w:color w:val="800080"/>
      <w:u w:val="single"/>
    </w:rPr>
  </w:style>
  <w:style w:type="character" w:customStyle="1" w:styleId="AsuntodelcomentarioCar">
    <w:name w:val="Asunto del comentario Car"/>
    <w:basedOn w:val="TextocomentarioCar"/>
    <w:link w:val="Asuntodelcomentario"/>
    <w:uiPriority w:val="99"/>
    <w:rPr>
      <w:b/>
      <w:bCs/>
      <w:lang w:val="es-ES" w:eastAsia="es-ES"/>
    </w:rPr>
  </w:style>
  <w:style w:type="paragraph" w:customStyle="1" w:styleId="xl102">
    <w:name w:val="xl102"/>
    <w:basedOn w:val="Normal"/>
    <w:pPr>
      <w:pBdr>
        <w:top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3">
    <w:name w:val="xl103"/>
    <w:basedOn w:val="Normal"/>
    <w:pPr>
      <w:pBdr>
        <w:left w:val="single" w:sz="8" w:space="0" w:color="auto"/>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pPr>
      <w:pBdr>
        <w:bottom w:val="single" w:sz="8" w:space="0" w:color="auto"/>
      </w:pBdr>
      <w:shd w:val="clear" w:color="auto" w:fill="CCFFCC"/>
      <w:spacing w:before="100" w:beforeAutospacing="1" w:after="100" w:afterAutospacing="1"/>
      <w:textAlignment w:val="center"/>
    </w:pPr>
    <w:rPr>
      <w:rFonts w:ascii="Arial" w:hAnsi="Arial" w:cs="Arial"/>
      <w:b/>
      <w:bCs/>
      <w:sz w:val="12"/>
      <w:szCs w:val="12"/>
    </w:rPr>
  </w:style>
  <w:style w:type="paragraph" w:customStyle="1" w:styleId="xl106">
    <w:name w:val="xl106"/>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pPr>
      <w:pBdr>
        <w:bottom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8">
    <w:name w:val="xl108"/>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
    <w:pPr>
      <w:spacing w:before="100" w:beforeAutospacing="1" w:after="100" w:afterAutospacing="1"/>
    </w:pPr>
    <w:rPr>
      <w:rFonts w:ascii="Arial" w:hAnsi="Arial" w:cs="Arial"/>
      <w:sz w:val="12"/>
      <w:szCs w:val="12"/>
    </w:rPr>
  </w:style>
  <w:style w:type="paragraph" w:customStyle="1" w:styleId="xl110">
    <w:name w:val="xl110"/>
    <w:basedOn w:val="Normal"/>
    <w:pPr>
      <w:spacing w:before="100" w:beforeAutospacing="1" w:after="100" w:afterAutospacing="1"/>
    </w:pPr>
    <w:rPr>
      <w:rFonts w:ascii="Arial" w:hAnsi="Arial" w:cs="Arial"/>
      <w:sz w:val="12"/>
      <w:szCs w:val="12"/>
    </w:rPr>
  </w:style>
  <w:style w:type="paragraph" w:customStyle="1" w:styleId="xl111">
    <w:name w:val="xl111"/>
    <w:basedOn w:val="Normal"/>
    <w:pPr>
      <w:spacing w:before="100" w:beforeAutospacing="1" w:after="100" w:afterAutospacing="1"/>
      <w:jc w:val="right"/>
    </w:pPr>
    <w:rPr>
      <w:rFonts w:ascii="Arial" w:hAnsi="Arial" w:cs="Arial"/>
      <w:sz w:val="12"/>
      <w:szCs w:val="12"/>
    </w:rPr>
  </w:style>
  <w:style w:type="paragraph" w:customStyle="1" w:styleId="xl112">
    <w:name w:val="xl112"/>
    <w:basedOn w:val="Normal"/>
    <w:pPr>
      <w:spacing w:before="100" w:beforeAutospacing="1" w:after="100" w:afterAutospacing="1"/>
      <w:jc w:val="both"/>
      <w:textAlignment w:val="top"/>
    </w:pPr>
    <w:rPr>
      <w:rFonts w:ascii="Arial" w:hAnsi="Arial" w:cs="Arial"/>
      <w:sz w:val="12"/>
      <w:szCs w:val="12"/>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2"/>
      <w:szCs w:val="12"/>
    </w:rPr>
  </w:style>
  <w:style w:type="paragraph" w:customStyle="1" w:styleId="xl116">
    <w:name w:val="xl116"/>
    <w:basedOn w:val="Normal"/>
    <w:pPr>
      <w:pBdr>
        <w:top w:val="single" w:sz="8" w:space="0" w:color="auto"/>
        <w:bottom w:val="single" w:sz="8" w:space="0" w:color="auto"/>
        <w:right w:val="single" w:sz="8" w:space="0" w:color="auto"/>
      </w:pBdr>
      <w:shd w:val="clear" w:color="auto" w:fill="C0C0C0"/>
      <w:spacing w:before="100" w:beforeAutospacing="1" w:after="100" w:afterAutospacing="1"/>
      <w:jc w:val="both"/>
      <w:textAlignment w:val="top"/>
    </w:pPr>
    <w:rPr>
      <w:rFonts w:ascii="Arial" w:hAnsi="Arial" w:cs="Arial"/>
      <w:b/>
      <w:bCs/>
      <w:sz w:val="12"/>
      <w:szCs w:val="12"/>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2"/>
      <w:szCs w:val="12"/>
    </w:rPr>
  </w:style>
  <w:style w:type="paragraph" w:customStyle="1" w:styleId="xl119">
    <w:name w:val="xl119"/>
    <w:basedOn w:val="Normal"/>
    <w:pPr>
      <w:pBdr>
        <w:bottom w:val="single" w:sz="4" w:space="0" w:color="auto"/>
      </w:pBdr>
      <w:shd w:val="clear" w:color="auto" w:fill="008000"/>
      <w:spacing w:before="100" w:beforeAutospacing="1" w:after="100" w:afterAutospacing="1"/>
      <w:jc w:val="center"/>
      <w:textAlignment w:val="center"/>
    </w:pPr>
    <w:rPr>
      <w:rFonts w:ascii="Arial" w:hAnsi="Arial" w:cs="Arial"/>
      <w:b/>
      <w:bCs/>
      <w:color w:val="FFFFFF"/>
      <w:sz w:val="12"/>
      <w:szCs w:val="12"/>
    </w:rPr>
  </w:style>
  <w:style w:type="paragraph" w:customStyle="1" w:styleId="xl120">
    <w:name w:val="xl120"/>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both"/>
    </w:pPr>
    <w:rPr>
      <w:rFonts w:ascii="Arial" w:hAnsi="Arial" w:cs="Arial"/>
      <w:sz w:val="16"/>
      <w:szCs w:val="16"/>
    </w:rPr>
  </w:style>
  <w:style w:type="paragraph" w:customStyle="1" w:styleId="Textodebloque1">
    <w:name w:val="Texto de bloque1"/>
    <w:basedOn w:val="Normal"/>
    <w:pPr>
      <w:suppressAutoHyphens/>
      <w:spacing w:after="120" w:line="240" w:lineRule="atLeast"/>
      <w:ind w:left="423" w:right="872" w:firstLine="995"/>
      <w:jc w:val="both"/>
    </w:pPr>
    <w:rPr>
      <w:lang w:val="ca-ES"/>
    </w:rPr>
  </w:style>
  <w:style w:type="paragraph" w:customStyle="1" w:styleId="Heading1">
    <w:name w:val="Heading 1"/>
    <w:basedOn w:val="Normal"/>
    <w:uiPriority w:val="1"/>
    <w:qFormat/>
    <w:pPr>
      <w:widowControl w:val="0"/>
      <w:autoSpaceDE w:val="0"/>
      <w:autoSpaceDN w:val="0"/>
      <w:adjustRightInd w:val="0"/>
      <w:ind w:left="115"/>
      <w:outlineLvl w:val="0"/>
    </w:pPr>
    <w:rPr>
      <w:b/>
      <w:bCs/>
      <w:sz w:val="23"/>
      <w:szCs w:val="23"/>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character" w:styleId="Referenciasutil">
    <w:name w:val="Subtle Reference"/>
    <w:uiPriority w:val="31"/>
    <w:qFormat/>
    <w:rPr>
      <w:smallCaps/>
      <w:color w:val="C0504D"/>
      <w:u w:val="single"/>
    </w:rPr>
  </w:style>
  <w:style w:type="character" w:customStyle="1" w:styleId="CarCar2">
    <w:name w:val="Car Car2"/>
    <w:rPr>
      <w:sz w:val="24"/>
      <w:szCs w:val="24"/>
    </w:rPr>
  </w:style>
  <w:style w:type="character" w:customStyle="1" w:styleId="CarCar10">
    <w:name w:val="Car Car1"/>
    <w:rPr>
      <w:sz w:val="24"/>
      <w:szCs w:val="24"/>
    </w:rPr>
  </w:style>
  <w:style w:type="character" w:customStyle="1" w:styleId="CarCar0">
    <w:name w:val="Car Car"/>
    <w:rPr>
      <w:rFonts w:ascii="Tahoma" w:hAnsi="Tahoma" w:cs="Tahoma"/>
      <w:sz w:val="16"/>
      <w:szCs w:val="16"/>
    </w:rPr>
  </w:style>
  <w:style w:type="paragraph" w:customStyle="1" w:styleId="articulo">
    <w:name w:val="articulo"/>
    <w:basedOn w:val="Normal"/>
    <w:pPr>
      <w:spacing w:before="100" w:beforeAutospacing="1" w:after="100" w:afterAutospacing="1"/>
    </w:pPr>
    <w:rPr>
      <w:sz w:val="24"/>
      <w:szCs w:val="24"/>
    </w:rPr>
  </w:style>
  <w:style w:type="paragraph" w:customStyle="1" w:styleId="parrafo">
    <w:name w:val="parrafo"/>
    <w:basedOn w:val="Normal"/>
    <w:pPr>
      <w:spacing w:before="100" w:beforeAutospacing="1" w:after="100" w:afterAutospacing="1"/>
    </w:pPr>
    <w:rPr>
      <w:sz w:val="24"/>
      <w:szCs w:val="24"/>
    </w:rPr>
  </w:style>
  <w:style w:type="paragraph" w:customStyle="1" w:styleId="parrafo2">
    <w:name w:val="parrafo_2"/>
    <w:basedOn w:val="Normal"/>
    <w:pPr>
      <w:spacing w:before="100" w:beforeAutospacing="1" w:after="100" w:afterAutospacing="1"/>
    </w:pPr>
    <w:rPr>
      <w:sz w:val="24"/>
      <w:szCs w:val="24"/>
    </w:rPr>
  </w:style>
  <w:style w:type="paragraph" w:customStyle="1" w:styleId="Puesto">
    <w:name w:val="Puesto"/>
    <w:basedOn w:val="Normal"/>
    <w:link w:val="PuestoCar"/>
    <w:qFormat/>
    <w:pPr>
      <w:jc w:val="center"/>
    </w:pPr>
    <w:rPr>
      <w:rFonts w:ascii="Arial" w:hAnsi="Arial"/>
      <w:b/>
      <w:sz w:val="24"/>
      <w:u w:val="single"/>
    </w:rPr>
  </w:style>
  <w:style w:type="character" w:customStyle="1" w:styleId="PuestoCar">
    <w:name w:val="Puesto Car"/>
    <w:link w:val="Puesto"/>
    <w:rPr>
      <w:rFonts w:ascii="Arial" w:hAnsi="Arial"/>
      <w:b/>
      <w:sz w:val="24"/>
      <w:u w:val="single"/>
    </w:rPr>
  </w:style>
  <w:style w:type="character" w:customStyle="1" w:styleId="Cuerpodeltexto5">
    <w:name w:val="Cuerpo del texto (5)_"/>
    <w:link w:val="Cuerpodeltexto50"/>
    <w:rPr>
      <w:rFonts w:ascii="Calibri" w:eastAsia="Calibri" w:hAnsi="Calibri" w:cs="Calibri"/>
      <w:sz w:val="14"/>
      <w:szCs w:val="14"/>
      <w:shd w:val="clear" w:color="auto" w:fill="FFFFFF"/>
    </w:rPr>
  </w:style>
  <w:style w:type="paragraph" w:customStyle="1" w:styleId="Cuerpodeltexto50">
    <w:name w:val="Cuerpo del texto (5)"/>
    <w:basedOn w:val="Normal"/>
    <w:link w:val="Cuerpodeltexto5"/>
    <w:pPr>
      <w:widowControl w:val="0"/>
      <w:shd w:val="clear" w:color="auto" w:fill="FFFFFF"/>
      <w:spacing w:before="140" w:after="140" w:line="256" w:lineRule="exact"/>
      <w:jc w:val="both"/>
    </w:pPr>
    <w:rPr>
      <w:rFonts w:ascii="Calibri" w:eastAsia="Calibri" w:hAnsi="Calibri"/>
      <w:sz w:val="14"/>
      <w:szCs w:val="14"/>
    </w:rPr>
  </w:style>
  <w:style w:type="character" w:customStyle="1" w:styleId="Cuerpodeltexto6">
    <w:name w:val="Cuerpo del texto (6)_"/>
    <w:link w:val="Cuerpodeltexto60"/>
    <w:rPr>
      <w:rFonts w:ascii="Calibri" w:eastAsia="Calibri" w:hAnsi="Calibri" w:cs="Calibri"/>
      <w:b/>
      <w:bCs/>
      <w:sz w:val="16"/>
      <w:szCs w:val="16"/>
      <w:shd w:val="clear" w:color="auto" w:fill="FFFFFF"/>
    </w:rPr>
  </w:style>
  <w:style w:type="paragraph" w:customStyle="1" w:styleId="Cuerpodeltexto60">
    <w:name w:val="Cuerpo del texto (6)"/>
    <w:basedOn w:val="Normal"/>
    <w:link w:val="Cuerpodeltexto6"/>
    <w:pPr>
      <w:widowControl w:val="0"/>
      <w:shd w:val="clear" w:color="auto" w:fill="FFFFFF"/>
      <w:spacing w:before="220" w:after="220" w:line="196" w:lineRule="exact"/>
      <w:jc w:val="both"/>
    </w:pPr>
    <w:rPr>
      <w:rFonts w:ascii="Calibri" w:eastAsia="Calibri" w:hAnsi="Calibri"/>
      <w:b/>
      <w:bCs/>
      <w:sz w:val="16"/>
      <w:szCs w:val="16"/>
    </w:rPr>
  </w:style>
  <w:style w:type="character" w:customStyle="1" w:styleId="Cuerpodeltexto56pto">
    <w:name w:val="Cuerpo del texto (5) + 6 pto"/>
    <w:rPr>
      <w:rFonts w:ascii="Calibri" w:eastAsia="Calibri" w:hAnsi="Calibri" w:cs="Calibri"/>
      <w:b w:val="0"/>
      <w:bCs w:val="0"/>
      <w:i w:val="0"/>
      <w:iCs w:val="0"/>
      <w:smallCaps w:val="0"/>
      <w:strike w:val="0"/>
      <w:color w:val="000000"/>
      <w:spacing w:val="0"/>
      <w:w w:val="100"/>
      <w:position w:val="0"/>
      <w:sz w:val="12"/>
      <w:szCs w:val="12"/>
      <w:u w:val="none"/>
      <w:lang w:val="es-ES" w:eastAsia="es-ES" w:bidi="es-ES"/>
    </w:rPr>
  </w:style>
  <w:style w:type="character" w:customStyle="1" w:styleId="Ttulo30">
    <w:name w:val="Título #3_"/>
    <w:link w:val="Ttulo31"/>
    <w:rPr>
      <w:rFonts w:ascii="Calibri" w:eastAsia="Calibri" w:hAnsi="Calibri" w:cs="Calibri"/>
      <w:b/>
      <w:bCs/>
      <w:sz w:val="22"/>
      <w:szCs w:val="22"/>
      <w:shd w:val="clear" w:color="auto" w:fill="FFFFFF"/>
    </w:rPr>
  </w:style>
  <w:style w:type="paragraph" w:customStyle="1" w:styleId="Ttulo31">
    <w:name w:val="Título #3"/>
    <w:basedOn w:val="Normal"/>
    <w:link w:val="Ttulo30"/>
    <w:pPr>
      <w:widowControl w:val="0"/>
      <w:shd w:val="clear" w:color="auto" w:fill="FFFFFF"/>
      <w:spacing w:after="200" w:line="268" w:lineRule="exact"/>
      <w:jc w:val="both"/>
      <w:outlineLvl w:val="2"/>
    </w:pPr>
    <w:rPr>
      <w:rFonts w:ascii="Calibri" w:eastAsia="Calibri" w:hAnsi="Calibri"/>
      <w:b/>
      <w:bCs/>
      <w:sz w:val="22"/>
      <w:szCs w:val="22"/>
    </w:rPr>
  </w:style>
  <w:style w:type="character" w:customStyle="1" w:styleId="Ttulo11">
    <w:name w:val="Título #1_"/>
    <w:link w:val="Ttulo12"/>
    <w:rPr>
      <w:rFonts w:ascii="Calibri" w:eastAsia="Calibri" w:hAnsi="Calibri" w:cs="Calibri"/>
      <w:b/>
      <w:bCs/>
      <w:sz w:val="23"/>
      <w:szCs w:val="23"/>
      <w:shd w:val="clear" w:color="auto" w:fill="FFFFFF"/>
    </w:rPr>
  </w:style>
  <w:style w:type="paragraph" w:customStyle="1" w:styleId="Ttulo12">
    <w:name w:val="Título #1"/>
    <w:basedOn w:val="Normal"/>
    <w:link w:val="Ttulo11"/>
    <w:pPr>
      <w:widowControl w:val="0"/>
      <w:shd w:val="clear" w:color="auto" w:fill="FFFFFF"/>
      <w:spacing w:before="740" w:after="660" w:line="280" w:lineRule="exact"/>
      <w:jc w:val="right"/>
      <w:outlineLvl w:val="0"/>
    </w:pPr>
    <w:rPr>
      <w:rFonts w:ascii="Calibri" w:eastAsia="Calibri" w:hAnsi="Calibri"/>
      <w:b/>
      <w:bCs/>
      <w:sz w:val="23"/>
      <w:szCs w:val="23"/>
    </w:rPr>
  </w:style>
  <w:style w:type="character" w:customStyle="1" w:styleId="Cuerpodeltexto2">
    <w:name w:val="Cuerpo del texto (2)_"/>
    <w:link w:val="Cuerpodeltexto20"/>
    <w:rPr>
      <w:rFonts w:ascii="Calibri" w:eastAsia="Calibri" w:hAnsi="Calibri" w:cs="Calibri"/>
      <w:sz w:val="22"/>
      <w:szCs w:val="22"/>
      <w:shd w:val="clear" w:color="auto" w:fill="FFFFFF"/>
    </w:rPr>
  </w:style>
  <w:style w:type="paragraph" w:customStyle="1" w:styleId="Cuerpodeltexto20">
    <w:name w:val="Cuerpo del texto (2)"/>
    <w:basedOn w:val="Normal"/>
    <w:link w:val="Cuerpodeltexto2"/>
    <w:pPr>
      <w:widowControl w:val="0"/>
      <w:shd w:val="clear" w:color="auto" w:fill="FFFFFF"/>
      <w:spacing w:before="660" w:after="1120" w:line="312" w:lineRule="exact"/>
    </w:pPr>
    <w:rPr>
      <w:rFonts w:ascii="Calibri" w:eastAsia="Calibri" w:hAnsi="Calibri"/>
      <w:sz w:val="22"/>
      <w:szCs w:val="22"/>
    </w:rPr>
  </w:style>
  <w:style w:type="character" w:customStyle="1" w:styleId="Cuerpodeltexto2115ptoNegrita">
    <w:name w:val="Cuerpo del texto (2) + 11;5 pto;Negrita"/>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2Cursiva">
    <w:name w:val="Cuerpo del texto (2) + Cursiva"/>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paragraph" w:customStyle="1" w:styleId="Pa6">
    <w:name w:val="Pa6"/>
    <w:basedOn w:val="Normal"/>
    <w:next w:val="Normal"/>
    <w:uiPriority w:val="99"/>
    <w:pPr>
      <w:autoSpaceDE w:val="0"/>
      <w:autoSpaceDN w:val="0"/>
      <w:adjustRightInd w:val="0"/>
      <w:spacing w:line="201" w:lineRule="atLeast"/>
    </w:pPr>
    <w:rPr>
      <w:rFonts w:ascii="Arial" w:hAnsi="Arial" w:cs="Arial"/>
      <w:sz w:val="24"/>
      <w:szCs w:val="24"/>
      <w:lang w:eastAsia="en-US"/>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character" w:customStyle="1" w:styleId="Ttulo40">
    <w:name w:val="Título #4"/>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numbering" w:customStyle="1" w:styleId="Sinlista1">
    <w:name w:val="Sin lista1"/>
    <w:next w:val="Sinlista"/>
    <w:uiPriority w:val="99"/>
    <w:semiHidden/>
  </w:style>
  <w:style w:type="character" w:customStyle="1" w:styleId="Caracteresdenotaalpie">
    <w:name w:val="Caracteres de nota al pie"/>
    <w:rPr>
      <w:vertAlign w:val="superscript"/>
    </w:rPr>
  </w:style>
  <w:style w:type="numbering" w:customStyle="1" w:styleId="Sinlista2">
    <w:name w:val="Sin lista2"/>
    <w:next w:val="Sinlista"/>
    <w:uiPriority w:val="99"/>
    <w:semiHidden/>
  </w:style>
</w:styles>
</file>

<file path=word/webSettings.xml><?xml version="1.0" encoding="utf-8"?>
<w:webSettings xmlns:r="http://schemas.openxmlformats.org/officeDocument/2006/relationships" xmlns:w="http://schemas.openxmlformats.org/wordprocessingml/2006/main">
  <w:divs>
    <w:div w:id="35081660">
      <w:bodyDiv w:val="1"/>
      <w:marLeft w:val="0"/>
      <w:marRight w:val="0"/>
      <w:marTop w:val="0"/>
      <w:marBottom w:val="0"/>
      <w:divBdr>
        <w:top w:val="none" w:sz="0" w:space="0" w:color="auto"/>
        <w:left w:val="none" w:sz="0" w:space="0" w:color="auto"/>
        <w:bottom w:val="none" w:sz="0" w:space="0" w:color="auto"/>
        <w:right w:val="none" w:sz="0" w:space="0" w:color="auto"/>
      </w:divBdr>
    </w:div>
    <w:div w:id="40061447">
      <w:bodyDiv w:val="1"/>
      <w:marLeft w:val="0"/>
      <w:marRight w:val="0"/>
      <w:marTop w:val="0"/>
      <w:marBottom w:val="0"/>
      <w:divBdr>
        <w:top w:val="none" w:sz="0" w:space="0" w:color="auto"/>
        <w:left w:val="none" w:sz="0" w:space="0" w:color="auto"/>
        <w:bottom w:val="none" w:sz="0" w:space="0" w:color="auto"/>
        <w:right w:val="none" w:sz="0" w:space="0" w:color="auto"/>
      </w:divBdr>
    </w:div>
    <w:div w:id="60565574">
      <w:bodyDiv w:val="1"/>
      <w:marLeft w:val="0"/>
      <w:marRight w:val="0"/>
      <w:marTop w:val="0"/>
      <w:marBottom w:val="0"/>
      <w:divBdr>
        <w:top w:val="none" w:sz="0" w:space="0" w:color="auto"/>
        <w:left w:val="none" w:sz="0" w:space="0" w:color="auto"/>
        <w:bottom w:val="none" w:sz="0" w:space="0" w:color="auto"/>
        <w:right w:val="none" w:sz="0" w:space="0" w:color="auto"/>
      </w:divBdr>
    </w:div>
    <w:div w:id="146165433">
      <w:bodyDiv w:val="1"/>
      <w:marLeft w:val="0"/>
      <w:marRight w:val="0"/>
      <w:marTop w:val="0"/>
      <w:marBottom w:val="0"/>
      <w:divBdr>
        <w:top w:val="none" w:sz="0" w:space="0" w:color="auto"/>
        <w:left w:val="none" w:sz="0" w:space="0" w:color="auto"/>
        <w:bottom w:val="none" w:sz="0" w:space="0" w:color="auto"/>
        <w:right w:val="none" w:sz="0" w:space="0" w:color="auto"/>
      </w:divBdr>
    </w:div>
    <w:div w:id="601255960">
      <w:bodyDiv w:val="1"/>
      <w:marLeft w:val="0"/>
      <w:marRight w:val="0"/>
      <w:marTop w:val="0"/>
      <w:marBottom w:val="0"/>
      <w:divBdr>
        <w:top w:val="none" w:sz="0" w:space="0" w:color="auto"/>
        <w:left w:val="none" w:sz="0" w:space="0" w:color="auto"/>
        <w:bottom w:val="none" w:sz="0" w:space="0" w:color="auto"/>
        <w:right w:val="none" w:sz="0" w:space="0" w:color="auto"/>
      </w:divBdr>
    </w:div>
    <w:div w:id="644435441">
      <w:bodyDiv w:val="1"/>
      <w:marLeft w:val="0"/>
      <w:marRight w:val="0"/>
      <w:marTop w:val="0"/>
      <w:marBottom w:val="0"/>
      <w:divBdr>
        <w:top w:val="none" w:sz="0" w:space="0" w:color="auto"/>
        <w:left w:val="none" w:sz="0" w:space="0" w:color="auto"/>
        <w:bottom w:val="none" w:sz="0" w:space="0" w:color="auto"/>
        <w:right w:val="none" w:sz="0" w:space="0" w:color="auto"/>
      </w:divBdr>
    </w:div>
    <w:div w:id="672533426">
      <w:bodyDiv w:val="1"/>
      <w:marLeft w:val="0"/>
      <w:marRight w:val="0"/>
      <w:marTop w:val="0"/>
      <w:marBottom w:val="0"/>
      <w:divBdr>
        <w:top w:val="none" w:sz="0" w:space="0" w:color="auto"/>
        <w:left w:val="none" w:sz="0" w:space="0" w:color="auto"/>
        <w:bottom w:val="none" w:sz="0" w:space="0" w:color="auto"/>
        <w:right w:val="none" w:sz="0" w:space="0" w:color="auto"/>
      </w:divBdr>
    </w:div>
    <w:div w:id="698044816">
      <w:bodyDiv w:val="1"/>
      <w:marLeft w:val="0"/>
      <w:marRight w:val="0"/>
      <w:marTop w:val="0"/>
      <w:marBottom w:val="0"/>
      <w:divBdr>
        <w:top w:val="none" w:sz="0" w:space="0" w:color="auto"/>
        <w:left w:val="none" w:sz="0" w:space="0" w:color="auto"/>
        <w:bottom w:val="none" w:sz="0" w:space="0" w:color="auto"/>
        <w:right w:val="none" w:sz="0" w:space="0" w:color="auto"/>
      </w:divBdr>
    </w:div>
    <w:div w:id="733771328">
      <w:bodyDiv w:val="1"/>
      <w:marLeft w:val="0"/>
      <w:marRight w:val="0"/>
      <w:marTop w:val="0"/>
      <w:marBottom w:val="0"/>
      <w:divBdr>
        <w:top w:val="none" w:sz="0" w:space="0" w:color="auto"/>
        <w:left w:val="none" w:sz="0" w:space="0" w:color="auto"/>
        <w:bottom w:val="none" w:sz="0" w:space="0" w:color="auto"/>
        <w:right w:val="none" w:sz="0" w:space="0" w:color="auto"/>
      </w:divBdr>
    </w:div>
    <w:div w:id="765149491">
      <w:bodyDiv w:val="1"/>
      <w:marLeft w:val="0"/>
      <w:marRight w:val="0"/>
      <w:marTop w:val="0"/>
      <w:marBottom w:val="0"/>
      <w:divBdr>
        <w:top w:val="none" w:sz="0" w:space="0" w:color="auto"/>
        <w:left w:val="none" w:sz="0" w:space="0" w:color="auto"/>
        <w:bottom w:val="none" w:sz="0" w:space="0" w:color="auto"/>
        <w:right w:val="none" w:sz="0" w:space="0" w:color="auto"/>
      </w:divBdr>
    </w:div>
    <w:div w:id="769934888">
      <w:bodyDiv w:val="1"/>
      <w:marLeft w:val="0"/>
      <w:marRight w:val="0"/>
      <w:marTop w:val="0"/>
      <w:marBottom w:val="0"/>
      <w:divBdr>
        <w:top w:val="none" w:sz="0" w:space="0" w:color="auto"/>
        <w:left w:val="none" w:sz="0" w:space="0" w:color="auto"/>
        <w:bottom w:val="none" w:sz="0" w:space="0" w:color="auto"/>
        <w:right w:val="none" w:sz="0" w:space="0" w:color="auto"/>
      </w:divBdr>
    </w:div>
    <w:div w:id="842430111">
      <w:bodyDiv w:val="1"/>
      <w:marLeft w:val="0"/>
      <w:marRight w:val="0"/>
      <w:marTop w:val="0"/>
      <w:marBottom w:val="0"/>
      <w:divBdr>
        <w:top w:val="none" w:sz="0" w:space="0" w:color="auto"/>
        <w:left w:val="none" w:sz="0" w:space="0" w:color="auto"/>
        <w:bottom w:val="none" w:sz="0" w:space="0" w:color="auto"/>
        <w:right w:val="none" w:sz="0" w:space="0" w:color="auto"/>
      </w:divBdr>
    </w:div>
    <w:div w:id="891815100">
      <w:bodyDiv w:val="1"/>
      <w:marLeft w:val="0"/>
      <w:marRight w:val="0"/>
      <w:marTop w:val="0"/>
      <w:marBottom w:val="0"/>
      <w:divBdr>
        <w:top w:val="none" w:sz="0" w:space="0" w:color="auto"/>
        <w:left w:val="none" w:sz="0" w:space="0" w:color="auto"/>
        <w:bottom w:val="none" w:sz="0" w:space="0" w:color="auto"/>
        <w:right w:val="none" w:sz="0" w:space="0" w:color="auto"/>
      </w:divBdr>
    </w:div>
    <w:div w:id="959191723">
      <w:bodyDiv w:val="1"/>
      <w:marLeft w:val="0"/>
      <w:marRight w:val="0"/>
      <w:marTop w:val="0"/>
      <w:marBottom w:val="0"/>
      <w:divBdr>
        <w:top w:val="none" w:sz="0" w:space="0" w:color="auto"/>
        <w:left w:val="none" w:sz="0" w:space="0" w:color="auto"/>
        <w:bottom w:val="none" w:sz="0" w:space="0" w:color="auto"/>
        <w:right w:val="none" w:sz="0" w:space="0" w:color="auto"/>
      </w:divBdr>
    </w:div>
    <w:div w:id="960376372">
      <w:bodyDiv w:val="1"/>
      <w:marLeft w:val="0"/>
      <w:marRight w:val="0"/>
      <w:marTop w:val="0"/>
      <w:marBottom w:val="0"/>
      <w:divBdr>
        <w:top w:val="none" w:sz="0" w:space="0" w:color="auto"/>
        <w:left w:val="none" w:sz="0" w:space="0" w:color="auto"/>
        <w:bottom w:val="none" w:sz="0" w:space="0" w:color="auto"/>
        <w:right w:val="none" w:sz="0" w:space="0" w:color="auto"/>
      </w:divBdr>
    </w:div>
    <w:div w:id="1000736162">
      <w:bodyDiv w:val="1"/>
      <w:marLeft w:val="0"/>
      <w:marRight w:val="0"/>
      <w:marTop w:val="0"/>
      <w:marBottom w:val="0"/>
      <w:divBdr>
        <w:top w:val="none" w:sz="0" w:space="0" w:color="auto"/>
        <w:left w:val="none" w:sz="0" w:space="0" w:color="auto"/>
        <w:bottom w:val="none" w:sz="0" w:space="0" w:color="auto"/>
        <w:right w:val="none" w:sz="0" w:space="0" w:color="auto"/>
      </w:divBdr>
    </w:div>
    <w:div w:id="1006636747">
      <w:bodyDiv w:val="1"/>
      <w:marLeft w:val="0"/>
      <w:marRight w:val="0"/>
      <w:marTop w:val="0"/>
      <w:marBottom w:val="0"/>
      <w:divBdr>
        <w:top w:val="none" w:sz="0" w:space="0" w:color="auto"/>
        <w:left w:val="none" w:sz="0" w:space="0" w:color="auto"/>
        <w:bottom w:val="none" w:sz="0" w:space="0" w:color="auto"/>
        <w:right w:val="none" w:sz="0" w:space="0" w:color="auto"/>
      </w:divBdr>
    </w:div>
    <w:div w:id="1009913633">
      <w:bodyDiv w:val="1"/>
      <w:marLeft w:val="0"/>
      <w:marRight w:val="0"/>
      <w:marTop w:val="0"/>
      <w:marBottom w:val="0"/>
      <w:divBdr>
        <w:top w:val="none" w:sz="0" w:space="0" w:color="auto"/>
        <w:left w:val="none" w:sz="0" w:space="0" w:color="auto"/>
        <w:bottom w:val="none" w:sz="0" w:space="0" w:color="auto"/>
        <w:right w:val="none" w:sz="0" w:space="0" w:color="auto"/>
      </w:divBdr>
    </w:div>
    <w:div w:id="1049767572">
      <w:bodyDiv w:val="1"/>
      <w:marLeft w:val="0"/>
      <w:marRight w:val="0"/>
      <w:marTop w:val="0"/>
      <w:marBottom w:val="0"/>
      <w:divBdr>
        <w:top w:val="none" w:sz="0" w:space="0" w:color="auto"/>
        <w:left w:val="none" w:sz="0" w:space="0" w:color="auto"/>
        <w:bottom w:val="none" w:sz="0" w:space="0" w:color="auto"/>
        <w:right w:val="none" w:sz="0" w:space="0" w:color="auto"/>
      </w:divBdr>
    </w:div>
    <w:div w:id="1053117041">
      <w:bodyDiv w:val="1"/>
      <w:marLeft w:val="0"/>
      <w:marRight w:val="0"/>
      <w:marTop w:val="0"/>
      <w:marBottom w:val="0"/>
      <w:divBdr>
        <w:top w:val="none" w:sz="0" w:space="0" w:color="auto"/>
        <w:left w:val="none" w:sz="0" w:space="0" w:color="auto"/>
        <w:bottom w:val="none" w:sz="0" w:space="0" w:color="auto"/>
        <w:right w:val="none" w:sz="0" w:space="0" w:color="auto"/>
      </w:divBdr>
    </w:div>
    <w:div w:id="1138844724">
      <w:bodyDiv w:val="1"/>
      <w:marLeft w:val="0"/>
      <w:marRight w:val="0"/>
      <w:marTop w:val="0"/>
      <w:marBottom w:val="0"/>
      <w:divBdr>
        <w:top w:val="none" w:sz="0" w:space="0" w:color="auto"/>
        <w:left w:val="none" w:sz="0" w:space="0" w:color="auto"/>
        <w:bottom w:val="none" w:sz="0" w:space="0" w:color="auto"/>
        <w:right w:val="none" w:sz="0" w:space="0" w:color="auto"/>
      </w:divBdr>
    </w:div>
    <w:div w:id="1153908006">
      <w:bodyDiv w:val="1"/>
      <w:marLeft w:val="0"/>
      <w:marRight w:val="0"/>
      <w:marTop w:val="0"/>
      <w:marBottom w:val="0"/>
      <w:divBdr>
        <w:top w:val="none" w:sz="0" w:space="0" w:color="auto"/>
        <w:left w:val="none" w:sz="0" w:space="0" w:color="auto"/>
        <w:bottom w:val="none" w:sz="0" w:space="0" w:color="auto"/>
        <w:right w:val="none" w:sz="0" w:space="0" w:color="auto"/>
      </w:divBdr>
    </w:div>
    <w:div w:id="1276911506">
      <w:bodyDiv w:val="1"/>
      <w:marLeft w:val="0"/>
      <w:marRight w:val="0"/>
      <w:marTop w:val="0"/>
      <w:marBottom w:val="0"/>
      <w:divBdr>
        <w:top w:val="none" w:sz="0" w:space="0" w:color="auto"/>
        <w:left w:val="none" w:sz="0" w:space="0" w:color="auto"/>
        <w:bottom w:val="none" w:sz="0" w:space="0" w:color="auto"/>
        <w:right w:val="none" w:sz="0" w:space="0" w:color="auto"/>
      </w:divBdr>
    </w:div>
    <w:div w:id="1277981331">
      <w:bodyDiv w:val="1"/>
      <w:marLeft w:val="0"/>
      <w:marRight w:val="0"/>
      <w:marTop w:val="0"/>
      <w:marBottom w:val="0"/>
      <w:divBdr>
        <w:top w:val="none" w:sz="0" w:space="0" w:color="auto"/>
        <w:left w:val="none" w:sz="0" w:space="0" w:color="auto"/>
        <w:bottom w:val="none" w:sz="0" w:space="0" w:color="auto"/>
        <w:right w:val="none" w:sz="0" w:space="0" w:color="auto"/>
      </w:divBdr>
    </w:div>
    <w:div w:id="1299263567">
      <w:bodyDiv w:val="1"/>
      <w:marLeft w:val="0"/>
      <w:marRight w:val="0"/>
      <w:marTop w:val="0"/>
      <w:marBottom w:val="0"/>
      <w:divBdr>
        <w:top w:val="none" w:sz="0" w:space="0" w:color="auto"/>
        <w:left w:val="none" w:sz="0" w:space="0" w:color="auto"/>
        <w:bottom w:val="none" w:sz="0" w:space="0" w:color="auto"/>
        <w:right w:val="none" w:sz="0" w:space="0" w:color="auto"/>
      </w:divBdr>
    </w:div>
    <w:div w:id="1362821598">
      <w:bodyDiv w:val="1"/>
      <w:marLeft w:val="0"/>
      <w:marRight w:val="0"/>
      <w:marTop w:val="0"/>
      <w:marBottom w:val="0"/>
      <w:divBdr>
        <w:top w:val="none" w:sz="0" w:space="0" w:color="auto"/>
        <w:left w:val="none" w:sz="0" w:space="0" w:color="auto"/>
        <w:bottom w:val="none" w:sz="0" w:space="0" w:color="auto"/>
        <w:right w:val="none" w:sz="0" w:space="0" w:color="auto"/>
      </w:divBdr>
    </w:div>
    <w:div w:id="1471939806">
      <w:bodyDiv w:val="1"/>
      <w:marLeft w:val="0"/>
      <w:marRight w:val="0"/>
      <w:marTop w:val="0"/>
      <w:marBottom w:val="0"/>
      <w:divBdr>
        <w:top w:val="none" w:sz="0" w:space="0" w:color="auto"/>
        <w:left w:val="none" w:sz="0" w:space="0" w:color="auto"/>
        <w:bottom w:val="none" w:sz="0" w:space="0" w:color="auto"/>
        <w:right w:val="none" w:sz="0" w:space="0" w:color="auto"/>
      </w:divBdr>
    </w:div>
    <w:div w:id="1580946430">
      <w:bodyDiv w:val="1"/>
      <w:marLeft w:val="0"/>
      <w:marRight w:val="0"/>
      <w:marTop w:val="0"/>
      <w:marBottom w:val="0"/>
      <w:divBdr>
        <w:top w:val="none" w:sz="0" w:space="0" w:color="auto"/>
        <w:left w:val="none" w:sz="0" w:space="0" w:color="auto"/>
        <w:bottom w:val="none" w:sz="0" w:space="0" w:color="auto"/>
        <w:right w:val="none" w:sz="0" w:space="0" w:color="auto"/>
      </w:divBdr>
    </w:div>
    <w:div w:id="1625192606">
      <w:bodyDiv w:val="1"/>
      <w:marLeft w:val="0"/>
      <w:marRight w:val="0"/>
      <w:marTop w:val="0"/>
      <w:marBottom w:val="0"/>
      <w:divBdr>
        <w:top w:val="none" w:sz="0" w:space="0" w:color="auto"/>
        <w:left w:val="none" w:sz="0" w:space="0" w:color="auto"/>
        <w:bottom w:val="none" w:sz="0" w:space="0" w:color="auto"/>
        <w:right w:val="none" w:sz="0" w:space="0" w:color="auto"/>
      </w:divBdr>
    </w:div>
    <w:div w:id="1831602207">
      <w:bodyDiv w:val="1"/>
      <w:marLeft w:val="0"/>
      <w:marRight w:val="0"/>
      <w:marTop w:val="0"/>
      <w:marBottom w:val="0"/>
      <w:divBdr>
        <w:top w:val="none" w:sz="0" w:space="0" w:color="auto"/>
        <w:left w:val="none" w:sz="0" w:space="0" w:color="auto"/>
        <w:bottom w:val="none" w:sz="0" w:space="0" w:color="auto"/>
        <w:right w:val="none" w:sz="0" w:space="0" w:color="auto"/>
      </w:divBdr>
    </w:div>
    <w:div w:id="1856772963">
      <w:bodyDiv w:val="1"/>
      <w:marLeft w:val="0"/>
      <w:marRight w:val="0"/>
      <w:marTop w:val="0"/>
      <w:marBottom w:val="0"/>
      <w:divBdr>
        <w:top w:val="none" w:sz="0" w:space="0" w:color="auto"/>
        <w:left w:val="none" w:sz="0" w:space="0" w:color="auto"/>
        <w:bottom w:val="none" w:sz="0" w:space="0" w:color="auto"/>
        <w:right w:val="none" w:sz="0" w:space="0" w:color="auto"/>
      </w:divBdr>
    </w:div>
    <w:div w:id="2109350870">
      <w:bodyDiv w:val="1"/>
      <w:marLeft w:val="0"/>
      <w:marRight w:val="0"/>
      <w:marTop w:val="0"/>
      <w:marBottom w:val="0"/>
      <w:divBdr>
        <w:top w:val="none" w:sz="0" w:space="0" w:color="auto"/>
        <w:left w:val="none" w:sz="0" w:space="0" w:color="auto"/>
        <w:bottom w:val="none" w:sz="0" w:space="0" w:color="auto"/>
        <w:right w:val="none" w:sz="0" w:space="0" w:color="auto"/>
      </w:divBdr>
    </w:div>
    <w:div w:id="2114477257">
      <w:bodyDiv w:val="1"/>
      <w:marLeft w:val="0"/>
      <w:marRight w:val="0"/>
      <w:marTop w:val="0"/>
      <w:marBottom w:val="0"/>
      <w:divBdr>
        <w:top w:val="none" w:sz="0" w:space="0" w:color="auto"/>
        <w:left w:val="none" w:sz="0" w:space="0" w:color="auto"/>
        <w:bottom w:val="none" w:sz="0" w:space="0" w:color="auto"/>
        <w:right w:val="none" w:sz="0" w:space="0" w:color="auto"/>
      </w:divBdr>
    </w:div>
    <w:div w:id="2116048287">
      <w:bodyDiv w:val="1"/>
      <w:marLeft w:val="0"/>
      <w:marRight w:val="0"/>
      <w:marTop w:val="0"/>
      <w:marBottom w:val="0"/>
      <w:divBdr>
        <w:top w:val="none" w:sz="0" w:space="0" w:color="auto"/>
        <w:left w:val="none" w:sz="0" w:space="0" w:color="auto"/>
        <w:bottom w:val="none" w:sz="0" w:space="0" w:color="auto"/>
        <w:right w:val="none" w:sz="0" w:space="0" w:color="auto"/>
      </w:divBdr>
    </w:div>
    <w:div w:id="21288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65539-5548-493B-B8C9-B49252FC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20</Pages>
  <Words>9725</Words>
  <Characters>54317</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ASISTENCIA PL000418:1</vt:lpstr>
    </vt:vector>
  </TitlesOfParts>
  <Company>Ayuntamiento de Teguise</Company>
  <LinksUpToDate>false</LinksUpToDate>
  <CharactersWithSpaces>63915</CharactersWithSpaces>
  <SharedDoc>false</SharedDoc>
  <HLinks>
    <vt:vector size="6" baseType="variant">
      <vt:variant>
        <vt:i4>2818051</vt:i4>
      </vt:variant>
      <vt:variant>
        <vt:i4>15</vt:i4>
      </vt:variant>
      <vt:variant>
        <vt:i4>0</vt:i4>
      </vt:variant>
      <vt:variant>
        <vt:i4>5</vt:i4>
      </vt:variant>
      <vt:variant>
        <vt:lpwstr>http://noticias.juridicas.com/base_datos/Admin/l7-1985.html</vt:lpwstr>
      </vt:variant>
      <vt:variant>
        <vt:lpwstr>I140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PL000418:1</dc:title>
  <dc:creator>Alonso Gonzalez Lemes</dc:creator>
  <cp:lastModifiedBy>d</cp:lastModifiedBy>
  <cp:revision>4</cp:revision>
  <cp:lastPrinted>2019-06-13T13:45:00Z</cp:lastPrinted>
  <dcterms:created xsi:type="dcterms:W3CDTF">2021-02-16T10:30:00Z</dcterms:created>
  <dcterms:modified xsi:type="dcterms:W3CDTF">2021-02-16T12:59:00Z</dcterms:modified>
</cp:coreProperties>
</file>