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tabs>
          <w:tab w:val="clear" w:pos="709"/>
        </w:tabs>
        <w:ind w:left="142"/>
        <w:jc w:val="center"/>
        <w:rPr>
          <w:b/>
          <w:bCs/>
          <w:color w:val="000000"/>
          <w:sz w:val="16"/>
          <w:lang w:val="es-ES"/>
        </w:rPr>
      </w:pPr>
      <w:r>
        <w:rPr>
          <w:b/>
          <w:bCs/>
          <w:noProof/>
          <w:color w:val="000000"/>
          <w:sz w:val="16"/>
          <w:lang w:eastAsia="es-ES_tradnl"/>
        </w:rPr>
        <w:drawing>
          <wp:anchor distT="0" distB="0" distL="114300" distR="114300" simplePos="0" relativeHeight="251657216"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42"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8" cstate="print"/>
                    <a:srcRect/>
                    <a:stretch>
                      <a:fillRect/>
                    </a:stretch>
                  </pic:blipFill>
                  <pic:spPr bwMode="auto">
                    <a:xfrm>
                      <a:off x="0" y="0"/>
                      <a:ext cx="471805" cy="803910"/>
                    </a:xfrm>
                    <a:prstGeom prst="rect">
                      <a:avLst/>
                    </a:prstGeom>
                    <a:noFill/>
                    <a:ln w="9525">
                      <a:noFill/>
                      <a:miter lim="800000"/>
                      <a:headEnd/>
                      <a:tailEnd/>
                    </a:ln>
                  </pic:spPr>
                </pic:pic>
              </a:graphicData>
            </a:graphic>
          </wp:anchor>
        </w:drawing>
      </w:r>
      <w:r>
        <w:rPr>
          <w:b/>
          <w:bCs/>
          <w:color w:val="000000"/>
          <w:sz w:val="16"/>
          <w:lang w:val="es-ES"/>
        </w:rPr>
        <w:pict>
          <v:shapetype id="_x0000_t202" coordsize="21600,21600" o:spt="202" path="m,l,21600r21600,l21600,xe">
            <v:stroke joinstyle="miter"/>
            <v:path gradientshapeok="t" o:connecttype="rect"/>
          </v:shapetype>
          <v:shape id="_x0000_s1065" type="#_x0000_t202" style="position:absolute;left:0;text-align:left;margin-left:-42.25pt;margin-top:-48.55pt;width:185.5pt;height:37.3pt;z-index:251656192;mso-position-horizontal-relative:text;mso-position-vertical-relative:text" stroked="f">
            <v:textbox style="mso-next-textbox:#_x0000_s1065">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132" w:hRule="exact" w:hSpace="227" w:wrap="around" w:vAnchor="text" w:hAnchor="page" w:x="1596" w:y="64"/>
        <w:ind w:left="142"/>
        <w:rPr>
          <w:rFonts w:ascii="Book Antiqua" w:hAnsi="Book Antiqua"/>
          <w:b/>
          <w:bCs/>
          <w:color w:val="000000"/>
          <w:sz w:val="16"/>
        </w:rPr>
      </w:pPr>
      <w:r>
        <w:rPr>
          <w:rFonts w:ascii="Book Antiqua" w:hAnsi="Book Antiqua"/>
          <w:b/>
          <w:bCs/>
          <w:color w:val="000000"/>
          <w:sz w:val="16"/>
        </w:rPr>
        <w:t xml:space="preserve">ASISTENCIA PL200608.1.- </w:t>
      </w:r>
    </w:p>
    <w:p>
      <w:pPr>
        <w:framePr w:w="3739" w:h="6132" w:hRule="exact" w:hSpace="227" w:wrap="around" w:vAnchor="text" w:hAnchor="page" w:x="1596" w:y="64"/>
        <w:ind w:left="142"/>
        <w:jc w:val="both"/>
        <w:rPr>
          <w:rFonts w:ascii="Book Antiqua" w:hAnsi="Book Antiqua"/>
          <w:b/>
          <w:bCs/>
          <w:color w:val="000000"/>
          <w:sz w:val="10"/>
          <w:szCs w:val="10"/>
        </w:rPr>
      </w:pPr>
    </w:p>
    <w:p>
      <w:pPr>
        <w:framePr w:w="3739" w:h="6132" w:hRule="exact" w:hSpace="227" w:wrap="around" w:vAnchor="text" w:hAnchor="page" w:x="1596" w:y="64"/>
        <w:ind w:left="142"/>
        <w:jc w:val="both"/>
        <w:rPr>
          <w:rFonts w:ascii="Book Antiqua" w:hAnsi="Book Antiqua"/>
          <w:b/>
          <w:bCs/>
          <w:color w:val="000000"/>
          <w:sz w:val="16"/>
        </w:rPr>
      </w:pPr>
      <w:r>
        <w:rPr>
          <w:rFonts w:ascii="Book Antiqua" w:hAnsi="Book Antiqua"/>
          <w:b/>
          <w:bCs/>
          <w:color w:val="000000"/>
          <w:sz w:val="16"/>
        </w:rPr>
        <w:t>Presidencia:</w:t>
      </w:r>
    </w:p>
    <w:p>
      <w:pPr>
        <w:framePr w:w="3739" w:h="6132" w:hRule="exact" w:hSpace="227" w:wrap="around" w:vAnchor="text" w:hAnchor="page" w:x="1596" w:y="64"/>
        <w:ind w:lef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132" w:hRule="exact" w:hSpace="227" w:wrap="around" w:vAnchor="text" w:hAnchor="page" w:x="1596" w:y="64"/>
        <w:ind w:left="142"/>
        <w:jc w:val="both"/>
        <w:rPr>
          <w:rFonts w:ascii="Book Antiqua" w:hAnsi="Book Antiqua"/>
          <w:color w:val="000000"/>
          <w:sz w:val="10"/>
          <w:szCs w:val="10"/>
        </w:rPr>
      </w:pPr>
    </w:p>
    <w:p>
      <w:pPr>
        <w:framePr w:w="3739" w:h="6132" w:hRule="exact" w:hSpace="227" w:wrap="around" w:vAnchor="text" w:hAnchor="page" w:x="1596" w:y="64"/>
        <w:ind w:left="142"/>
        <w:jc w:val="both"/>
        <w:rPr>
          <w:rFonts w:ascii="Book Antiqua" w:hAnsi="Book Antiqua"/>
          <w:color w:val="000000"/>
          <w:sz w:val="16"/>
          <w:szCs w:val="16"/>
        </w:rPr>
      </w:pPr>
      <w:r>
        <w:rPr>
          <w:rFonts w:ascii="Book Antiqua" w:hAnsi="Book Antiqua"/>
          <w:b/>
          <w:color w:val="000000"/>
          <w:sz w:val="16"/>
          <w:szCs w:val="16"/>
        </w:rPr>
        <w:t>Concejales: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Eugenio Robayna Díaz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Antonio Callero Curbelo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Olivia Duque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Alicia María Páez Guadalupe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Miguel Ángel Jiménez Cabrera</w:t>
      </w:r>
    </w:p>
    <w:p>
      <w:pPr>
        <w:framePr w:w="3739" w:h="6132" w:hRule="exact" w:hSpace="227" w:wrap="around" w:vAnchor="text" w:hAnchor="page" w:x="1596" w:y="64"/>
        <w:ind w:left="142"/>
        <w:rPr>
          <w:rFonts w:ascii="Book Antiqua" w:hAnsi="Book Antiqua"/>
          <w:b/>
          <w:sz w:val="16"/>
          <w:szCs w:val="16"/>
        </w:rPr>
      </w:pPr>
      <w:r>
        <w:rPr>
          <w:rFonts w:ascii="Book Antiqua" w:hAnsi="Book Antiqua" w:cs="Arial"/>
          <w:sz w:val="16"/>
          <w:szCs w:val="16"/>
        </w:rPr>
        <w:t xml:space="preserve">Doña Antonia </w:t>
      </w:r>
      <w:proofErr w:type="spellStart"/>
      <w:r>
        <w:rPr>
          <w:rFonts w:ascii="Book Antiqua" w:hAnsi="Book Antiqua" w:cs="Arial"/>
          <w:sz w:val="16"/>
          <w:szCs w:val="16"/>
        </w:rPr>
        <w:t>Honoria</w:t>
      </w:r>
      <w:proofErr w:type="spellEnd"/>
      <w:r>
        <w:rPr>
          <w:rFonts w:ascii="Book Antiqua" w:hAnsi="Book Antiqua" w:cs="Arial"/>
          <w:sz w:val="16"/>
          <w:szCs w:val="16"/>
        </w:rPr>
        <w:t xml:space="preserve"> Machín Barrios</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Francisco Javier Díaz Gil</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Don Julián Gerardo Rodríguez Hernández</w:t>
      </w:r>
    </w:p>
    <w:p>
      <w:pPr>
        <w:framePr w:w="3739" w:h="6132" w:hRule="exact" w:hSpace="227" w:wrap="around" w:vAnchor="text" w:hAnchor="page" w:x="1596" w:y="64"/>
        <w:ind w:left="142"/>
        <w:rPr>
          <w:rFonts w:ascii="Book Antiqua" w:hAnsi="Book Antiqua"/>
          <w:sz w:val="16"/>
          <w:szCs w:val="16"/>
        </w:rPr>
      </w:pPr>
      <w:r>
        <w:rPr>
          <w:rFonts w:ascii="Book Antiqua" w:hAnsi="Book Antiqua" w:cs="Arial"/>
          <w:sz w:val="16"/>
          <w:szCs w:val="16"/>
        </w:rPr>
        <w:t>Doña Sara Bermúdez Aparicio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Isidro Rito Alonso Gil</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Don Marcos Antonio </w:t>
      </w:r>
      <w:proofErr w:type="spellStart"/>
      <w:r>
        <w:rPr>
          <w:rFonts w:ascii="Book Antiqua" w:hAnsi="Book Antiqua" w:cs="Arial"/>
          <w:sz w:val="16"/>
          <w:szCs w:val="16"/>
        </w:rPr>
        <w:t>Bergaz</w:t>
      </w:r>
      <w:proofErr w:type="spellEnd"/>
      <w:r>
        <w:rPr>
          <w:rFonts w:ascii="Book Antiqua" w:hAnsi="Book Antiqua" w:cs="Arial"/>
          <w:sz w:val="16"/>
          <w:szCs w:val="16"/>
        </w:rPr>
        <w:t xml:space="preserve"> Villalba</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Jenifer</w:t>
      </w:r>
      <w:proofErr w:type="spellEnd"/>
      <w:r>
        <w:rPr>
          <w:rFonts w:ascii="Book Antiqua" w:hAnsi="Book Antiqua" w:cs="Arial"/>
          <w:sz w:val="16"/>
          <w:szCs w:val="16"/>
        </w:rPr>
        <w:t xml:space="preserve"> María Galán Duarte</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Rubén Cejudo Pérez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Yaqueline</w:t>
      </w:r>
      <w:proofErr w:type="spellEnd"/>
      <w:r>
        <w:rPr>
          <w:rFonts w:ascii="Book Antiqua" w:hAnsi="Book Antiqua" w:cs="Arial"/>
          <w:sz w:val="16"/>
          <w:szCs w:val="16"/>
        </w:rPr>
        <w:t xml:space="preserve"> Medina Cana </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Jaime Salvador Guerra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María de las Nieves Duque Ramírez</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Benito Ramón Rodríguez Rijo</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Don Jonás Álvarez Morales</w:t>
      </w:r>
    </w:p>
    <w:p>
      <w:pPr>
        <w:framePr w:w="3739" w:h="6132" w:hRule="exact" w:hSpace="227" w:wrap="around" w:vAnchor="text" w:hAnchor="page" w:x="1596" w:y="64"/>
        <w:ind w:left="142"/>
        <w:rPr>
          <w:rFonts w:ascii="Book Antiqua" w:hAnsi="Book Antiqua" w:cs="Arial"/>
          <w:sz w:val="16"/>
          <w:szCs w:val="16"/>
        </w:rPr>
      </w:pPr>
      <w:r>
        <w:rPr>
          <w:rFonts w:ascii="Book Antiqua" w:hAnsi="Book Antiqua" w:cs="Arial"/>
          <w:sz w:val="16"/>
          <w:szCs w:val="16"/>
        </w:rPr>
        <w:t>Doña Paloma Fernández Castro</w:t>
      </w:r>
    </w:p>
    <w:p>
      <w:pPr>
        <w:framePr w:w="3739" w:h="6132" w:hRule="exact" w:hSpace="227" w:wrap="around" w:vAnchor="text" w:hAnchor="page" w:x="1596" w:y="64"/>
        <w:ind w:left="142"/>
        <w:rPr>
          <w:rFonts w:ascii="Book Antiqua" w:hAnsi="Book Antiqua"/>
        </w:rPr>
      </w:pPr>
      <w:r>
        <w:rPr>
          <w:rFonts w:ascii="Book Antiqua" w:hAnsi="Book Antiqua" w:cs="Arial"/>
          <w:sz w:val="16"/>
          <w:szCs w:val="16"/>
        </w:rPr>
        <w:t>Doña Elsa Betancort Martínez</w:t>
      </w:r>
    </w:p>
    <w:p>
      <w:pPr>
        <w:pStyle w:val="Ttulo"/>
        <w:framePr w:w="3739" w:h="6132" w:hRule="exact" w:hSpace="227" w:wrap="around" w:vAnchor="text" w:hAnchor="page" w:x="1596" w:y="64"/>
        <w:ind w:left="142"/>
        <w:jc w:val="left"/>
        <w:rPr>
          <w:rFonts w:ascii="Book Antiqua" w:hAnsi="Book Antiqua"/>
          <w:b w:val="0"/>
          <w:sz w:val="10"/>
          <w:szCs w:val="10"/>
        </w:rPr>
      </w:pPr>
    </w:p>
    <w:p>
      <w:pPr>
        <w:framePr w:w="3739" w:h="6132" w:hRule="exact" w:hSpace="227" w:wrap="around" w:vAnchor="text" w:hAnchor="page" w:x="1596" w:y="64"/>
        <w:ind w:left="142"/>
        <w:jc w:val="both"/>
        <w:rPr>
          <w:rFonts w:ascii="Book Antiqua" w:hAnsi="Book Antiqua"/>
          <w:sz w:val="16"/>
          <w:szCs w:val="16"/>
        </w:rPr>
      </w:pPr>
      <w:r>
        <w:rPr>
          <w:rFonts w:ascii="Book Antiqua" w:hAnsi="Book Antiqua"/>
          <w:b/>
          <w:sz w:val="16"/>
          <w:szCs w:val="16"/>
        </w:rPr>
        <w:t>Secretario:</w:t>
      </w:r>
    </w:p>
    <w:p>
      <w:pPr>
        <w:framePr w:w="3739" w:h="6132" w:hRule="exact" w:hSpace="227" w:wrap="around" w:vAnchor="text" w:hAnchor="page" w:x="1596" w:y="64"/>
        <w:ind w:left="142"/>
        <w:jc w:val="both"/>
        <w:rPr>
          <w:rFonts w:ascii="Book Antiqua" w:hAnsi="Book Antiqua"/>
          <w:sz w:val="16"/>
          <w:szCs w:val="16"/>
        </w:rPr>
      </w:pPr>
      <w:r>
        <w:rPr>
          <w:rFonts w:ascii="Book Antiqua" w:hAnsi="Book Antiqua"/>
          <w:sz w:val="16"/>
          <w:szCs w:val="16"/>
        </w:rPr>
        <w:t>Don Mariano de León Perdomo</w:t>
      </w:r>
    </w:p>
    <w:p>
      <w:pPr>
        <w:framePr w:w="3739" w:h="6132" w:hRule="exact" w:hSpace="227" w:wrap="around" w:vAnchor="text" w:hAnchor="page" w:x="1596" w:y="64"/>
        <w:ind w:left="142"/>
        <w:jc w:val="both"/>
        <w:rPr>
          <w:rFonts w:ascii="Book Antiqua" w:hAnsi="Book Antiqua"/>
          <w:sz w:val="10"/>
          <w:szCs w:val="10"/>
        </w:rPr>
      </w:pPr>
    </w:p>
    <w:p>
      <w:pPr>
        <w:framePr w:w="3739" w:h="6132" w:hRule="exact" w:hSpace="227" w:wrap="around" w:vAnchor="text" w:hAnchor="page" w:x="1596" w:y="64"/>
        <w:ind w:left="142"/>
        <w:jc w:val="both"/>
        <w:rPr>
          <w:rFonts w:ascii="Book Antiqua" w:hAnsi="Book Antiqua"/>
          <w:b/>
          <w:sz w:val="16"/>
          <w:szCs w:val="16"/>
        </w:rPr>
      </w:pPr>
      <w:r>
        <w:rPr>
          <w:rFonts w:ascii="Book Antiqua" w:hAnsi="Book Antiqua"/>
          <w:b/>
          <w:sz w:val="16"/>
          <w:szCs w:val="16"/>
        </w:rPr>
        <w:t>Ausencias:</w:t>
      </w:r>
    </w:p>
    <w:p>
      <w:pPr>
        <w:framePr w:w="3739" w:h="6132" w:hRule="exact" w:hSpace="227" w:wrap="around" w:vAnchor="text" w:hAnchor="page" w:x="1596" w:y="64"/>
        <w:ind w:left="142"/>
        <w:jc w:val="both"/>
        <w:rPr>
          <w:rFonts w:ascii="Book Antiqua" w:hAnsi="Book Antiqua"/>
          <w:b/>
          <w:sz w:val="16"/>
          <w:szCs w:val="16"/>
        </w:rPr>
      </w:pPr>
    </w:p>
    <w:p>
      <w:pPr>
        <w:framePr w:w="3739" w:h="6132" w:hRule="exact" w:hSpace="227" w:wrap="around" w:vAnchor="text" w:hAnchor="page" w:x="1596" w:y="64"/>
        <w:ind w:left="142"/>
        <w:rPr>
          <w:rFonts w:ascii="Book Antiqua" w:hAnsi="Book Antiqua"/>
          <w:b/>
          <w:sz w:val="16"/>
          <w:szCs w:val="16"/>
        </w:rPr>
      </w:pPr>
    </w:p>
    <w:p>
      <w:pPr>
        <w:pStyle w:val="Actas"/>
        <w:tabs>
          <w:tab w:val="clear" w:pos="709"/>
        </w:tabs>
        <w:ind w:left="-284"/>
        <w:rPr>
          <w:b/>
        </w:rPr>
      </w:pPr>
      <w:r>
        <w:rPr>
          <w:b/>
        </w:rPr>
        <w:t>BORRADOR DEL ACTA (</w:t>
      </w:r>
      <w:r>
        <w:rPr>
          <w:b/>
          <w:highlight w:val="lightGray"/>
        </w:rPr>
        <w:t>Nº 06</w:t>
      </w:r>
      <w:r>
        <w:rPr>
          <w:b/>
        </w:rPr>
        <w:t>) DE LA SESIÓN ORDINARIA CELEBRADA POR EL AYUNTAMIENTO PLENO, CON FECHA OCHO DE JUNIO DE DOS MIL VEINTE.</w:t>
      </w:r>
    </w:p>
    <w:p>
      <w:pPr>
        <w:pStyle w:val="Actas"/>
        <w:tabs>
          <w:tab w:val="clear" w:pos="709"/>
        </w:tabs>
        <w:ind w:left="-284"/>
        <w:jc w:val="center"/>
        <w:rPr>
          <w:b/>
        </w:rPr>
      </w:pPr>
      <w:r>
        <w:rPr>
          <w:b/>
        </w:rPr>
        <w:t>(08 06 2020)</w:t>
      </w:r>
    </w:p>
    <w:p>
      <w:pPr>
        <w:pStyle w:val="Actas"/>
        <w:tabs>
          <w:tab w:val="clear" w:pos="709"/>
          <w:tab w:val="left" w:pos="567"/>
        </w:tabs>
        <w:ind w:left="-284"/>
        <w:rPr>
          <w:b/>
          <w:sz w:val="10"/>
          <w:szCs w:val="10"/>
        </w:rPr>
      </w:pPr>
    </w:p>
    <w:p>
      <w:pPr>
        <w:pStyle w:val="Actas"/>
        <w:tabs>
          <w:tab w:val="clear" w:pos="709"/>
          <w:tab w:val="left" w:pos="567"/>
        </w:tabs>
        <w:ind w:left="-284"/>
      </w:pPr>
      <w:r>
        <w:tab/>
        <w:t xml:space="preserve">En </w:t>
      </w:r>
      <w:smartTag w:uri="urn:schemas-microsoft-com:office:smarttags" w:element="PersonName">
        <w:smartTagPr>
          <w:attr w:name="ProductID" w:val="la Villa"/>
        </w:smartTagPr>
        <w:r>
          <w:t>la Villa</w:t>
        </w:r>
      </w:smartTag>
      <w:r>
        <w:t xml:space="preserve"> de Teguise, a ocho de junio de dos mil veinte, siendo las doce horas, se reúne el Pleno del Ayuntamiento de Teguise en el Salón de Actos Habilitado al efecto, en sesión ordinaria celebrada, dadas las especiales circunstancias y conforme al artículo 46.3 de la Ley 7/1985 de Municipios de Canarias, por medios telemáticos en la dirección electrónica habilitada a través del perfil de concejal en la sede electrónica municipal, convocada bajo </w:t>
      </w:r>
      <w:smartTag w:uri="urn:schemas-microsoft-com:office:smarttags" w:element="PersonName">
        <w:smartTagPr>
          <w:attr w:name="ProductID" w:val="la Presidencia"/>
        </w:smartTagPr>
        <w:r>
          <w:t>la Presidencia</w:t>
        </w:r>
      </w:smartTag>
      <w:r>
        <w:t xml:space="preserve"> del Señor Alcalde Don </w:t>
      </w:r>
      <w:smartTag w:uri="urn:schemas-microsoft-com:office:smarttags" w:element="PersonName">
        <w:r>
          <w:t>Oswaldo Betancort García</w:t>
        </w:r>
      </w:smartTag>
      <w:r>
        <w:t xml:space="preserve"> y con la asistencia de los señores concejales relacionados al margen.</w:t>
      </w:r>
    </w:p>
    <w:p>
      <w:pPr>
        <w:pStyle w:val="Actas"/>
        <w:tabs>
          <w:tab w:val="clear" w:pos="709"/>
        </w:tabs>
        <w:ind w:left="-284" w:firstLine="567"/>
      </w:pPr>
      <w:r>
        <w:t>El Señor Secretario verifica que en primera convocatoria existe quórum suficiente de constitución.</w:t>
      </w:r>
    </w:p>
    <w:p>
      <w:pPr>
        <w:pStyle w:val="Actas"/>
        <w:tabs>
          <w:tab w:val="clear" w:pos="709"/>
        </w:tabs>
        <w:ind w:left="-284" w:firstLine="567"/>
      </w:pPr>
      <w:r>
        <w:t>El Señor Alcalde excusa la ausencia de los señores concejales que por diferentes motivos no han podido asistir a la sesión.</w:t>
      </w:r>
    </w:p>
    <w:p>
      <w:pPr>
        <w:pStyle w:val="Actas"/>
        <w:tabs>
          <w:tab w:val="clear" w:pos="709"/>
        </w:tabs>
        <w:ind w:left="-284" w:firstLine="567"/>
      </w:pPr>
      <w:r>
        <w:t xml:space="preserve">Abierto el acto por </w:t>
      </w:r>
      <w:smartTag w:uri="urn:schemas-microsoft-com:office:smarttags" w:element="PersonName">
        <w:smartTagPr>
          <w:attr w:name="ProductID" w:val="la Presidencia"/>
        </w:smartTagPr>
        <w:r>
          <w:t>la Presidencia</w:t>
        </w:r>
      </w:smartTag>
      <w:r>
        <w:t>, se pasó a tratar los asuntos comprendidos en el Orden del Día.</w:t>
      </w:r>
    </w:p>
    <w:p>
      <w:pPr>
        <w:ind w:left="-284"/>
        <w:jc w:val="both"/>
        <w:rPr>
          <w:rFonts w:ascii="Book Antiqua" w:hAnsi="Book Antiqua"/>
          <w:sz w:val="10"/>
          <w:szCs w:val="10"/>
        </w:rPr>
      </w:pPr>
    </w:p>
    <w:p>
      <w:pPr>
        <w:ind w:left="-284"/>
        <w:jc w:val="center"/>
        <w:rPr>
          <w:rFonts w:ascii="Book Antiqua" w:hAnsi="Book Antiqua"/>
          <w:b/>
          <w:sz w:val="22"/>
          <w:szCs w:val="22"/>
          <w:u w:val="single"/>
        </w:rPr>
      </w:pPr>
      <w:r>
        <w:rPr>
          <w:rFonts w:ascii="Book Antiqua" w:hAnsi="Book Antiqua"/>
          <w:b/>
          <w:sz w:val="22"/>
          <w:szCs w:val="22"/>
          <w:u w:val="single"/>
        </w:rPr>
        <w:t>ORDEN DEL DÍA</w:t>
      </w:r>
    </w:p>
    <w:p>
      <w:pPr>
        <w:ind w:left="-284"/>
        <w:jc w:val="both"/>
        <w:rPr>
          <w:rFonts w:ascii="Book Antiqua" w:hAnsi="Book Antiqua"/>
          <w:b/>
          <w:sz w:val="10"/>
          <w:szCs w:val="10"/>
          <w:u w:val="single"/>
        </w:rPr>
      </w:pPr>
    </w:p>
    <w:p>
      <w:pPr>
        <w:ind w:left="-284"/>
        <w:jc w:val="center"/>
        <w:rPr>
          <w:rFonts w:ascii="Book Antiqua" w:hAnsi="Book Antiqua"/>
          <w:b/>
          <w:sz w:val="22"/>
          <w:szCs w:val="22"/>
          <w:u w:val="single"/>
        </w:rPr>
      </w:pPr>
      <w:r>
        <w:rPr>
          <w:rFonts w:ascii="Book Antiqua" w:hAnsi="Book Antiqua"/>
          <w:b/>
          <w:sz w:val="22"/>
          <w:szCs w:val="22"/>
          <w:u w:val="single"/>
        </w:rPr>
        <w:t>I.- PARTE RESOLUTIVA</w:t>
      </w:r>
    </w:p>
    <w:p>
      <w:pPr>
        <w:ind w:left="-284"/>
        <w:jc w:val="center"/>
        <w:rPr>
          <w:rFonts w:ascii="Book Antiqua" w:hAnsi="Book Antiqua"/>
          <w:b/>
          <w:sz w:val="10"/>
          <w:szCs w:val="10"/>
          <w:u w:val="single"/>
        </w:rPr>
      </w:pPr>
    </w:p>
    <w:p>
      <w:pPr>
        <w:pStyle w:val="Ordendia"/>
        <w:ind w:left="-284"/>
        <w:jc w:val="both"/>
        <w:rPr>
          <w:rFonts w:ascii="Book Antiqua" w:hAnsi="Book Antiqua"/>
          <w:sz w:val="22"/>
          <w:szCs w:val="22"/>
        </w:rPr>
      </w:pPr>
      <w:r>
        <w:rPr>
          <w:rFonts w:ascii="Book Antiqua" w:hAnsi="Book Antiqua"/>
          <w:b/>
          <w:sz w:val="22"/>
          <w:szCs w:val="22"/>
        </w:rPr>
        <w:t xml:space="preserve">PUNTO PRIMERO.- </w:t>
      </w:r>
      <w:r>
        <w:rPr>
          <w:rFonts w:ascii="Book Antiqua" w:hAnsi="Book Antiqua" w:cs="Arial"/>
          <w:b/>
          <w:sz w:val="22"/>
          <w:szCs w:val="22"/>
        </w:rPr>
        <w:t xml:space="preserve">Acuerdos que procedan en relación a actas de sesiones plenarias anteriores.- </w:t>
      </w:r>
      <w:r>
        <w:rPr>
          <w:rFonts w:ascii="Book Antiqua" w:hAnsi="Book Antiqua"/>
          <w:sz w:val="22"/>
          <w:szCs w:val="22"/>
        </w:rPr>
        <w:t>Por el Señor Secretario, con la venia de la Presidencia, se manifiesta que: “se trata de someter a la consideración del Pleno las actas de las siguientes sesiones plenarias.</w:t>
      </w:r>
    </w:p>
    <w:p>
      <w:pPr>
        <w:pStyle w:val="Prrafodelista"/>
        <w:numPr>
          <w:ilvl w:val="0"/>
          <w:numId w:val="3"/>
        </w:numPr>
        <w:tabs>
          <w:tab w:val="clear" w:pos="437"/>
        </w:tabs>
        <w:spacing w:after="0" w:line="240" w:lineRule="auto"/>
        <w:ind w:left="-284" w:firstLine="0"/>
        <w:rPr>
          <w:rFonts w:ascii="Book Antiqua" w:hAnsi="Book Antiqua"/>
          <w:lang w:val="es-ES_tradnl"/>
        </w:rPr>
      </w:pPr>
      <w:r>
        <w:rPr>
          <w:rFonts w:ascii="Book Antiqua" w:hAnsi="Book Antiqua"/>
          <w:lang w:val="es-ES_tradnl"/>
        </w:rPr>
        <w:t>Sesión Extraordinaria de fecha 08 de abril de 2020.</w:t>
      </w:r>
    </w:p>
    <w:p>
      <w:pPr>
        <w:tabs>
          <w:tab w:val="left" w:pos="9356"/>
        </w:tabs>
        <w:ind w:left="-284" w:firstLine="567"/>
        <w:jc w:val="both"/>
        <w:rPr>
          <w:rFonts w:ascii="Book Antiqua" w:hAnsi="Book Antiqua"/>
          <w:sz w:val="10"/>
          <w:szCs w:val="10"/>
          <w:lang w:val="es-ES_tradnl"/>
        </w:rPr>
      </w:pPr>
    </w:p>
    <w:p>
      <w:pPr>
        <w:ind w:left="-284" w:firstLine="567"/>
        <w:jc w:val="both"/>
        <w:rPr>
          <w:rFonts w:ascii="Book Antiqua" w:hAnsi="Book Antiqua" w:cs="Courier New"/>
          <w:bCs/>
          <w:sz w:val="22"/>
          <w:szCs w:val="22"/>
        </w:rPr>
      </w:pPr>
      <w:r>
        <w:rPr>
          <w:rFonts w:ascii="Book Antiqua" w:hAnsi="Book Antiqua"/>
          <w:sz w:val="22"/>
          <w:szCs w:val="22"/>
        </w:rPr>
        <w:t xml:space="preserve">Sometidas las actas a la consideración del Pleno, se acuerda, por unanimidad de los veinte miembros asistentes de los veintiún concejales que legalmente lo componen </w:t>
      </w:r>
      <w:r>
        <w:rPr>
          <w:rFonts w:ascii="Book Antiqua" w:hAnsi="Book Antiqua" w:cs="Courier New"/>
          <w:bCs/>
          <w:sz w:val="22"/>
          <w:szCs w:val="22"/>
        </w:rPr>
        <w:t>(once del grupo CC, seis del grupo PSOE, dos del PP y uno de Lanzarote en Pie – Sí Podemos), aprobarlas sin corrección alguna.</w:t>
      </w:r>
    </w:p>
    <w:p>
      <w:pPr>
        <w:ind w:left="-284" w:firstLine="567"/>
        <w:jc w:val="both"/>
        <w:rPr>
          <w:rFonts w:ascii="Book Antiqua" w:hAnsi="Book Antiqua" w:cs="Courier New"/>
          <w:bCs/>
          <w:sz w:val="10"/>
          <w:szCs w:val="10"/>
        </w:rPr>
      </w:pPr>
    </w:p>
    <w:p>
      <w:pPr>
        <w:ind w:left="-284" w:firstLine="567"/>
        <w:jc w:val="both"/>
        <w:rPr>
          <w:rFonts w:ascii="Book Antiqua" w:hAnsi="Book Antiqua" w:cs="Courier New"/>
          <w:bCs/>
          <w:sz w:val="22"/>
          <w:szCs w:val="22"/>
        </w:rPr>
      </w:pPr>
      <w:r>
        <w:rPr>
          <w:rFonts w:ascii="Book Antiqua" w:hAnsi="Book Antiqua" w:cs="Courier New"/>
          <w:bCs/>
          <w:sz w:val="22"/>
          <w:szCs w:val="22"/>
        </w:rPr>
        <w:t xml:space="preserve">En este momento, con la venia de la Presidencia, se incorporan a la Sala el señor </w:t>
      </w:r>
      <w:proofErr w:type="spellStart"/>
      <w:r>
        <w:rPr>
          <w:rFonts w:ascii="Book Antiqua" w:hAnsi="Book Antiqua" w:cs="Courier New"/>
          <w:bCs/>
          <w:sz w:val="22"/>
          <w:szCs w:val="22"/>
        </w:rPr>
        <w:t>Bergaz</w:t>
      </w:r>
      <w:proofErr w:type="spellEnd"/>
      <w:r>
        <w:rPr>
          <w:rFonts w:ascii="Book Antiqua" w:hAnsi="Book Antiqua" w:cs="Courier New"/>
          <w:bCs/>
          <w:sz w:val="22"/>
          <w:szCs w:val="22"/>
        </w:rPr>
        <w:t xml:space="preserve"> Villalba.</w:t>
      </w:r>
    </w:p>
    <w:p>
      <w:pPr>
        <w:ind w:left="-284" w:firstLine="567"/>
        <w:jc w:val="both"/>
        <w:rPr>
          <w:rFonts w:ascii="Book Antiqua" w:hAnsi="Book Antiqua" w:cs="Courier New"/>
          <w:bCs/>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SEGUNDO.- Acuerdos que procedan sobre modificación de crédito extraordinario del Plan Estratégico de Subvenciones, ejercicio 2020.-</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03 de junio de 2020, que se transcribe a continuación:</w:t>
      </w:r>
    </w:p>
    <w:p>
      <w:pPr>
        <w:ind w:right="-1"/>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Segundo.- Acuerdos que procedan sobre modificacion de crédito extraordinario del Plan Estratégico de Subvenciones, ejercicio 2020.-</w:t>
      </w:r>
    </w:p>
    <w:p>
      <w:pPr>
        <w:pStyle w:val="Ordendia"/>
        <w:widowControl w:val="0"/>
        <w:autoSpaceDE w:val="0"/>
        <w:autoSpaceDN w:val="0"/>
        <w:adjustRightInd w:val="0"/>
        <w:ind w:right="-1" w:firstLine="567"/>
        <w:jc w:val="both"/>
        <w:rPr>
          <w:rFonts w:ascii="Book Antiqua" w:hAnsi="Book Antiqua"/>
          <w:bCs/>
          <w:noProof/>
          <w:sz w:val="10"/>
          <w:szCs w:val="10"/>
        </w:rPr>
      </w:pPr>
    </w:p>
    <w:p>
      <w:pPr>
        <w:tabs>
          <w:tab w:val="left" w:pos="10065"/>
        </w:tabs>
        <w:ind w:right="-1" w:firstLine="567"/>
        <w:jc w:val="both"/>
        <w:rPr>
          <w:rFonts w:ascii="Book Antiqua" w:hAnsi="Book Antiqua"/>
          <w:noProof/>
        </w:rPr>
      </w:pPr>
      <w:r>
        <w:rPr>
          <w:rFonts w:ascii="Book Antiqua" w:hAnsi="Book Antiqua"/>
          <w:b/>
          <w:noProof/>
        </w:rPr>
        <w:lastRenderedPageBreak/>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right="-1" w:firstLine="567"/>
        <w:jc w:val="both"/>
        <w:rPr>
          <w:rFonts w:ascii="Book Antiqua" w:hAnsi="Book Antiqua"/>
          <w:bCs/>
          <w:noProof/>
          <w:sz w:val="10"/>
          <w:szCs w:val="10"/>
        </w:rPr>
      </w:pPr>
    </w:p>
    <w:p>
      <w:pPr>
        <w:ind w:right="-1"/>
        <w:jc w:val="center"/>
        <w:rPr>
          <w:rFonts w:ascii="Book Antiqua" w:eastAsia="Calibri" w:hAnsi="Book Antiqua"/>
          <w:b/>
          <w:u w:val="single"/>
          <w:lang w:eastAsia="en-US"/>
        </w:rPr>
      </w:pPr>
      <w:r>
        <w:rPr>
          <w:rFonts w:ascii="Book Antiqua" w:eastAsia="Calibri" w:hAnsi="Book Antiqua"/>
          <w:b/>
          <w:u w:val="single"/>
          <w:lang w:eastAsia="en-US"/>
        </w:rPr>
        <w:t>“PROPUESTA DEL SR. CONCEJAL DE ECONOMÍA Y HACIENDA</w:t>
      </w:r>
    </w:p>
    <w:p>
      <w:pPr>
        <w:ind w:right="-1" w:firstLine="708"/>
        <w:jc w:val="both"/>
        <w:rPr>
          <w:rFonts w:ascii="Book Antiqua" w:eastAsia="Verdana" w:hAnsi="Book Antiqua"/>
        </w:rPr>
      </w:pPr>
      <w:r>
        <w:rPr>
          <w:rFonts w:ascii="Book Antiqua" w:eastAsia="Verdana" w:hAnsi="Book Antiqua"/>
        </w:rPr>
        <w:t xml:space="preserve">Ante la existencia de gastos para los que no existe crédito consignado en el vigente Presupuesto de la Corporación, se hace precisa la modificación de créditos de dicho Presupuesto de la Corporación bajo la modalidad de crédito extraordinario con cargo a </w:t>
      </w:r>
      <w:r>
        <w:rPr>
          <w:rFonts w:ascii="Book Antiqua" w:eastAsia="Verdana" w:hAnsi="Book Antiqua"/>
          <w:bCs/>
        </w:rPr>
        <w:t>anulaciones o bajas de créditos de otras aplicaciones</w:t>
      </w:r>
      <w:r>
        <w:rPr>
          <w:rFonts w:ascii="Book Antiqua" w:eastAsia="Verdana" w:hAnsi="Book Antiqua"/>
        </w:rPr>
        <w:t>, e igualmente, se hace necesario modificar el Plan Estratégico de Subvenciones.</w:t>
      </w:r>
    </w:p>
    <w:p>
      <w:pPr>
        <w:ind w:left="72" w:right="-1" w:firstLine="540"/>
        <w:jc w:val="both"/>
        <w:rPr>
          <w:rFonts w:ascii="Book Antiqua" w:eastAsia="Verdana" w:hAnsi="Book Antiqua"/>
        </w:rPr>
      </w:pPr>
      <w:r>
        <w:rPr>
          <w:rFonts w:ascii="Book Antiqua" w:eastAsia="Verdana" w:hAnsi="Book Antiqua"/>
        </w:rPr>
        <w:t>Teniendo en cuenta la propuesta, se puede concluir que la realización del gasto que se propone en el presente expediente es absolutamente necesaria, habida cuenta de la necesidad informada que tiene la entidad que se describe seguidamente de disponer de partida presupuestaria para el desarrollo de sus proyectos en gran medida, de vital importancia para el desarrollo de actividades de gran interés para este Ayuntamiento, quedando, desde el punto de vista de esta concejalía y teniendo en cuenta la solicitud del departamento, justificado que se trata de un gasto que no puede demorarse al ejercicio siguiente. Por todo ello, se considera plenamente justificada la realización del gasto público que se propone por el área gestora.</w:t>
      </w:r>
    </w:p>
    <w:p>
      <w:pPr>
        <w:ind w:left="72" w:right="-1" w:firstLine="540"/>
        <w:jc w:val="both"/>
        <w:rPr>
          <w:rFonts w:ascii="Book Antiqua" w:eastAsia="Verdana" w:hAnsi="Book Antiqua"/>
        </w:rPr>
      </w:pPr>
      <w:r>
        <w:rPr>
          <w:rFonts w:ascii="Book Antiqua" w:eastAsia="Verdana" w:hAnsi="Book Antiqua"/>
        </w:rPr>
        <w:t>Esta modificación se financia con cargo a anulaciones o bajas de créditos de otras aplicaciones, por todo, se propone al Pleno la adopción del siguiente.</w:t>
      </w:r>
    </w:p>
    <w:p>
      <w:pPr>
        <w:ind w:right="-1"/>
        <w:jc w:val="center"/>
        <w:rPr>
          <w:rFonts w:ascii="Book Antiqua" w:hAnsi="Book Antiqua"/>
          <w:b/>
          <w:bCs/>
          <w:sz w:val="18"/>
          <w:szCs w:val="18"/>
          <w:u w:val="single"/>
        </w:rPr>
      </w:pPr>
      <w:r>
        <w:rPr>
          <w:rFonts w:ascii="Book Antiqua" w:eastAsia="Verdana" w:hAnsi="Book Antiqua"/>
          <w:b/>
          <w:bCs/>
          <w:sz w:val="18"/>
          <w:szCs w:val="18"/>
          <w:u w:val="single"/>
        </w:rPr>
        <w:t>ACUERDO</w:t>
      </w:r>
    </w:p>
    <w:p>
      <w:pPr>
        <w:ind w:right="-1" w:firstLine="567"/>
        <w:jc w:val="both"/>
        <w:rPr>
          <w:rFonts w:ascii="Book Antiqua" w:eastAsia="Verdana" w:hAnsi="Book Antiqua"/>
        </w:rPr>
      </w:pPr>
      <w:r>
        <w:rPr>
          <w:rFonts w:ascii="Book Antiqua" w:eastAsia="Verdana" w:hAnsi="Book Antiqua"/>
          <w:b/>
          <w:bCs/>
          <w:spacing w:val="-2"/>
          <w:u w:val="single"/>
        </w:rPr>
        <w:t>PRIMERO</w:t>
      </w:r>
      <w:r>
        <w:rPr>
          <w:rFonts w:ascii="Book Antiqua" w:eastAsia="Verdana" w:hAnsi="Book Antiqua"/>
          <w:b/>
          <w:bCs/>
          <w:spacing w:val="-2"/>
        </w:rPr>
        <w:t>.</w:t>
      </w:r>
      <w:r>
        <w:rPr>
          <w:rFonts w:ascii="Book Antiqua" w:eastAsia="Verdana" w:hAnsi="Book Antiqua"/>
          <w:i/>
          <w:spacing w:val="-2"/>
        </w:rPr>
        <w:t xml:space="preserve"> </w:t>
      </w:r>
      <w:r>
        <w:rPr>
          <w:rFonts w:ascii="Book Antiqua" w:eastAsia="Verdana" w:hAnsi="Book Antiqua"/>
          <w:spacing w:val="-2"/>
        </w:rPr>
        <w:t xml:space="preserve">Aprobar inicialmente el expediente de </w:t>
      </w:r>
      <w:r>
        <w:rPr>
          <w:rFonts w:ascii="Book Antiqua" w:eastAsia="Verdana" w:hAnsi="Book Antiqua"/>
        </w:rPr>
        <w:t xml:space="preserve">modificación de créditos </w:t>
      </w:r>
      <w:r>
        <w:rPr>
          <w:rFonts w:ascii="Book Antiqua" w:eastAsia="Verdana" w:hAnsi="Book Antiqua"/>
          <w:b/>
        </w:rPr>
        <w:t>Nº 09/2020</w:t>
      </w:r>
      <w:r>
        <w:rPr>
          <w:rFonts w:ascii="Book Antiqua" w:eastAsia="Verdana" w:hAnsi="Book Antiqua"/>
        </w:rPr>
        <w:t xml:space="preserve"> del Presupuesto en vigor, en la modalidad de crédito extraordinario financiado con cargo a </w:t>
      </w:r>
      <w:r>
        <w:rPr>
          <w:rFonts w:ascii="Book Antiqua" w:eastAsia="Verdana" w:hAnsi="Book Antiqua"/>
          <w:iCs/>
        </w:rPr>
        <w:t>anulaciones o bajas de créditos de otras aplicaciones/a operaciones de crédito</w:t>
      </w:r>
      <w:r>
        <w:rPr>
          <w:rFonts w:ascii="Book Antiqua" w:eastAsia="Verdana" w:hAnsi="Book Antiqua"/>
        </w:rPr>
        <w:t>, como sigue a continuación:</w:t>
      </w:r>
    </w:p>
    <w:p>
      <w:pPr>
        <w:ind w:firstLine="672"/>
        <w:jc w:val="both"/>
        <w:rPr>
          <w:rFonts w:ascii="Book Antiqua" w:eastAsia="Verdana" w:hAnsi="Book Antiqua"/>
          <w:sz w:val="10"/>
          <w:szCs w:val="10"/>
        </w:rPr>
      </w:pPr>
    </w:p>
    <w:tbl>
      <w:tblPr>
        <w:tblW w:w="9098"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4181"/>
        <w:gridCol w:w="1727"/>
      </w:tblGrid>
      <w:tr>
        <w:trPr>
          <w:jc w:val="center"/>
        </w:trPr>
        <w:tc>
          <w:tcPr>
            <w:tcW w:w="3190" w:type="dxa"/>
            <w:vAlign w:val="center"/>
          </w:tcPr>
          <w:p>
            <w:pPr>
              <w:tabs>
                <w:tab w:val="center" w:pos="2282"/>
              </w:tabs>
              <w:jc w:val="center"/>
              <w:rPr>
                <w:rFonts w:ascii="Book Antiqua" w:eastAsia="Calibri" w:hAnsi="Book Antiqua"/>
                <w:b/>
                <w:sz w:val="16"/>
                <w:szCs w:val="16"/>
                <w:lang w:eastAsia="en-US"/>
              </w:rPr>
            </w:pPr>
            <w:r>
              <w:rPr>
                <w:rFonts w:ascii="Book Antiqua" w:eastAsia="Calibri" w:hAnsi="Book Antiqua"/>
                <w:b/>
                <w:sz w:val="16"/>
                <w:szCs w:val="16"/>
                <w:lang w:eastAsia="en-US"/>
              </w:rPr>
              <w:t>APLICACIÓN PRESUPUESTARIA</w:t>
            </w:r>
          </w:p>
        </w:tc>
        <w:tc>
          <w:tcPr>
            <w:tcW w:w="4181" w:type="dxa"/>
            <w:vAlign w:val="center"/>
          </w:tcPr>
          <w:p>
            <w:pPr>
              <w:tabs>
                <w:tab w:val="center" w:pos="2282"/>
              </w:tabs>
              <w:rPr>
                <w:rFonts w:ascii="Book Antiqua" w:eastAsia="Calibri" w:hAnsi="Book Antiqua"/>
                <w:b/>
                <w:sz w:val="16"/>
                <w:szCs w:val="16"/>
                <w:lang w:eastAsia="en-US"/>
              </w:rPr>
            </w:pPr>
            <w:r>
              <w:rPr>
                <w:rFonts w:ascii="Book Antiqua" w:eastAsia="Calibri" w:hAnsi="Book Antiqua"/>
                <w:b/>
                <w:sz w:val="16"/>
                <w:szCs w:val="16"/>
                <w:lang w:eastAsia="en-US"/>
              </w:rPr>
              <w:t>DENOMINACION APLICACIÓN</w:t>
            </w:r>
          </w:p>
        </w:tc>
        <w:tc>
          <w:tcPr>
            <w:tcW w:w="1727" w:type="dxa"/>
            <w:vAlign w:val="center"/>
          </w:tcPr>
          <w:p>
            <w:pPr>
              <w:jc w:val="center"/>
              <w:rPr>
                <w:rFonts w:ascii="Book Antiqua" w:eastAsia="Calibri" w:hAnsi="Book Antiqua"/>
                <w:b/>
                <w:sz w:val="16"/>
                <w:szCs w:val="16"/>
                <w:lang w:eastAsia="en-US"/>
              </w:rPr>
            </w:pPr>
            <w:r>
              <w:rPr>
                <w:rFonts w:ascii="Book Antiqua" w:eastAsia="Calibri" w:hAnsi="Book Antiqua"/>
                <w:b/>
                <w:sz w:val="16"/>
                <w:szCs w:val="16"/>
                <w:lang w:eastAsia="en-US"/>
              </w:rPr>
              <w:t>IMPORTES</w:t>
            </w:r>
          </w:p>
        </w:tc>
      </w:tr>
      <w:tr>
        <w:trPr>
          <w:jc w:val="center"/>
        </w:trPr>
        <w:tc>
          <w:tcPr>
            <w:tcW w:w="3190" w:type="dxa"/>
            <w:vAlign w:val="center"/>
          </w:tcPr>
          <w:p>
            <w:pPr>
              <w:rPr>
                <w:rFonts w:ascii="Book Antiqua" w:eastAsia="Calibri" w:hAnsi="Book Antiqua"/>
                <w:sz w:val="16"/>
                <w:szCs w:val="16"/>
                <w:lang w:eastAsia="en-US"/>
              </w:rPr>
            </w:pPr>
            <w:r>
              <w:rPr>
                <w:rFonts w:ascii="Book Antiqua" w:eastAsia="Calibri" w:hAnsi="Book Antiqua"/>
                <w:sz w:val="16"/>
                <w:szCs w:val="16"/>
                <w:lang w:eastAsia="en-US"/>
              </w:rPr>
              <w:t>320.480.05</w:t>
            </w:r>
          </w:p>
        </w:tc>
        <w:tc>
          <w:tcPr>
            <w:tcW w:w="4181" w:type="dxa"/>
            <w:vAlign w:val="center"/>
          </w:tcPr>
          <w:p>
            <w:pPr>
              <w:rPr>
                <w:rFonts w:ascii="Book Antiqua" w:eastAsia="Calibri" w:hAnsi="Book Antiqua"/>
                <w:sz w:val="16"/>
                <w:szCs w:val="16"/>
                <w:lang w:eastAsia="en-US"/>
              </w:rPr>
            </w:pPr>
            <w:r>
              <w:rPr>
                <w:rFonts w:ascii="Book Antiqua" w:eastAsia="Calibri" w:hAnsi="Book Antiqua"/>
                <w:sz w:val="16"/>
                <w:szCs w:val="16"/>
                <w:lang w:eastAsia="en-US"/>
              </w:rPr>
              <w:t>Subvención Escuelas Rurales</w:t>
            </w:r>
          </w:p>
        </w:tc>
        <w:tc>
          <w:tcPr>
            <w:tcW w:w="1727" w:type="dxa"/>
            <w:vAlign w:val="center"/>
          </w:tcPr>
          <w:p>
            <w:pPr>
              <w:jc w:val="right"/>
              <w:rPr>
                <w:rFonts w:ascii="Book Antiqua" w:eastAsia="Calibri" w:hAnsi="Book Antiqua"/>
                <w:sz w:val="16"/>
                <w:szCs w:val="16"/>
                <w:lang w:eastAsia="en-US"/>
              </w:rPr>
            </w:pPr>
            <w:r>
              <w:rPr>
                <w:rFonts w:ascii="Book Antiqua" w:eastAsia="Calibri" w:hAnsi="Book Antiqua"/>
                <w:sz w:val="16"/>
                <w:szCs w:val="16"/>
                <w:lang w:eastAsia="en-US"/>
              </w:rPr>
              <w:t>3.000,00 €</w:t>
            </w:r>
          </w:p>
        </w:tc>
      </w:tr>
      <w:tr>
        <w:trPr>
          <w:jc w:val="center"/>
        </w:trPr>
        <w:tc>
          <w:tcPr>
            <w:tcW w:w="3190" w:type="dxa"/>
            <w:vAlign w:val="center"/>
          </w:tcPr>
          <w:p>
            <w:pPr>
              <w:rPr>
                <w:rFonts w:ascii="Book Antiqua" w:eastAsia="Calibri" w:hAnsi="Book Antiqua"/>
                <w:sz w:val="16"/>
                <w:szCs w:val="16"/>
                <w:lang w:eastAsia="en-US"/>
              </w:rPr>
            </w:pPr>
            <w:r>
              <w:rPr>
                <w:rFonts w:ascii="Book Antiqua" w:eastAsia="Calibri" w:hAnsi="Book Antiqua"/>
                <w:sz w:val="16"/>
                <w:szCs w:val="16"/>
                <w:lang w:eastAsia="en-US"/>
              </w:rPr>
              <w:t>320.227.01</w:t>
            </w:r>
          </w:p>
        </w:tc>
        <w:tc>
          <w:tcPr>
            <w:tcW w:w="4181" w:type="dxa"/>
            <w:vAlign w:val="center"/>
          </w:tcPr>
          <w:p>
            <w:pPr>
              <w:rPr>
                <w:rFonts w:ascii="Book Antiqua" w:eastAsia="Calibri" w:hAnsi="Book Antiqua"/>
                <w:sz w:val="16"/>
                <w:szCs w:val="16"/>
                <w:lang w:eastAsia="en-US"/>
              </w:rPr>
            </w:pPr>
            <w:r>
              <w:rPr>
                <w:rFonts w:ascii="Book Antiqua" w:eastAsia="Calibri" w:hAnsi="Book Antiqua"/>
                <w:sz w:val="16"/>
                <w:szCs w:val="16"/>
                <w:lang w:eastAsia="en-US"/>
              </w:rPr>
              <w:t>Proyectos Educación</w:t>
            </w:r>
          </w:p>
        </w:tc>
        <w:tc>
          <w:tcPr>
            <w:tcW w:w="1727" w:type="dxa"/>
            <w:vAlign w:val="center"/>
          </w:tcPr>
          <w:p>
            <w:pPr>
              <w:jc w:val="right"/>
              <w:rPr>
                <w:rFonts w:ascii="Book Antiqua" w:eastAsia="Calibri" w:hAnsi="Book Antiqua"/>
                <w:sz w:val="16"/>
                <w:szCs w:val="16"/>
                <w:lang w:eastAsia="en-US"/>
              </w:rPr>
            </w:pPr>
            <w:r>
              <w:rPr>
                <w:rFonts w:ascii="Book Antiqua" w:eastAsia="Calibri" w:hAnsi="Book Antiqua"/>
                <w:sz w:val="16"/>
                <w:szCs w:val="16"/>
                <w:lang w:eastAsia="en-US"/>
              </w:rPr>
              <w:t>5.000,00 €</w:t>
            </w:r>
          </w:p>
        </w:tc>
      </w:tr>
      <w:tr>
        <w:trPr>
          <w:jc w:val="center"/>
        </w:trPr>
        <w:tc>
          <w:tcPr>
            <w:tcW w:w="3190" w:type="dxa"/>
            <w:vAlign w:val="center"/>
          </w:tcPr>
          <w:p>
            <w:pPr>
              <w:jc w:val="center"/>
              <w:rPr>
                <w:rFonts w:ascii="Book Antiqua" w:eastAsia="Calibri" w:hAnsi="Book Antiqua"/>
                <w:sz w:val="16"/>
                <w:szCs w:val="16"/>
                <w:lang w:eastAsia="en-US"/>
              </w:rPr>
            </w:pPr>
          </w:p>
        </w:tc>
        <w:tc>
          <w:tcPr>
            <w:tcW w:w="4181" w:type="dxa"/>
            <w:vAlign w:val="center"/>
          </w:tcPr>
          <w:p>
            <w:pPr>
              <w:rPr>
                <w:rFonts w:ascii="Book Antiqua" w:eastAsia="Calibri" w:hAnsi="Book Antiqua"/>
                <w:sz w:val="16"/>
                <w:szCs w:val="16"/>
                <w:lang w:eastAsia="en-US"/>
              </w:rPr>
            </w:pPr>
            <w:r>
              <w:rPr>
                <w:rFonts w:ascii="Book Antiqua" w:eastAsia="Calibri" w:hAnsi="Book Antiqua"/>
                <w:sz w:val="16"/>
                <w:szCs w:val="16"/>
                <w:lang w:eastAsia="en-US"/>
              </w:rPr>
              <w:t>TOTAL</w:t>
            </w:r>
          </w:p>
        </w:tc>
        <w:tc>
          <w:tcPr>
            <w:tcW w:w="1727" w:type="dxa"/>
            <w:vAlign w:val="center"/>
          </w:tcPr>
          <w:p>
            <w:pPr>
              <w:jc w:val="right"/>
              <w:rPr>
                <w:rFonts w:ascii="Book Antiqua" w:eastAsia="Calibri" w:hAnsi="Book Antiqua"/>
                <w:sz w:val="16"/>
                <w:szCs w:val="16"/>
                <w:lang w:eastAsia="en-US"/>
              </w:rPr>
            </w:pPr>
            <w:r>
              <w:rPr>
                <w:rFonts w:ascii="Book Antiqua" w:eastAsia="Calibri" w:hAnsi="Book Antiqua"/>
                <w:sz w:val="16"/>
                <w:szCs w:val="16"/>
                <w:lang w:eastAsia="en-US"/>
              </w:rPr>
              <w:t>8.000,00 €</w:t>
            </w:r>
          </w:p>
        </w:tc>
      </w:tr>
    </w:tbl>
    <w:p>
      <w:pPr>
        <w:ind w:left="72" w:right="9" w:firstLine="540"/>
        <w:jc w:val="both"/>
        <w:rPr>
          <w:rFonts w:ascii="Book Antiqua" w:eastAsia="Verdana" w:hAnsi="Book Antiqua"/>
          <w:sz w:val="10"/>
          <w:szCs w:val="10"/>
        </w:rPr>
      </w:pPr>
    </w:p>
    <w:p>
      <w:pPr>
        <w:ind w:firstLine="567"/>
        <w:jc w:val="both"/>
        <w:rPr>
          <w:rFonts w:ascii="Book Antiqua" w:eastAsia="Verdana" w:hAnsi="Book Antiqua"/>
        </w:rPr>
      </w:pPr>
      <w:r>
        <w:rPr>
          <w:rFonts w:ascii="Book Antiqua" w:eastAsia="Verdana" w:hAnsi="Book Antiqua"/>
        </w:rPr>
        <w:t>La aplicación de alta que debe crearse en el Presupuesto municipal para hacer frente al referido gasto es la siguiente:</w:t>
      </w:r>
    </w:p>
    <w:p>
      <w:pPr>
        <w:ind w:firstLine="708"/>
        <w:jc w:val="both"/>
        <w:rPr>
          <w:rFonts w:ascii="Book Antiqua" w:eastAsia="Verdana" w:hAnsi="Book Antiqua"/>
          <w:sz w:val="10"/>
          <w:szCs w:val="1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4252"/>
        <w:gridCol w:w="1701"/>
      </w:tblGrid>
      <w:tr>
        <w:trPr>
          <w:trHeight w:val="263"/>
        </w:trPr>
        <w:tc>
          <w:tcPr>
            <w:tcW w:w="3119"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6"/>
                <w:szCs w:val="16"/>
              </w:rPr>
            </w:pPr>
            <w:r>
              <w:rPr>
                <w:rFonts w:ascii="Book Antiqua" w:hAnsi="Book Antiqua"/>
                <w:b/>
                <w:sz w:val="16"/>
                <w:szCs w:val="16"/>
              </w:rPr>
              <w:t>APLICACIÓN PRESUPUESTARIA</w:t>
            </w:r>
          </w:p>
        </w:tc>
        <w:tc>
          <w:tcPr>
            <w:tcW w:w="4252"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6"/>
                <w:szCs w:val="16"/>
              </w:rPr>
            </w:pPr>
            <w:r>
              <w:rPr>
                <w:rFonts w:ascii="Book Antiqua" w:hAnsi="Book Antiqua"/>
                <w:b/>
                <w:sz w:val="16"/>
                <w:szCs w:val="16"/>
              </w:rPr>
              <w:t>DENOMINACION APLICACIÓN</w:t>
            </w:r>
          </w:p>
        </w:tc>
        <w:tc>
          <w:tcPr>
            <w:tcW w:w="170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b/>
                <w:sz w:val="16"/>
                <w:szCs w:val="16"/>
              </w:rPr>
            </w:pPr>
            <w:r>
              <w:rPr>
                <w:rFonts w:ascii="Book Antiqua" w:hAnsi="Book Antiqua"/>
                <w:b/>
                <w:sz w:val="16"/>
                <w:szCs w:val="16"/>
              </w:rPr>
              <w:t>IMPORTES</w:t>
            </w:r>
          </w:p>
        </w:tc>
      </w:tr>
      <w:tr>
        <w:tc>
          <w:tcPr>
            <w:tcW w:w="3119" w:type="dxa"/>
          </w:tcPr>
          <w:p>
            <w:pPr>
              <w:jc w:val="both"/>
              <w:rPr>
                <w:rFonts w:ascii="Book Antiqua" w:hAnsi="Book Antiqua"/>
                <w:sz w:val="16"/>
                <w:szCs w:val="16"/>
              </w:rPr>
            </w:pPr>
            <w:r>
              <w:rPr>
                <w:rFonts w:ascii="Book Antiqua" w:hAnsi="Book Antiqua"/>
                <w:sz w:val="16"/>
                <w:szCs w:val="16"/>
              </w:rPr>
              <w:t>320.480.06</w:t>
            </w:r>
          </w:p>
        </w:tc>
        <w:tc>
          <w:tcPr>
            <w:tcW w:w="4252" w:type="dxa"/>
          </w:tcPr>
          <w:p>
            <w:pPr>
              <w:jc w:val="both"/>
              <w:rPr>
                <w:rFonts w:ascii="Book Antiqua" w:hAnsi="Book Antiqua"/>
                <w:sz w:val="16"/>
                <w:szCs w:val="16"/>
              </w:rPr>
            </w:pPr>
            <w:r>
              <w:rPr>
                <w:rFonts w:ascii="Book Antiqua" w:hAnsi="Book Antiqua"/>
                <w:sz w:val="16"/>
                <w:szCs w:val="16"/>
              </w:rPr>
              <w:t>Subvención Radio ECCA.</w:t>
            </w:r>
          </w:p>
        </w:tc>
        <w:tc>
          <w:tcPr>
            <w:tcW w:w="1701" w:type="dxa"/>
          </w:tcPr>
          <w:p>
            <w:pPr>
              <w:jc w:val="right"/>
              <w:rPr>
                <w:rFonts w:ascii="Book Antiqua" w:hAnsi="Book Antiqua"/>
                <w:sz w:val="16"/>
                <w:szCs w:val="16"/>
              </w:rPr>
            </w:pPr>
            <w:r>
              <w:rPr>
                <w:rFonts w:ascii="Book Antiqua" w:hAnsi="Book Antiqua"/>
                <w:sz w:val="16"/>
                <w:szCs w:val="16"/>
              </w:rPr>
              <w:t xml:space="preserve"> 5.000,00 €</w:t>
            </w:r>
          </w:p>
        </w:tc>
      </w:tr>
      <w:tr>
        <w:tc>
          <w:tcPr>
            <w:tcW w:w="3119" w:type="dxa"/>
          </w:tcPr>
          <w:p>
            <w:pPr>
              <w:jc w:val="both"/>
              <w:rPr>
                <w:rFonts w:ascii="Book Antiqua" w:hAnsi="Book Antiqua"/>
                <w:sz w:val="16"/>
                <w:szCs w:val="16"/>
              </w:rPr>
            </w:pPr>
            <w:r>
              <w:rPr>
                <w:rFonts w:ascii="Book Antiqua" w:hAnsi="Book Antiqua"/>
                <w:sz w:val="16"/>
                <w:szCs w:val="16"/>
              </w:rPr>
              <w:t>320.480.07</w:t>
            </w:r>
          </w:p>
        </w:tc>
        <w:tc>
          <w:tcPr>
            <w:tcW w:w="4252" w:type="dxa"/>
          </w:tcPr>
          <w:p>
            <w:pPr>
              <w:jc w:val="both"/>
              <w:rPr>
                <w:rFonts w:ascii="Book Antiqua" w:hAnsi="Book Antiqua"/>
                <w:sz w:val="16"/>
                <w:szCs w:val="16"/>
              </w:rPr>
            </w:pPr>
            <w:r>
              <w:rPr>
                <w:rFonts w:ascii="Book Antiqua" w:hAnsi="Book Antiqua"/>
                <w:sz w:val="16"/>
                <w:szCs w:val="16"/>
              </w:rPr>
              <w:t xml:space="preserve">Subvención C.E.R. San Bartolomé – </w:t>
            </w:r>
            <w:proofErr w:type="spellStart"/>
            <w:r>
              <w:rPr>
                <w:rFonts w:ascii="Book Antiqua" w:hAnsi="Book Antiqua"/>
                <w:sz w:val="16"/>
                <w:szCs w:val="16"/>
              </w:rPr>
              <w:t>Tinajo</w:t>
            </w:r>
            <w:proofErr w:type="spellEnd"/>
            <w:r>
              <w:rPr>
                <w:rFonts w:ascii="Book Antiqua" w:hAnsi="Book Antiqua"/>
                <w:sz w:val="16"/>
                <w:szCs w:val="16"/>
              </w:rPr>
              <w:t xml:space="preserve"> - Teguise</w:t>
            </w:r>
          </w:p>
        </w:tc>
        <w:tc>
          <w:tcPr>
            <w:tcW w:w="1701" w:type="dxa"/>
          </w:tcPr>
          <w:p>
            <w:pPr>
              <w:jc w:val="right"/>
              <w:rPr>
                <w:rFonts w:ascii="Book Antiqua" w:hAnsi="Book Antiqua"/>
                <w:sz w:val="16"/>
                <w:szCs w:val="16"/>
              </w:rPr>
            </w:pPr>
            <w:r>
              <w:rPr>
                <w:rFonts w:ascii="Book Antiqua" w:hAnsi="Book Antiqua"/>
                <w:sz w:val="16"/>
                <w:szCs w:val="16"/>
              </w:rPr>
              <w:t>3.000,00 €</w:t>
            </w:r>
          </w:p>
        </w:tc>
      </w:tr>
      <w:tr>
        <w:tc>
          <w:tcPr>
            <w:tcW w:w="3119" w:type="dxa"/>
          </w:tcPr>
          <w:p>
            <w:pPr>
              <w:jc w:val="both"/>
              <w:rPr>
                <w:rFonts w:ascii="Book Antiqua" w:hAnsi="Book Antiqua"/>
                <w:sz w:val="16"/>
                <w:szCs w:val="16"/>
              </w:rPr>
            </w:pPr>
          </w:p>
        </w:tc>
        <w:tc>
          <w:tcPr>
            <w:tcW w:w="4252" w:type="dxa"/>
          </w:tcPr>
          <w:p>
            <w:pPr>
              <w:jc w:val="both"/>
              <w:rPr>
                <w:rFonts w:ascii="Book Antiqua" w:hAnsi="Book Antiqua"/>
                <w:sz w:val="16"/>
                <w:szCs w:val="16"/>
              </w:rPr>
            </w:pPr>
            <w:r>
              <w:rPr>
                <w:rFonts w:ascii="Book Antiqua" w:hAnsi="Book Antiqua"/>
                <w:sz w:val="16"/>
                <w:szCs w:val="16"/>
              </w:rPr>
              <w:t>TOTAL</w:t>
            </w:r>
          </w:p>
        </w:tc>
        <w:tc>
          <w:tcPr>
            <w:tcW w:w="1701" w:type="dxa"/>
          </w:tcPr>
          <w:p>
            <w:pPr>
              <w:jc w:val="right"/>
              <w:rPr>
                <w:rFonts w:ascii="Book Antiqua" w:hAnsi="Book Antiqua"/>
                <w:sz w:val="16"/>
                <w:szCs w:val="16"/>
              </w:rPr>
            </w:pPr>
            <w:r>
              <w:rPr>
                <w:rFonts w:ascii="Book Antiqua" w:hAnsi="Book Antiqua"/>
                <w:sz w:val="16"/>
                <w:szCs w:val="16"/>
              </w:rPr>
              <w:t>8.000,00 €</w:t>
            </w:r>
          </w:p>
        </w:tc>
      </w:tr>
    </w:tbl>
    <w:p>
      <w:pPr>
        <w:ind w:firstLine="672"/>
        <w:jc w:val="both"/>
        <w:rPr>
          <w:rFonts w:ascii="Book Antiqua" w:eastAsia="Verdana" w:hAnsi="Book Antiqua"/>
          <w:b/>
          <w:i/>
          <w:sz w:val="10"/>
          <w:szCs w:val="10"/>
        </w:rPr>
      </w:pPr>
    </w:p>
    <w:p>
      <w:pPr>
        <w:ind w:right="-15" w:firstLine="567"/>
        <w:jc w:val="both"/>
        <w:rPr>
          <w:rFonts w:ascii="Book Antiqua" w:hAnsi="Book Antiqua"/>
        </w:rPr>
      </w:pPr>
      <w:r>
        <w:rPr>
          <w:rFonts w:ascii="Book Antiqua" w:hAnsi="Book Antiqua"/>
          <w:b/>
          <w:u w:val="single"/>
        </w:rPr>
        <w:t>SEGUNDO</w:t>
      </w:r>
      <w:r>
        <w:rPr>
          <w:rFonts w:ascii="Book Antiqua" w:hAnsi="Book Antiqua"/>
        </w:rPr>
        <w:t>. Aprobar la modificación del Plan estratégico de subvenciones del Ayuntamiento de Teguise para el ejercicio 2020, en el sentido del informe técnico de educación con número de registro: 2872/2020 de fecha 27 de mayo de 2020.</w:t>
      </w:r>
    </w:p>
    <w:p>
      <w:pPr>
        <w:ind w:right="-15" w:firstLine="567"/>
        <w:jc w:val="both"/>
        <w:rPr>
          <w:rFonts w:ascii="Book Antiqua" w:eastAsia="Verdana" w:hAnsi="Book Antiqua"/>
        </w:rPr>
      </w:pPr>
      <w:r>
        <w:rPr>
          <w:rFonts w:ascii="Book Antiqua" w:eastAsia="Verdana" w:hAnsi="Book Antiqua"/>
          <w:b/>
          <w:bCs/>
          <w:u w:val="single"/>
        </w:rPr>
        <w:t>TERCERO</w:t>
      </w:r>
      <w:r>
        <w:rPr>
          <w:rFonts w:ascii="Book Antiqua" w:eastAsia="Verdana" w:hAnsi="Book Antiqua"/>
          <w:b/>
          <w:bCs/>
        </w:rPr>
        <w:t>.</w:t>
      </w:r>
      <w:r>
        <w:rPr>
          <w:rFonts w:ascii="Book Antiqua" w:eastAsia="Verdana" w:hAnsi="Book Antiqua"/>
        </w:rPr>
        <w:t xml:space="preserve"> Exponer este expediente al público mediante anuncio insertado en el </w:t>
      </w:r>
      <w:r>
        <w:rPr>
          <w:rFonts w:ascii="Book Antiqua" w:eastAsia="Verdana" w:hAnsi="Book Antiqua"/>
          <w:iCs/>
        </w:rPr>
        <w:t>Boletín Oficial de la Provincia</w:t>
      </w:r>
      <w:r>
        <w:rPr>
          <w:rFonts w:ascii="Book Antiqua" w:eastAsia="Verdana" w:hAnsi="Book Antiqua"/>
        </w:rPr>
        <w:t>, por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 resolverlas.</w:t>
      </w:r>
    </w:p>
    <w:p>
      <w:pPr>
        <w:ind w:right="-15" w:firstLine="567"/>
        <w:jc w:val="both"/>
        <w:rPr>
          <w:rFonts w:ascii="Book Antiqua" w:eastAsia="Calibri" w:hAnsi="Book Antiqua"/>
          <w:lang w:eastAsia="en-US"/>
        </w:rPr>
      </w:pPr>
      <w:r>
        <w:rPr>
          <w:rFonts w:ascii="Book Antiqua" w:eastAsia="Calibri" w:hAnsi="Book Antiqua"/>
          <w:lang w:eastAsia="en-US"/>
        </w:rPr>
        <w:t>Por todo ello, y previos los oportunos trámites, propongo la aprobación del presente expediente.</w:t>
      </w:r>
    </w:p>
    <w:p>
      <w:pPr>
        <w:ind w:right="-15" w:firstLine="567"/>
        <w:jc w:val="both"/>
        <w:rPr>
          <w:rFonts w:ascii="Book Antiqua" w:eastAsia="Calibri" w:hAnsi="Book Antiqua"/>
          <w:sz w:val="10"/>
          <w:szCs w:val="10"/>
          <w:lang w:eastAsia="en-US"/>
        </w:rPr>
      </w:pPr>
    </w:p>
    <w:p>
      <w:pPr>
        <w:ind w:right="-15" w:firstLine="567"/>
        <w:rPr>
          <w:rFonts w:ascii="Book Antiqua" w:hAnsi="Book Antiqua"/>
        </w:rPr>
      </w:pPr>
      <w:r>
        <w:rPr>
          <w:rFonts w:ascii="Book Antiqua" w:hAnsi="Book Antiqua"/>
        </w:rPr>
        <w:t xml:space="preserve">Teguise, a la fecha de la firma electrónica del presente documento. (01 de junio de 2020) </w:t>
      </w:r>
    </w:p>
    <w:p>
      <w:pPr>
        <w:ind w:right="-15" w:firstLine="567"/>
        <w:jc w:val="both"/>
        <w:rPr>
          <w:rFonts w:ascii="Book Antiqua" w:hAnsi="Book Antiqua"/>
        </w:rPr>
      </w:pPr>
      <w:r>
        <w:rPr>
          <w:rFonts w:ascii="Book Antiqua" w:hAnsi="Book Antiqua"/>
        </w:rPr>
        <w:t>Fdo. El Concejal de Economía y Hacienda, Miguel Ángel Jiménez Cabrera”.</w:t>
      </w:r>
    </w:p>
    <w:p>
      <w:pPr>
        <w:pStyle w:val="Ordendia"/>
        <w:widowControl w:val="0"/>
        <w:autoSpaceDE w:val="0"/>
        <w:autoSpaceDN w:val="0"/>
        <w:adjustRightInd w:val="0"/>
        <w:ind w:right="-15" w:firstLine="567"/>
        <w:jc w:val="both"/>
        <w:rPr>
          <w:rFonts w:ascii="Book Antiqua" w:hAnsi="Book Antiqua"/>
          <w:bCs/>
          <w:noProof/>
          <w:sz w:val="10"/>
          <w:szCs w:val="10"/>
        </w:rPr>
      </w:pPr>
    </w:p>
    <w:p>
      <w:pPr>
        <w:pStyle w:val="Ordendia"/>
        <w:widowControl w:val="0"/>
        <w:autoSpaceDE w:val="0"/>
        <w:autoSpaceDN w:val="0"/>
        <w:adjustRightInd w:val="0"/>
        <w:ind w:right="-15"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términos.&gt;&gt;</w:t>
      </w:r>
    </w:p>
    <w:p>
      <w:pPr>
        <w:pStyle w:val="Ordendia"/>
        <w:widowControl w:val="0"/>
        <w:autoSpaceDE w:val="0"/>
        <w:autoSpaceDN w:val="0"/>
        <w:adjustRightInd w:val="0"/>
        <w:ind w:firstLine="567"/>
        <w:jc w:val="both"/>
        <w:rPr>
          <w:rFonts w:ascii="Book Antiqua" w:hAnsi="Book Antiqua"/>
          <w:bCs/>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lastRenderedPageBreak/>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CFC,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r>
        <w:rPr>
          <w:rFonts w:ascii="Book Antiqua" w:hAnsi="Book Antiqua" w:cs="Arial"/>
          <w:b/>
          <w:sz w:val="22"/>
          <w:szCs w:val="22"/>
        </w:rPr>
        <w:t>.</w:t>
      </w:r>
    </w:p>
    <w:p>
      <w:pPr>
        <w:pStyle w:val="Ordendia"/>
        <w:ind w:left="-284" w:firstLine="568"/>
        <w:jc w:val="both"/>
        <w:rPr>
          <w:rFonts w:ascii="Book Antiqua" w:hAnsi="Book Antiqua"/>
          <w:bCs/>
          <w:sz w:val="10"/>
          <w:szCs w:val="10"/>
        </w:rPr>
      </w:pPr>
    </w:p>
    <w:p>
      <w:pPr>
        <w:pStyle w:val="Ordendia"/>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Arial"/>
          <w:b/>
          <w:szCs w:val="22"/>
        </w:rPr>
      </w:pPr>
      <w:r>
        <w:rPr>
          <w:rFonts w:cs="Arial"/>
          <w:b/>
          <w:szCs w:val="22"/>
        </w:rPr>
        <w:t>PUNTO TERCERO.- Acuerdos que procedan sobre modificación de crédito – transferencia de crédito para Plan de Empleo y Servicios Sociales, 2020.-</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Especial de Cuentas de fecha 03 de junio de 2020, que se transcribe a continuación:</w:t>
      </w:r>
    </w:p>
    <w:p>
      <w:pPr>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Tercero.- Acuerdos que procedan sobre modificación de crédito – transferencia de crédito para Plan de Empleo y Servicios Sociales, 2020.-</w:t>
      </w:r>
    </w:p>
    <w:p>
      <w:pPr>
        <w:pStyle w:val="Ordendia"/>
        <w:widowControl w:val="0"/>
        <w:autoSpaceDE w:val="0"/>
        <w:autoSpaceDN w:val="0"/>
        <w:adjustRightInd w:val="0"/>
        <w:ind w:firstLine="567"/>
        <w:jc w:val="both"/>
        <w:rPr>
          <w:rFonts w:ascii="Book Antiqua" w:hAnsi="Book Antiqua"/>
          <w:bCs/>
          <w:noProof/>
          <w:sz w:val="10"/>
          <w:szCs w:val="10"/>
        </w:rPr>
      </w:pPr>
    </w:p>
    <w:p>
      <w:pPr>
        <w:tabs>
          <w:tab w:val="left" w:pos="10065"/>
        </w:tabs>
        <w:ind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pStyle w:val="Ordendia"/>
        <w:widowControl w:val="0"/>
        <w:autoSpaceDE w:val="0"/>
        <w:autoSpaceDN w:val="0"/>
        <w:adjustRightInd w:val="0"/>
        <w:ind w:firstLine="567"/>
        <w:jc w:val="both"/>
        <w:rPr>
          <w:rFonts w:ascii="Book Antiqua" w:hAnsi="Book Antiqua"/>
          <w:bCs/>
          <w:noProof/>
          <w:sz w:val="10"/>
          <w:szCs w:val="10"/>
        </w:rPr>
      </w:pPr>
    </w:p>
    <w:p>
      <w:pPr>
        <w:jc w:val="center"/>
        <w:rPr>
          <w:rFonts w:ascii="Book Antiqua" w:hAnsi="Book Antiqua"/>
          <w:b/>
          <w:u w:val="single"/>
        </w:rPr>
      </w:pPr>
      <w:r>
        <w:rPr>
          <w:rFonts w:ascii="Book Antiqua" w:hAnsi="Book Antiqua"/>
          <w:b/>
          <w:u w:val="single"/>
        </w:rPr>
        <w:t>“PROPUESTA CONCEJALÍA DE ECONOMÍA Y HACIENDA</w:t>
      </w:r>
    </w:p>
    <w:p>
      <w:pPr>
        <w:ind w:left="709" w:hanging="709"/>
        <w:rPr>
          <w:rFonts w:ascii="Book Antiqua" w:hAnsi="Book Antiqua"/>
          <w:u w:val="single"/>
        </w:rPr>
      </w:pPr>
      <w:r>
        <w:rPr>
          <w:rFonts w:ascii="Book Antiqua" w:hAnsi="Book Antiqua"/>
          <w:b/>
          <w:u w:val="single"/>
        </w:rPr>
        <w:t>Asunto:</w:t>
      </w:r>
      <w:r>
        <w:rPr>
          <w:rFonts w:ascii="Book Antiqua" w:hAnsi="Book Antiqua"/>
          <w:b/>
        </w:rPr>
        <w:t xml:space="preserve"> </w:t>
      </w:r>
      <w:r>
        <w:rPr>
          <w:rFonts w:ascii="Book Antiqua" w:hAnsi="Book Antiqua"/>
          <w:u w:val="single"/>
        </w:rPr>
        <w:t>Modificación presupuestaria en la modalidad de transferencia de crédito: para Servicios Sociales y Plan de Empleo.</w:t>
      </w:r>
    </w:p>
    <w:p>
      <w:pPr>
        <w:rPr>
          <w:rFonts w:ascii="Book Antiqua" w:hAnsi="Book Antiqua"/>
          <w:b/>
          <w:u w:val="single"/>
        </w:rPr>
      </w:pPr>
      <w:r>
        <w:rPr>
          <w:rFonts w:ascii="Book Antiqua" w:hAnsi="Book Antiqua"/>
          <w:b/>
        </w:rPr>
        <w:t xml:space="preserve">Número de modificación de crédito: </w:t>
      </w:r>
      <w:r>
        <w:rPr>
          <w:rFonts w:ascii="Book Antiqua" w:hAnsi="Book Antiqua"/>
          <w:u w:val="single"/>
        </w:rPr>
        <w:t>10/2020</w:t>
      </w:r>
    </w:p>
    <w:p>
      <w:pPr>
        <w:rPr>
          <w:rFonts w:ascii="Book Antiqua" w:hAnsi="Book Antiqua"/>
          <w:u w:val="single"/>
        </w:rPr>
      </w:pPr>
      <w:r>
        <w:rPr>
          <w:rFonts w:ascii="Book Antiqua" w:hAnsi="Book Antiqua"/>
          <w:b/>
        </w:rPr>
        <w:t xml:space="preserve">Número del expediente del gestor documental: </w:t>
      </w:r>
      <w:r>
        <w:rPr>
          <w:rFonts w:ascii="Book Antiqua" w:hAnsi="Book Antiqua"/>
          <w:u w:val="single"/>
        </w:rPr>
        <w:t>3776/2020</w:t>
      </w:r>
    </w:p>
    <w:p>
      <w:pPr>
        <w:ind w:firstLine="567"/>
        <w:jc w:val="both"/>
        <w:rPr>
          <w:rFonts w:ascii="Book Antiqua" w:hAnsi="Book Antiqua"/>
          <w:sz w:val="10"/>
          <w:szCs w:val="10"/>
        </w:rPr>
      </w:pPr>
    </w:p>
    <w:p>
      <w:pPr>
        <w:ind w:firstLine="567"/>
        <w:jc w:val="both"/>
        <w:rPr>
          <w:rFonts w:ascii="Book Antiqua" w:hAnsi="Book Antiqua"/>
        </w:rPr>
      </w:pPr>
      <w:r>
        <w:rPr>
          <w:rFonts w:ascii="Book Antiqua" w:hAnsi="Book Antiqua"/>
        </w:rPr>
        <w:t xml:space="preserve">Existiendo gastos no previstos que no pueden demorarse hasta el ejercicio siguiente, y a la vista de las necesidades existentes en determinadas partidas de gastos que se estiman imprescindibles, se proponen transferir sobre una modificación del presupuesto del ejercicio 2020, mediante transferencia de crédito entre aplicaciones del Presupuesto de gastos de distinta área  de gasto,  que afectan a subvenciones nominadas, y de conformidad con lo establecido en la vigente Legislación, el Concejal  que suscribe por medio de la presente, </w:t>
      </w:r>
      <w:r>
        <w:rPr>
          <w:rFonts w:ascii="Book Antiqua" w:hAnsi="Book Antiqua"/>
          <w:b/>
          <w:u w:val="single"/>
        </w:rPr>
        <w:t>propone</w:t>
      </w:r>
      <w:r>
        <w:rPr>
          <w:rFonts w:ascii="Book Antiqua" w:hAnsi="Book Antiqua"/>
        </w:rPr>
        <w:t xml:space="preserve"> el siguiente Expediente de Transferencia de Créditos:</w:t>
      </w:r>
    </w:p>
    <w:p>
      <w:pPr>
        <w:ind w:firstLine="567"/>
        <w:jc w:val="both"/>
        <w:rPr>
          <w:rFonts w:ascii="Book Antiqua" w:hAnsi="Book Antiqua"/>
          <w:sz w:val="10"/>
          <w:szCs w:val="10"/>
        </w:rPr>
      </w:pPr>
    </w:p>
    <w:p>
      <w:pPr>
        <w:ind w:firstLine="567"/>
        <w:jc w:val="both"/>
        <w:rPr>
          <w:rFonts w:ascii="Book Antiqua" w:hAnsi="Book Antiqua"/>
          <w:sz w:val="10"/>
          <w:szCs w:val="10"/>
        </w:rPr>
      </w:pPr>
    </w:p>
    <w:p>
      <w:pPr>
        <w:jc w:val="center"/>
        <w:rPr>
          <w:rFonts w:ascii="Book Antiqua" w:eastAsia="Verdana" w:hAnsi="Book Antiqua"/>
          <w:b/>
          <w:bCs/>
          <w:u w:val="single"/>
        </w:rPr>
      </w:pPr>
      <w:r>
        <w:rPr>
          <w:rFonts w:ascii="Book Antiqua" w:eastAsia="Verdana" w:hAnsi="Book Antiqua"/>
          <w:b/>
          <w:bCs/>
          <w:u w:val="single"/>
        </w:rPr>
        <w:t>ACUERDO</w:t>
      </w:r>
    </w:p>
    <w:p>
      <w:pPr>
        <w:ind w:firstLine="567"/>
        <w:jc w:val="both"/>
        <w:rPr>
          <w:rFonts w:ascii="Book Antiqua" w:eastAsia="Verdana" w:hAnsi="Book Antiqua"/>
        </w:rPr>
      </w:pPr>
      <w:r>
        <w:rPr>
          <w:rFonts w:ascii="Book Antiqua" w:eastAsia="Verdana" w:hAnsi="Book Antiqua"/>
          <w:b/>
          <w:bCs/>
          <w:spacing w:val="-2"/>
          <w:u w:val="single"/>
        </w:rPr>
        <w:t>PRIMERO</w:t>
      </w:r>
      <w:r>
        <w:rPr>
          <w:rFonts w:ascii="Book Antiqua" w:eastAsia="Verdana" w:hAnsi="Book Antiqua"/>
          <w:b/>
          <w:bCs/>
          <w:spacing w:val="-2"/>
        </w:rPr>
        <w:t>.</w:t>
      </w:r>
      <w:r>
        <w:rPr>
          <w:rFonts w:ascii="Book Antiqua" w:eastAsia="Verdana" w:hAnsi="Book Antiqua"/>
          <w:i/>
          <w:spacing w:val="-2"/>
        </w:rPr>
        <w:t xml:space="preserve"> </w:t>
      </w:r>
      <w:r>
        <w:rPr>
          <w:rFonts w:ascii="Book Antiqua" w:eastAsia="Verdana" w:hAnsi="Book Antiqua"/>
          <w:spacing w:val="-2"/>
        </w:rPr>
        <w:t xml:space="preserve">Aprobar inicialmente el expediente de </w:t>
      </w:r>
      <w:r>
        <w:rPr>
          <w:rFonts w:ascii="Book Antiqua" w:eastAsia="Verdana" w:hAnsi="Book Antiqua"/>
        </w:rPr>
        <w:t xml:space="preserve">modificación de créditos </w:t>
      </w:r>
      <w:r>
        <w:rPr>
          <w:rFonts w:ascii="Book Antiqua" w:eastAsia="Verdana" w:hAnsi="Book Antiqua"/>
          <w:b/>
        </w:rPr>
        <w:t>Nº: 10/2020</w:t>
      </w:r>
      <w:r>
        <w:rPr>
          <w:rFonts w:ascii="Book Antiqua" w:eastAsia="Verdana" w:hAnsi="Book Antiqua"/>
        </w:rPr>
        <w:t xml:space="preserve"> del Presupuesto en vigor, en la modalidad de transferencia de créditos entre aplicaciones de distinta área de gasto, como sigue a continuación: </w:t>
      </w:r>
    </w:p>
    <w:p>
      <w:pPr>
        <w:tabs>
          <w:tab w:val="left" w:pos="993"/>
        </w:tabs>
        <w:jc w:val="both"/>
        <w:rPr>
          <w:rFonts w:ascii="Book Antiqua" w:hAnsi="Book Antiqua"/>
          <w:b/>
          <w:sz w:val="10"/>
          <w:szCs w:val="10"/>
          <w:u w:val="single"/>
        </w:rPr>
      </w:pPr>
    </w:p>
    <w:p>
      <w:pPr>
        <w:ind w:firstLine="567"/>
        <w:jc w:val="both"/>
        <w:rPr>
          <w:rFonts w:ascii="Book Antiqua" w:hAnsi="Book Antiqua"/>
          <w:b/>
        </w:rPr>
      </w:pPr>
      <w:r>
        <w:rPr>
          <w:rFonts w:ascii="Book Antiqua" w:hAnsi="Book Antiqua"/>
          <w:b/>
        </w:rPr>
        <w:t>Bajas:</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5812"/>
        <w:gridCol w:w="1701"/>
      </w:tblGrid>
      <w:tr>
        <w:trPr>
          <w:trHeight w:val="144"/>
        </w:trPr>
        <w:tc>
          <w:tcPr>
            <w:tcW w:w="1701" w:type="dxa"/>
            <w:tcBorders>
              <w:top w:val="single" w:sz="4" w:space="0" w:color="000000"/>
              <w:left w:val="single" w:sz="4" w:space="0" w:color="000000"/>
              <w:bottom w:val="single" w:sz="4" w:space="0" w:color="000000"/>
              <w:right w:val="single" w:sz="4" w:space="0" w:color="000000"/>
            </w:tcBorders>
            <w:hideMark/>
          </w:tcPr>
          <w:p>
            <w:pPr>
              <w:tabs>
                <w:tab w:val="left" w:pos="1060"/>
              </w:tabs>
              <w:jc w:val="center"/>
              <w:rPr>
                <w:rFonts w:ascii="Book Antiqua" w:hAnsi="Book Antiqua"/>
                <w:b/>
                <w:sz w:val="16"/>
                <w:szCs w:val="16"/>
              </w:rPr>
            </w:pPr>
            <w:r>
              <w:rPr>
                <w:rFonts w:ascii="Book Antiqua" w:hAnsi="Book Antiqua"/>
                <w:b/>
                <w:sz w:val="16"/>
                <w:szCs w:val="16"/>
              </w:rPr>
              <w:t>PARTIDA</w:t>
            </w:r>
          </w:p>
        </w:tc>
        <w:tc>
          <w:tcPr>
            <w:tcW w:w="5812" w:type="dxa"/>
            <w:tcBorders>
              <w:top w:val="single" w:sz="4" w:space="0" w:color="000000"/>
              <w:left w:val="single" w:sz="4" w:space="0" w:color="000000"/>
              <w:bottom w:val="single" w:sz="4" w:space="0" w:color="000000"/>
              <w:right w:val="single" w:sz="4" w:space="0" w:color="000000"/>
            </w:tcBorders>
            <w:hideMark/>
          </w:tcPr>
          <w:p>
            <w:pPr>
              <w:jc w:val="center"/>
              <w:rPr>
                <w:rFonts w:ascii="Book Antiqua" w:hAnsi="Book Antiqua"/>
                <w:b/>
                <w:sz w:val="16"/>
                <w:szCs w:val="16"/>
              </w:rPr>
            </w:pPr>
            <w:r>
              <w:rPr>
                <w:rFonts w:ascii="Book Antiqua" w:hAnsi="Book Antiqua"/>
                <w:b/>
                <w:sz w:val="16"/>
                <w:szCs w:val="16"/>
              </w:rPr>
              <w:t>DENOMINACIÓN</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b/>
                <w:sz w:val="16"/>
                <w:szCs w:val="16"/>
              </w:rPr>
            </w:pPr>
            <w:r>
              <w:rPr>
                <w:rFonts w:ascii="Book Antiqua" w:hAnsi="Book Antiqua"/>
                <w:b/>
                <w:sz w:val="16"/>
                <w:szCs w:val="16"/>
              </w:rPr>
              <w:t>IMPORTE</w:t>
            </w:r>
          </w:p>
        </w:tc>
      </w:tr>
      <w:tr>
        <w:trPr>
          <w:trHeight w:val="255"/>
        </w:trPr>
        <w:tc>
          <w:tcPr>
            <w:tcW w:w="1701" w:type="dxa"/>
            <w:tcBorders>
              <w:top w:val="single" w:sz="4" w:space="0" w:color="000000"/>
              <w:left w:val="single" w:sz="4" w:space="0" w:color="000000"/>
              <w:bottom w:val="single" w:sz="4" w:space="0" w:color="000000"/>
              <w:right w:val="single" w:sz="4" w:space="0" w:color="000000"/>
            </w:tcBorders>
            <w:hideMark/>
          </w:tcPr>
          <w:p>
            <w:pPr>
              <w:tabs>
                <w:tab w:val="left" w:pos="1060"/>
              </w:tabs>
              <w:rPr>
                <w:rFonts w:ascii="Book Antiqua" w:hAnsi="Book Antiqua"/>
                <w:sz w:val="16"/>
                <w:szCs w:val="16"/>
              </w:rPr>
            </w:pPr>
            <w:r>
              <w:rPr>
                <w:rFonts w:ascii="Book Antiqua" w:hAnsi="Book Antiqua"/>
                <w:sz w:val="16"/>
                <w:szCs w:val="16"/>
              </w:rPr>
              <w:t>338 489 01</w:t>
            </w:r>
          </w:p>
        </w:tc>
        <w:tc>
          <w:tcPr>
            <w:tcW w:w="5812" w:type="dxa"/>
            <w:tcBorders>
              <w:top w:val="single" w:sz="4" w:space="0" w:color="000000"/>
              <w:left w:val="single" w:sz="4" w:space="0" w:color="000000"/>
              <w:bottom w:val="single" w:sz="4" w:space="0" w:color="000000"/>
              <w:right w:val="single" w:sz="4" w:space="0" w:color="000000"/>
            </w:tcBorders>
            <w:hideMark/>
          </w:tcPr>
          <w:p>
            <w:pPr>
              <w:rPr>
                <w:rFonts w:ascii="Book Antiqua" w:hAnsi="Book Antiqua"/>
                <w:sz w:val="16"/>
                <w:szCs w:val="16"/>
              </w:rPr>
            </w:pPr>
            <w:proofErr w:type="spellStart"/>
            <w:r>
              <w:rPr>
                <w:rFonts w:ascii="Book Antiqua" w:hAnsi="Book Antiqua"/>
                <w:sz w:val="16"/>
                <w:szCs w:val="16"/>
              </w:rPr>
              <w:t>Subv</w:t>
            </w:r>
            <w:proofErr w:type="spellEnd"/>
            <w:r>
              <w:rPr>
                <w:rFonts w:ascii="Book Antiqua" w:hAnsi="Book Antiqua"/>
                <w:sz w:val="16"/>
                <w:szCs w:val="16"/>
              </w:rPr>
              <w:t>. Festejos y Asociaciones de Carnaval</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sz w:val="16"/>
                <w:szCs w:val="16"/>
              </w:rPr>
            </w:pPr>
            <w:r>
              <w:rPr>
                <w:rFonts w:ascii="Book Antiqua" w:hAnsi="Book Antiqua"/>
                <w:sz w:val="16"/>
                <w:szCs w:val="16"/>
              </w:rPr>
              <w:t>40.000,00 €</w:t>
            </w:r>
          </w:p>
        </w:tc>
      </w:tr>
      <w:tr>
        <w:trPr>
          <w:trHeight w:val="217"/>
        </w:trPr>
        <w:tc>
          <w:tcPr>
            <w:tcW w:w="1701" w:type="dxa"/>
            <w:tcBorders>
              <w:top w:val="single" w:sz="4" w:space="0" w:color="000000"/>
              <w:left w:val="single" w:sz="4" w:space="0" w:color="000000"/>
              <w:bottom w:val="single" w:sz="4" w:space="0" w:color="000000"/>
              <w:right w:val="single" w:sz="4" w:space="0" w:color="000000"/>
            </w:tcBorders>
            <w:hideMark/>
          </w:tcPr>
          <w:p>
            <w:pPr>
              <w:tabs>
                <w:tab w:val="left" w:pos="1060"/>
              </w:tabs>
              <w:rPr>
                <w:rFonts w:ascii="Book Antiqua" w:hAnsi="Book Antiqua"/>
                <w:sz w:val="16"/>
                <w:szCs w:val="16"/>
              </w:rPr>
            </w:pPr>
            <w:r>
              <w:rPr>
                <w:rFonts w:ascii="Book Antiqua" w:hAnsi="Book Antiqua"/>
                <w:sz w:val="16"/>
                <w:szCs w:val="16"/>
              </w:rPr>
              <w:t>340 489 01</w:t>
            </w:r>
          </w:p>
        </w:tc>
        <w:tc>
          <w:tcPr>
            <w:tcW w:w="5812" w:type="dxa"/>
            <w:tcBorders>
              <w:top w:val="single" w:sz="4" w:space="0" w:color="000000"/>
              <w:left w:val="single" w:sz="4" w:space="0" w:color="000000"/>
              <w:bottom w:val="single" w:sz="4" w:space="0" w:color="000000"/>
              <w:right w:val="single" w:sz="4" w:space="0" w:color="000000"/>
            </w:tcBorders>
            <w:hideMark/>
          </w:tcPr>
          <w:p>
            <w:pPr>
              <w:rPr>
                <w:rFonts w:ascii="Book Antiqua" w:hAnsi="Book Antiqua"/>
                <w:sz w:val="16"/>
                <w:szCs w:val="16"/>
              </w:rPr>
            </w:pPr>
            <w:proofErr w:type="spellStart"/>
            <w:r>
              <w:rPr>
                <w:rFonts w:ascii="Book Antiqua" w:hAnsi="Book Antiqua"/>
                <w:sz w:val="16"/>
                <w:szCs w:val="16"/>
              </w:rPr>
              <w:t>Subv</w:t>
            </w:r>
            <w:proofErr w:type="spellEnd"/>
            <w:r>
              <w:rPr>
                <w:rFonts w:ascii="Book Antiqua" w:hAnsi="Book Antiqua"/>
                <w:sz w:val="16"/>
                <w:szCs w:val="16"/>
              </w:rPr>
              <w:t>. Entidades Deportivas y Escuelas</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sz w:val="16"/>
                <w:szCs w:val="16"/>
              </w:rPr>
            </w:pPr>
            <w:r>
              <w:rPr>
                <w:rFonts w:ascii="Book Antiqua" w:hAnsi="Book Antiqua"/>
                <w:sz w:val="16"/>
                <w:szCs w:val="16"/>
              </w:rPr>
              <w:t>80.000,00 €</w:t>
            </w:r>
          </w:p>
        </w:tc>
      </w:tr>
      <w:tr>
        <w:tc>
          <w:tcPr>
            <w:tcW w:w="170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sz w:val="16"/>
                <w:szCs w:val="16"/>
              </w:rPr>
            </w:pPr>
            <w:r>
              <w:rPr>
                <w:rFonts w:ascii="Book Antiqua" w:hAnsi="Book Antiqua"/>
                <w:sz w:val="16"/>
                <w:szCs w:val="16"/>
              </w:rPr>
              <w:t>340 489 02</w:t>
            </w:r>
          </w:p>
        </w:tc>
        <w:tc>
          <w:tcPr>
            <w:tcW w:w="5812" w:type="dxa"/>
            <w:tcBorders>
              <w:top w:val="single" w:sz="4" w:space="0" w:color="000000"/>
              <w:left w:val="single" w:sz="4" w:space="0" w:color="000000"/>
              <w:bottom w:val="single" w:sz="4" w:space="0" w:color="000000"/>
              <w:right w:val="single" w:sz="4" w:space="0" w:color="000000"/>
            </w:tcBorders>
            <w:hideMark/>
          </w:tcPr>
          <w:p>
            <w:pPr>
              <w:jc w:val="both"/>
              <w:rPr>
                <w:rFonts w:ascii="Book Antiqua" w:hAnsi="Book Antiqua"/>
                <w:sz w:val="16"/>
                <w:szCs w:val="16"/>
              </w:rPr>
            </w:pPr>
            <w:proofErr w:type="spellStart"/>
            <w:r>
              <w:rPr>
                <w:rFonts w:ascii="Book Antiqua" w:hAnsi="Book Antiqua"/>
                <w:sz w:val="16"/>
                <w:szCs w:val="16"/>
              </w:rPr>
              <w:t>Subv</w:t>
            </w:r>
            <w:proofErr w:type="spellEnd"/>
            <w:r>
              <w:rPr>
                <w:rFonts w:ascii="Book Antiqua" w:hAnsi="Book Antiqua"/>
                <w:sz w:val="16"/>
                <w:szCs w:val="16"/>
              </w:rPr>
              <w:t>. Proyectos de Entidades Deportivas</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sz w:val="16"/>
                <w:szCs w:val="16"/>
              </w:rPr>
            </w:pPr>
            <w:r>
              <w:rPr>
                <w:rFonts w:ascii="Book Antiqua" w:hAnsi="Book Antiqua"/>
                <w:sz w:val="16"/>
                <w:szCs w:val="16"/>
              </w:rPr>
              <w:t>50.000,00 €</w:t>
            </w:r>
          </w:p>
        </w:tc>
      </w:tr>
      <w:tr>
        <w:trPr>
          <w:trHeight w:val="218"/>
        </w:trPr>
        <w:tc>
          <w:tcPr>
            <w:tcW w:w="170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sz w:val="16"/>
                <w:szCs w:val="16"/>
              </w:rPr>
            </w:pPr>
            <w:r>
              <w:rPr>
                <w:rFonts w:ascii="Book Antiqua" w:hAnsi="Book Antiqua"/>
                <w:sz w:val="16"/>
                <w:szCs w:val="16"/>
              </w:rPr>
              <w:t>432 461 05</w:t>
            </w:r>
          </w:p>
        </w:tc>
        <w:tc>
          <w:tcPr>
            <w:tcW w:w="5812" w:type="dxa"/>
            <w:tcBorders>
              <w:top w:val="single" w:sz="4" w:space="0" w:color="000000"/>
              <w:left w:val="single" w:sz="4" w:space="0" w:color="000000"/>
              <w:bottom w:val="single" w:sz="4" w:space="0" w:color="000000"/>
              <w:right w:val="single" w:sz="4" w:space="0" w:color="000000"/>
            </w:tcBorders>
            <w:hideMark/>
          </w:tcPr>
          <w:p>
            <w:pPr>
              <w:jc w:val="both"/>
              <w:rPr>
                <w:rFonts w:ascii="Book Antiqua" w:hAnsi="Book Antiqua"/>
                <w:sz w:val="16"/>
                <w:szCs w:val="16"/>
              </w:rPr>
            </w:pPr>
            <w:r>
              <w:rPr>
                <w:rFonts w:ascii="Book Antiqua" w:hAnsi="Book Antiqua"/>
                <w:sz w:val="16"/>
                <w:szCs w:val="16"/>
              </w:rPr>
              <w:t xml:space="preserve">Aportación Cabildo de Lanzarote Festival </w:t>
            </w:r>
            <w:proofErr w:type="spellStart"/>
            <w:r>
              <w:rPr>
                <w:rFonts w:ascii="Book Antiqua" w:hAnsi="Book Antiqua"/>
                <w:sz w:val="16"/>
                <w:szCs w:val="16"/>
              </w:rPr>
              <w:t>Enogastronómico</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sz w:val="16"/>
                <w:szCs w:val="16"/>
              </w:rPr>
            </w:pPr>
            <w:r>
              <w:rPr>
                <w:rFonts w:ascii="Book Antiqua" w:hAnsi="Book Antiqua"/>
                <w:sz w:val="16"/>
                <w:szCs w:val="16"/>
              </w:rPr>
              <w:t>50.000,00 €</w:t>
            </w:r>
          </w:p>
        </w:tc>
      </w:tr>
      <w:tr>
        <w:tc>
          <w:tcPr>
            <w:tcW w:w="170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sz w:val="16"/>
                <w:szCs w:val="16"/>
              </w:rPr>
            </w:pPr>
            <w:r>
              <w:rPr>
                <w:rFonts w:ascii="Book Antiqua" w:hAnsi="Book Antiqua"/>
                <w:sz w:val="16"/>
                <w:szCs w:val="16"/>
              </w:rPr>
              <w:t>432 461 02</w:t>
            </w:r>
          </w:p>
        </w:tc>
        <w:tc>
          <w:tcPr>
            <w:tcW w:w="5812" w:type="dxa"/>
            <w:tcBorders>
              <w:top w:val="single" w:sz="4" w:space="0" w:color="000000"/>
              <w:left w:val="single" w:sz="4" w:space="0" w:color="000000"/>
              <w:bottom w:val="single" w:sz="4" w:space="0" w:color="000000"/>
              <w:right w:val="single" w:sz="4" w:space="0" w:color="000000"/>
            </w:tcBorders>
            <w:hideMark/>
          </w:tcPr>
          <w:p>
            <w:pPr>
              <w:jc w:val="both"/>
              <w:rPr>
                <w:rFonts w:ascii="Book Antiqua" w:hAnsi="Book Antiqua"/>
                <w:sz w:val="16"/>
                <w:szCs w:val="16"/>
              </w:rPr>
            </w:pPr>
            <w:r>
              <w:rPr>
                <w:rFonts w:ascii="Book Antiqua" w:hAnsi="Book Antiqua"/>
                <w:sz w:val="16"/>
                <w:szCs w:val="16"/>
              </w:rPr>
              <w:t>Aportación Sociedad Promoción Exterior – Informadores Turísticos</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sz w:val="16"/>
                <w:szCs w:val="16"/>
              </w:rPr>
            </w:pPr>
            <w:r>
              <w:rPr>
                <w:rFonts w:ascii="Book Antiqua" w:hAnsi="Book Antiqua"/>
                <w:sz w:val="16"/>
                <w:szCs w:val="16"/>
              </w:rPr>
              <w:t>40.000,00 €</w:t>
            </w:r>
          </w:p>
        </w:tc>
      </w:tr>
      <w:tr>
        <w:tc>
          <w:tcPr>
            <w:tcW w:w="1701" w:type="dxa"/>
            <w:tcBorders>
              <w:top w:val="single" w:sz="4" w:space="0" w:color="000000"/>
              <w:left w:val="single" w:sz="4" w:space="0" w:color="000000"/>
              <w:bottom w:val="single" w:sz="4" w:space="0" w:color="000000"/>
              <w:right w:val="single" w:sz="4" w:space="0" w:color="000000"/>
            </w:tcBorders>
          </w:tcPr>
          <w:p>
            <w:pPr>
              <w:jc w:val="both"/>
              <w:rPr>
                <w:rFonts w:ascii="Book Antiqua" w:hAnsi="Book Antiqua"/>
                <w:sz w:val="16"/>
                <w:szCs w:val="16"/>
              </w:rPr>
            </w:pPr>
          </w:p>
        </w:tc>
        <w:tc>
          <w:tcPr>
            <w:tcW w:w="5812" w:type="dxa"/>
            <w:tcBorders>
              <w:top w:val="single" w:sz="4" w:space="0" w:color="000000"/>
              <w:left w:val="single" w:sz="4" w:space="0" w:color="000000"/>
              <w:bottom w:val="single" w:sz="4" w:space="0" w:color="000000"/>
              <w:right w:val="single" w:sz="4" w:space="0" w:color="000000"/>
            </w:tcBorders>
            <w:hideMark/>
          </w:tcPr>
          <w:p>
            <w:pPr>
              <w:jc w:val="both"/>
              <w:rPr>
                <w:rFonts w:ascii="Book Antiqua" w:hAnsi="Book Antiqua"/>
                <w:b/>
                <w:sz w:val="16"/>
                <w:szCs w:val="16"/>
              </w:rPr>
            </w:pPr>
            <w:r>
              <w:rPr>
                <w:rFonts w:ascii="Book Antiqua" w:hAnsi="Book Antiqua"/>
                <w:b/>
                <w:sz w:val="16"/>
                <w:szCs w:val="16"/>
              </w:rPr>
              <w:t xml:space="preserve">TOTAL </w:t>
            </w:r>
          </w:p>
        </w:tc>
        <w:tc>
          <w:tcPr>
            <w:tcW w:w="1701" w:type="dxa"/>
            <w:tcBorders>
              <w:top w:val="single" w:sz="4" w:space="0" w:color="000000"/>
              <w:left w:val="single" w:sz="4" w:space="0" w:color="000000"/>
              <w:bottom w:val="single" w:sz="4" w:space="0" w:color="000000"/>
              <w:right w:val="single" w:sz="4" w:space="0" w:color="000000"/>
            </w:tcBorders>
            <w:hideMark/>
          </w:tcPr>
          <w:p>
            <w:pPr>
              <w:jc w:val="right"/>
              <w:rPr>
                <w:rFonts w:ascii="Book Antiqua" w:hAnsi="Book Antiqua"/>
                <w:b/>
                <w:sz w:val="16"/>
                <w:szCs w:val="16"/>
              </w:rPr>
            </w:pPr>
            <w:r>
              <w:rPr>
                <w:rFonts w:ascii="Book Antiqua" w:hAnsi="Book Antiqua"/>
                <w:b/>
                <w:sz w:val="16"/>
                <w:szCs w:val="16"/>
              </w:rPr>
              <w:t>260.000,00 €</w:t>
            </w:r>
          </w:p>
        </w:tc>
      </w:tr>
    </w:tbl>
    <w:p>
      <w:pPr>
        <w:ind w:hanging="1134"/>
        <w:jc w:val="both"/>
        <w:rPr>
          <w:rFonts w:ascii="Book Antiqua" w:hAnsi="Book Antiqua"/>
          <w:sz w:val="16"/>
          <w:szCs w:val="16"/>
        </w:rPr>
      </w:pPr>
    </w:p>
    <w:p>
      <w:pPr>
        <w:ind w:firstLine="567"/>
        <w:rPr>
          <w:rFonts w:ascii="Book Antiqua" w:hAnsi="Book Antiqua"/>
          <w:b/>
        </w:rPr>
      </w:pPr>
      <w:r>
        <w:rPr>
          <w:rFonts w:ascii="Book Antiqua" w:hAnsi="Book Antiqua"/>
          <w:b/>
        </w:rPr>
        <w:t>Altas:</w:t>
      </w:r>
    </w:p>
    <w:tbl>
      <w:tblPr>
        <w:tblW w:w="9214" w:type="dxa"/>
        <w:tblInd w:w="70" w:type="dxa"/>
        <w:tblCellMar>
          <w:left w:w="70" w:type="dxa"/>
          <w:right w:w="70" w:type="dxa"/>
        </w:tblCellMar>
        <w:tblLook w:val="0000"/>
      </w:tblPr>
      <w:tblGrid>
        <w:gridCol w:w="1701"/>
        <w:gridCol w:w="5812"/>
        <w:gridCol w:w="1701"/>
      </w:tblGrid>
      <w:tr>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rPr>
                <w:rFonts w:ascii="Book Antiqua" w:hAnsi="Book Antiqua"/>
                <w:b/>
                <w:bCs/>
                <w:iCs/>
                <w:sz w:val="16"/>
                <w:szCs w:val="16"/>
              </w:rPr>
            </w:pPr>
            <w:r>
              <w:rPr>
                <w:rFonts w:ascii="Book Antiqua" w:hAnsi="Book Antiqua"/>
                <w:b/>
                <w:bCs/>
                <w:iCs/>
                <w:sz w:val="16"/>
                <w:szCs w:val="16"/>
              </w:rPr>
              <w:t xml:space="preserve">PARTIDA </w:t>
            </w:r>
          </w:p>
        </w:tc>
        <w:tc>
          <w:tcPr>
            <w:tcW w:w="5812" w:type="dxa"/>
            <w:tcBorders>
              <w:top w:val="single" w:sz="4" w:space="0" w:color="auto"/>
              <w:left w:val="nil"/>
              <w:bottom w:val="single" w:sz="4" w:space="0" w:color="auto"/>
              <w:right w:val="single" w:sz="4" w:space="0" w:color="auto"/>
            </w:tcBorders>
            <w:shd w:val="clear" w:color="auto" w:fill="auto"/>
            <w:noWrap/>
            <w:vAlign w:val="bottom"/>
          </w:tcPr>
          <w:p>
            <w:pPr>
              <w:jc w:val="center"/>
              <w:rPr>
                <w:rFonts w:ascii="Book Antiqua" w:hAnsi="Book Antiqua"/>
                <w:b/>
                <w:bCs/>
                <w:iCs/>
                <w:sz w:val="16"/>
                <w:szCs w:val="16"/>
              </w:rPr>
            </w:pPr>
            <w:r>
              <w:rPr>
                <w:rFonts w:ascii="Book Antiqua" w:hAnsi="Book Antiqua"/>
                <w:b/>
                <w:bCs/>
                <w:iCs/>
                <w:sz w:val="16"/>
                <w:szCs w:val="16"/>
              </w:rPr>
              <w:t>DENOMINACIÓN</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jc w:val="right"/>
              <w:rPr>
                <w:rFonts w:ascii="Book Antiqua" w:hAnsi="Book Antiqua"/>
                <w:b/>
                <w:bCs/>
                <w:iCs/>
                <w:sz w:val="16"/>
                <w:szCs w:val="16"/>
              </w:rPr>
            </w:pPr>
            <w:r>
              <w:rPr>
                <w:rFonts w:ascii="Book Antiqua" w:hAnsi="Book Antiqua"/>
                <w:b/>
                <w:bCs/>
                <w:iCs/>
                <w:sz w:val="16"/>
                <w:szCs w:val="16"/>
              </w:rPr>
              <w:t>IMPORTE</w:t>
            </w:r>
          </w:p>
        </w:tc>
      </w:tr>
      <w:tr>
        <w:trPr>
          <w:trHeight w:val="20"/>
        </w:trPr>
        <w:tc>
          <w:tcPr>
            <w:tcW w:w="1701" w:type="dxa"/>
            <w:tcBorders>
              <w:top w:val="nil"/>
              <w:left w:val="single" w:sz="4" w:space="0" w:color="auto"/>
              <w:bottom w:val="single" w:sz="4" w:space="0" w:color="auto"/>
              <w:right w:val="single" w:sz="4" w:space="0" w:color="auto"/>
            </w:tcBorders>
            <w:shd w:val="clear" w:color="auto" w:fill="auto"/>
            <w:noWrap/>
            <w:vAlign w:val="bottom"/>
          </w:tcPr>
          <w:p>
            <w:pPr>
              <w:rPr>
                <w:rFonts w:ascii="Book Antiqua" w:hAnsi="Book Antiqua"/>
                <w:sz w:val="16"/>
                <w:szCs w:val="16"/>
              </w:rPr>
            </w:pPr>
            <w:r>
              <w:rPr>
                <w:rFonts w:ascii="Book Antiqua" w:hAnsi="Book Antiqua"/>
                <w:sz w:val="16"/>
                <w:szCs w:val="16"/>
              </w:rPr>
              <w:t>231 226 00</w:t>
            </w:r>
          </w:p>
        </w:tc>
        <w:tc>
          <w:tcPr>
            <w:tcW w:w="5812" w:type="dxa"/>
            <w:tcBorders>
              <w:top w:val="nil"/>
              <w:left w:val="nil"/>
              <w:bottom w:val="single" w:sz="4" w:space="0" w:color="auto"/>
              <w:right w:val="single" w:sz="4" w:space="0" w:color="auto"/>
            </w:tcBorders>
            <w:shd w:val="clear" w:color="auto" w:fill="auto"/>
            <w:noWrap/>
            <w:vAlign w:val="bottom"/>
          </w:tcPr>
          <w:p>
            <w:pPr>
              <w:rPr>
                <w:rFonts w:ascii="Book Antiqua" w:hAnsi="Book Antiqua"/>
                <w:sz w:val="16"/>
                <w:szCs w:val="16"/>
              </w:rPr>
            </w:pPr>
            <w:r>
              <w:rPr>
                <w:rFonts w:ascii="Book Antiqua" w:hAnsi="Book Antiqua"/>
                <w:sz w:val="16"/>
                <w:szCs w:val="16"/>
              </w:rPr>
              <w:t>Gastos Programas Servicios Sociales</w:t>
            </w:r>
          </w:p>
        </w:tc>
        <w:tc>
          <w:tcPr>
            <w:tcW w:w="1701" w:type="dxa"/>
            <w:tcBorders>
              <w:top w:val="nil"/>
              <w:left w:val="nil"/>
              <w:bottom w:val="single" w:sz="4" w:space="0" w:color="auto"/>
              <w:right w:val="single" w:sz="4" w:space="0" w:color="auto"/>
            </w:tcBorders>
            <w:shd w:val="clear" w:color="auto" w:fill="auto"/>
            <w:noWrap/>
            <w:vAlign w:val="bottom"/>
          </w:tcPr>
          <w:p>
            <w:pPr>
              <w:jc w:val="right"/>
              <w:rPr>
                <w:rFonts w:ascii="Book Antiqua" w:hAnsi="Book Antiqua"/>
                <w:sz w:val="16"/>
                <w:szCs w:val="16"/>
              </w:rPr>
            </w:pPr>
            <w:r>
              <w:rPr>
                <w:rFonts w:ascii="Book Antiqua" w:hAnsi="Book Antiqua"/>
                <w:sz w:val="16"/>
                <w:szCs w:val="16"/>
              </w:rPr>
              <w:t>110.000,00 €</w:t>
            </w:r>
          </w:p>
        </w:tc>
      </w:tr>
      <w:tr>
        <w:trPr>
          <w:trHeight w:val="20"/>
        </w:trPr>
        <w:tc>
          <w:tcPr>
            <w:tcW w:w="1701" w:type="dxa"/>
            <w:tcBorders>
              <w:top w:val="nil"/>
              <w:left w:val="single" w:sz="4" w:space="0" w:color="auto"/>
              <w:bottom w:val="single" w:sz="4" w:space="0" w:color="auto"/>
              <w:right w:val="single" w:sz="4" w:space="0" w:color="auto"/>
            </w:tcBorders>
            <w:shd w:val="clear" w:color="auto" w:fill="auto"/>
            <w:noWrap/>
            <w:vAlign w:val="bottom"/>
          </w:tcPr>
          <w:p>
            <w:pPr>
              <w:rPr>
                <w:rFonts w:ascii="Book Antiqua" w:hAnsi="Book Antiqua"/>
                <w:sz w:val="16"/>
                <w:szCs w:val="16"/>
              </w:rPr>
            </w:pPr>
            <w:r>
              <w:rPr>
                <w:rFonts w:ascii="Book Antiqua" w:hAnsi="Book Antiqua"/>
                <w:sz w:val="16"/>
                <w:szCs w:val="16"/>
              </w:rPr>
              <w:t>920 226 11</w:t>
            </w:r>
          </w:p>
        </w:tc>
        <w:tc>
          <w:tcPr>
            <w:tcW w:w="5812" w:type="dxa"/>
            <w:tcBorders>
              <w:top w:val="nil"/>
              <w:left w:val="nil"/>
              <w:bottom w:val="single" w:sz="4" w:space="0" w:color="auto"/>
              <w:right w:val="single" w:sz="4" w:space="0" w:color="auto"/>
            </w:tcBorders>
            <w:shd w:val="clear" w:color="auto" w:fill="auto"/>
            <w:noWrap/>
            <w:vAlign w:val="bottom"/>
          </w:tcPr>
          <w:p>
            <w:pPr>
              <w:rPr>
                <w:rFonts w:ascii="Book Antiqua" w:hAnsi="Book Antiqua"/>
                <w:sz w:val="16"/>
                <w:szCs w:val="16"/>
              </w:rPr>
            </w:pPr>
            <w:r>
              <w:rPr>
                <w:rFonts w:ascii="Book Antiqua" w:hAnsi="Book Antiqua"/>
                <w:sz w:val="16"/>
                <w:szCs w:val="16"/>
              </w:rPr>
              <w:t>Plan de Empleo</w:t>
            </w:r>
          </w:p>
        </w:tc>
        <w:tc>
          <w:tcPr>
            <w:tcW w:w="1701" w:type="dxa"/>
            <w:tcBorders>
              <w:top w:val="nil"/>
              <w:left w:val="nil"/>
              <w:bottom w:val="single" w:sz="4" w:space="0" w:color="auto"/>
              <w:right w:val="single" w:sz="4" w:space="0" w:color="auto"/>
            </w:tcBorders>
            <w:shd w:val="clear" w:color="auto" w:fill="auto"/>
            <w:noWrap/>
            <w:vAlign w:val="bottom"/>
          </w:tcPr>
          <w:p>
            <w:pPr>
              <w:jc w:val="right"/>
              <w:rPr>
                <w:rFonts w:ascii="Book Antiqua" w:hAnsi="Book Antiqua"/>
                <w:sz w:val="16"/>
                <w:szCs w:val="16"/>
              </w:rPr>
            </w:pPr>
            <w:r>
              <w:rPr>
                <w:rFonts w:ascii="Book Antiqua" w:hAnsi="Book Antiqua"/>
                <w:sz w:val="16"/>
                <w:szCs w:val="16"/>
              </w:rPr>
              <w:t>150.000,00 €</w:t>
            </w:r>
          </w:p>
        </w:tc>
      </w:tr>
      <w:tr>
        <w:trPr>
          <w:trHeight w:val="20"/>
        </w:trPr>
        <w:tc>
          <w:tcPr>
            <w:tcW w:w="1701" w:type="dxa"/>
            <w:tcBorders>
              <w:top w:val="nil"/>
              <w:left w:val="single" w:sz="4" w:space="0" w:color="auto"/>
              <w:bottom w:val="single" w:sz="4" w:space="0" w:color="auto"/>
              <w:right w:val="single" w:sz="4" w:space="0" w:color="auto"/>
            </w:tcBorders>
            <w:shd w:val="clear" w:color="auto" w:fill="auto"/>
            <w:noWrap/>
            <w:vAlign w:val="bottom"/>
          </w:tcPr>
          <w:p>
            <w:pPr>
              <w:rPr>
                <w:rFonts w:ascii="Book Antiqua" w:hAnsi="Book Antiqua"/>
                <w:sz w:val="16"/>
                <w:szCs w:val="16"/>
              </w:rPr>
            </w:pPr>
            <w:r>
              <w:rPr>
                <w:rFonts w:ascii="Book Antiqua" w:hAnsi="Book Antiqua"/>
                <w:sz w:val="16"/>
                <w:szCs w:val="16"/>
              </w:rPr>
              <w:t> </w:t>
            </w:r>
          </w:p>
        </w:tc>
        <w:tc>
          <w:tcPr>
            <w:tcW w:w="5812" w:type="dxa"/>
            <w:tcBorders>
              <w:top w:val="nil"/>
              <w:left w:val="nil"/>
              <w:bottom w:val="single" w:sz="4" w:space="0" w:color="auto"/>
              <w:right w:val="single" w:sz="4" w:space="0" w:color="auto"/>
            </w:tcBorders>
            <w:shd w:val="clear" w:color="auto" w:fill="auto"/>
            <w:noWrap/>
            <w:vAlign w:val="bottom"/>
          </w:tcPr>
          <w:p>
            <w:pPr>
              <w:rPr>
                <w:rFonts w:ascii="Book Antiqua" w:hAnsi="Book Antiqua"/>
                <w:b/>
                <w:sz w:val="16"/>
                <w:szCs w:val="16"/>
              </w:rPr>
            </w:pPr>
            <w:r>
              <w:rPr>
                <w:rFonts w:ascii="Book Antiqua" w:hAnsi="Book Antiqua"/>
                <w:b/>
                <w:sz w:val="16"/>
                <w:szCs w:val="16"/>
              </w:rPr>
              <w:t>TOTAL ALTAS</w:t>
            </w:r>
          </w:p>
        </w:tc>
        <w:tc>
          <w:tcPr>
            <w:tcW w:w="1701" w:type="dxa"/>
            <w:tcBorders>
              <w:top w:val="nil"/>
              <w:left w:val="nil"/>
              <w:bottom w:val="single" w:sz="4" w:space="0" w:color="auto"/>
              <w:right w:val="single" w:sz="4" w:space="0" w:color="auto"/>
            </w:tcBorders>
            <w:shd w:val="clear" w:color="auto" w:fill="auto"/>
            <w:noWrap/>
            <w:vAlign w:val="bottom"/>
          </w:tcPr>
          <w:p>
            <w:pPr>
              <w:jc w:val="right"/>
              <w:rPr>
                <w:rFonts w:ascii="Book Antiqua" w:hAnsi="Book Antiqua"/>
                <w:b/>
                <w:sz w:val="16"/>
                <w:szCs w:val="16"/>
              </w:rPr>
            </w:pPr>
            <w:r>
              <w:rPr>
                <w:rFonts w:ascii="Book Antiqua" w:hAnsi="Book Antiqua"/>
                <w:b/>
                <w:sz w:val="16"/>
                <w:szCs w:val="16"/>
              </w:rPr>
              <w:t>260.000,00 €</w:t>
            </w:r>
          </w:p>
        </w:tc>
      </w:tr>
    </w:tbl>
    <w:p>
      <w:pPr>
        <w:ind w:firstLine="567"/>
        <w:jc w:val="both"/>
        <w:rPr>
          <w:rFonts w:ascii="Book Antiqua" w:hAnsi="Book Antiqua"/>
          <w:sz w:val="10"/>
          <w:szCs w:val="10"/>
        </w:rPr>
      </w:pPr>
    </w:p>
    <w:p>
      <w:pPr>
        <w:ind w:firstLine="567"/>
        <w:jc w:val="both"/>
        <w:rPr>
          <w:rFonts w:ascii="Book Antiqua" w:eastAsia="Verdana" w:hAnsi="Book Antiqua"/>
        </w:rPr>
      </w:pPr>
      <w:r>
        <w:rPr>
          <w:rFonts w:ascii="Book Antiqua" w:eastAsia="Verdana" w:hAnsi="Book Antiqua"/>
          <w:b/>
          <w:bCs/>
          <w:u w:val="single"/>
        </w:rPr>
        <w:lastRenderedPageBreak/>
        <w:t>SEGUNDO</w:t>
      </w:r>
      <w:r>
        <w:rPr>
          <w:rFonts w:ascii="Book Antiqua" w:eastAsia="Verdana" w:hAnsi="Book Antiqua"/>
          <w:b/>
          <w:bCs/>
        </w:rPr>
        <w:t>.</w:t>
      </w:r>
      <w:r>
        <w:rPr>
          <w:rFonts w:ascii="Book Antiqua" w:eastAsia="Verdana" w:hAnsi="Book Antiqua"/>
        </w:rPr>
        <w:t xml:space="preserve"> Exponer este expediente al público mediante anuncio insertado en el </w:t>
      </w:r>
      <w:r>
        <w:rPr>
          <w:rFonts w:ascii="Book Antiqua" w:eastAsia="Verdana" w:hAnsi="Book Antiqua"/>
          <w:iCs/>
        </w:rPr>
        <w:t>Boletín Oficial de la Provincia</w:t>
      </w:r>
      <w:r>
        <w:rPr>
          <w:rFonts w:ascii="Book Antiqua" w:eastAsia="Verdana" w:hAnsi="Book Antiqua"/>
        </w:rPr>
        <w:t>, por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 resolverlas.</w:t>
      </w:r>
    </w:p>
    <w:p>
      <w:pPr>
        <w:ind w:firstLine="567"/>
        <w:jc w:val="both"/>
        <w:rPr>
          <w:rFonts w:ascii="Book Antiqua" w:hAnsi="Book Antiqua"/>
        </w:rPr>
      </w:pPr>
      <w:r>
        <w:rPr>
          <w:rFonts w:ascii="Book Antiqua" w:hAnsi="Book Antiqua"/>
        </w:rPr>
        <w:t>Por todo ello, se propone, que previos los oportunos trámites, se apruebe la presente Modificación Presupuestaria.</w:t>
      </w:r>
    </w:p>
    <w:p>
      <w:pPr>
        <w:ind w:firstLine="567"/>
        <w:jc w:val="both"/>
        <w:rPr>
          <w:rFonts w:ascii="Book Antiqua" w:hAnsi="Book Antiqua"/>
          <w:sz w:val="16"/>
          <w:szCs w:val="16"/>
        </w:rPr>
      </w:pPr>
    </w:p>
    <w:p>
      <w:pPr>
        <w:ind w:firstLine="567"/>
        <w:rPr>
          <w:rFonts w:ascii="Book Antiqua" w:hAnsi="Book Antiqua"/>
        </w:rPr>
      </w:pPr>
      <w:r>
        <w:rPr>
          <w:rFonts w:ascii="Book Antiqua" w:hAnsi="Book Antiqua"/>
        </w:rPr>
        <w:t xml:space="preserve">Teguise, a la fecha de la firma electrónica del presente documento. (02 de junio de 2020) </w:t>
      </w:r>
    </w:p>
    <w:p>
      <w:pPr>
        <w:ind w:firstLine="567"/>
        <w:jc w:val="both"/>
        <w:rPr>
          <w:rFonts w:ascii="Book Antiqua" w:hAnsi="Book Antiqua"/>
        </w:rPr>
      </w:pPr>
      <w:r>
        <w:rPr>
          <w:rFonts w:ascii="Book Antiqua" w:hAnsi="Book Antiqua"/>
        </w:rPr>
        <w:t>Fdo. El Concejal de Economía y Hacienda, Miguel Ángel Jiménez Cabrera”.</w:t>
      </w:r>
    </w:p>
    <w:p>
      <w:pPr>
        <w:pStyle w:val="Ordendia"/>
        <w:jc w:val="both"/>
        <w:rPr>
          <w:rFonts w:ascii="Book Antiqua" w:hAnsi="Book Antiqua"/>
          <w:sz w:val="12"/>
          <w:szCs w:val="12"/>
        </w:rPr>
      </w:pPr>
    </w:p>
    <w:p>
      <w:pPr>
        <w:pStyle w:val="Ordendia"/>
        <w:widowControl w:val="0"/>
        <w:autoSpaceDE w:val="0"/>
        <w:autoSpaceDN w:val="0"/>
        <w:adjustRightInd w:val="0"/>
        <w:ind w:firstLine="567"/>
        <w:jc w:val="both"/>
        <w:rPr>
          <w:rFonts w:ascii="Book Antiqua" w:hAnsi="Book Antiqua"/>
          <w:bCs/>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proofErr w:type="gramStart"/>
      <w:r>
        <w:rPr>
          <w:rFonts w:ascii="Book Antiqua" w:hAnsi="Book Antiqua"/>
          <w:bCs/>
          <w:noProof/>
        </w:rPr>
        <w:t>.</w:t>
      </w:r>
      <w:r>
        <w:rPr>
          <w:rFonts w:ascii="Book Antiqua" w:hAnsi="Book Antiqua"/>
          <w:b/>
          <w:bCs/>
          <w:sz w:val="22"/>
          <w:szCs w:val="22"/>
        </w:rPr>
        <w:t>&gt;</w:t>
      </w:r>
      <w:proofErr w:type="gramEnd"/>
      <w:r>
        <w:rPr>
          <w:rFonts w:ascii="Book Antiqua" w:hAnsi="Book Antiqua"/>
          <w:b/>
          <w:bCs/>
          <w:sz w:val="22"/>
          <w:szCs w:val="22"/>
        </w:rPr>
        <w:t>&gt;</w:t>
      </w:r>
    </w:p>
    <w:p>
      <w:pPr>
        <w:pStyle w:val="Actas"/>
        <w:tabs>
          <w:tab w:val="clear" w:pos="709"/>
        </w:tabs>
        <w:ind w:left="-284" w:firstLine="568"/>
        <w:rPr>
          <w:noProof/>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CUARTO.- Acuerdos que procedan sobre aprobación de las cifras de población a 01 de enero de 2020.-</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 xml:space="preserve">el Señor Secretario se da cuenta del dictamen emitido por la Comisión Informativa de Industria, </w:t>
      </w:r>
      <w:r>
        <w:t>Comercio, Consumo, Actividades Clasificadas, Empleo, personal y Régimen Interno</w:t>
      </w:r>
      <w:r>
        <w:rPr>
          <w:szCs w:val="22"/>
        </w:rPr>
        <w:t xml:space="preserve"> de fecha 03 de junio de 2020, que se transcribe a continuación:</w:t>
      </w:r>
    </w:p>
    <w:p>
      <w:pPr>
        <w:tabs>
          <w:tab w:val="left" w:pos="10065"/>
        </w:tabs>
        <w:jc w:val="both"/>
        <w:rPr>
          <w:rFonts w:ascii="Book Antiqua" w:hAnsi="Book Antiqua"/>
          <w:b/>
        </w:rPr>
      </w:pPr>
      <w:r>
        <w:rPr>
          <w:rFonts w:ascii="Book Antiqua" w:hAnsi="Book Antiqua"/>
          <w:b/>
          <w:u w:val="single"/>
        </w:rPr>
        <w:t>&lt;&lt;</w:t>
      </w:r>
      <w:r>
        <w:rPr>
          <w:rFonts w:ascii="Book Antiqua" w:hAnsi="Book Antiqua"/>
          <w:b/>
          <w:bCs/>
          <w:u w:val="single"/>
        </w:rPr>
        <w:t xml:space="preserve">Segundo.- </w:t>
      </w:r>
      <w:r>
        <w:rPr>
          <w:rFonts w:ascii="Book Antiqua" w:hAnsi="Book Antiqua"/>
          <w:b/>
          <w:u w:val="single"/>
        </w:rPr>
        <w:t>Acuerdos que procedan sobre aprobación de las cifras de población a 01 de enero de 2020.-</w:t>
      </w:r>
      <w:r>
        <w:rPr>
          <w:rFonts w:ascii="Book Antiqua" w:hAnsi="Book Antiqua"/>
          <w:b/>
        </w:rPr>
        <w:t xml:space="preserve"> </w:t>
      </w:r>
    </w:p>
    <w:p>
      <w:pPr>
        <w:ind w:firstLine="567"/>
        <w:jc w:val="both"/>
        <w:rPr>
          <w:rFonts w:ascii="Book Antiqua" w:hAnsi="Book Antiqua"/>
          <w:b/>
          <w:sz w:val="10"/>
          <w:szCs w:val="10"/>
        </w:rPr>
      </w:pPr>
    </w:p>
    <w:p>
      <w:pPr>
        <w:ind w:firstLine="567"/>
        <w:jc w:val="both"/>
        <w:rPr>
          <w:rFonts w:ascii="Book Antiqua" w:hAnsi="Book Antiqua"/>
        </w:rPr>
      </w:pPr>
      <w:r>
        <w:rPr>
          <w:rFonts w:ascii="Book Antiqua" w:hAnsi="Book Antiqua"/>
          <w:b/>
        </w:rPr>
        <w:t>Se da cuenta</w:t>
      </w:r>
      <w:r>
        <w:rPr>
          <w:rFonts w:ascii="Book Antiqua" w:hAnsi="Book Antiqua"/>
        </w:rPr>
        <w:t xml:space="preserve"> de la propuesta al Pleno de la Corporación, con el siguiente texto íntegro:</w:t>
      </w:r>
    </w:p>
    <w:p>
      <w:pPr>
        <w:pStyle w:val="Ordendia"/>
        <w:jc w:val="both"/>
        <w:rPr>
          <w:rFonts w:ascii="Book Antiqua" w:hAnsi="Book Antiqua" w:cs="Arial"/>
          <w:sz w:val="10"/>
          <w:szCs w:val="10"/>
        </w:rPr>
      </w:pPr>
    </w:p>
    <w:p>
      <w:pPr>
        <w:pStyle w:val="Sangradetextonormal"/>
        <w:jc w:val="center"/>
        <w:rPr>
          <w:b/>
          <w:sz w:val="20"/>
          <w:u w:val="single"/>
        </w:rPr>
      </w:pPr>
      <w:r>
        <w:rPr>
          <w:b/>
          <w:sz w:val="20"/>
          <w:u w:val="single"/>
        </w:rPr>
        <w:t>“PROPUESTA APROBACIÓN CIFRAS DE POBLACIÓN A 1 DE ENERO DE 2020</w:t>
      </w:r>
    </w:p>
    <w:p>
      <w:pPr>
        <w:ind w:firstLine="567"/>
        <w:jc w:val="both"/>
        <w:rPr>
          <w:rFonts w:ascii="Book Antiqua" w:hAnsi="Book Antiqua"/>
          <w:bCs/>
          <w:sz w:val="10"/>
          <w:szCs w:val="10"/>
        </w:rPr>
      </w:pPr>
    </w:p>
    <w:p>
      <w:pPr>
        <w:ind w:firstLine="567"/>
        <w:jc w:val="both"/>
        <w:rPr>
          <w:rFonts w:ascii="Book Antiqua" w:hAnsi="Book Antiqua"/>
          <w:bCs/>
        </w:rPr>
      </w:pPr>
      <w:r>
        <w:rPr>
          <w:rFonts w:ascii="Book Antiqua" w:hAnsi="Book Antiqua"/>
          <w:bCs/>
        </w:rPr>
        <w:t>Oswaldo Betancort García, Alcalde-Presidente del Ayuntamiento de Teguise, en el ejercicio de las facultades que me atribuye la Legislación vigente, someto a la consideración del Pleno la siguiente propuesta:</w:t>
      </w:r>
    </w:p>
    <w:p>
      <w:pPr>
        <w:ind w:firstLine="567"/>
        <w:jc w:val="both"/>
        <w:rPr>
          <w:rFonts w:ascii="Book Antiqua" w:hAnsi="Book Antiqua"/>
          <w:bCs/>
          <w:sz w:val="10"/>
          <w:szCs w:val="10"/>
        </w:rPr>
      </w:pPr>
    </w:p>
    <w:p>
      <w:pPr>
        <w:jc w:val="both"/>
        <w:rPr>
          <w:rFonts w:ascii="Book Antiqua" w:hAnsi="Book Antiqua"/>
        </w:rPr>
      </w:pPr>
      <w:r>
        <w:rPr>
          <w:rFonts w:ascii="Book Antiqua" w:hAnsi="Book Antiqua"/>
          <w:b/>
        </w:rPr>
        <w:t>Asunto:</w:t>
      </w:r>
      <w:r>
        <w:rPr>
          <w:rFonts w:ascii="Book Antiqua" w:hAnsi="Book Antiqua"/>
        </w:rPr>
        <w:t xml:space="preserve"> Aprobación de las cifras de población.</w:t>
      </w:r>
    </w:p>
    <w:p>
      <w:pPr>
        <w:pStyle w:val="Sangradetextonormal"/>
        <w:ind w:firstLine="567"/>
      </w:pPr>
      <w:r>
        <w:t>De acuerdo con lo dispuesto en el artículo 81 del Reglamento de Población y Demarcación Territorial de las Entidades Locales, los Ayuntamientos aprobarán la revisión de sus Padrones municipales con referencia al primero de enero de cada año, formalizando las actuaciones llevadas a cabo durante el ejercicio anterior.</w:t>
      </w:r>
    </w:p>
    <w:p>
      <w:pPr>
        <w:pStyle w:val="Sangradetextonormal"/>
        <w:ind w:firstLine="567"/>
        <w:rPr>
          <w:sz w:val="10"/>
          <w:szCs w:val="10"/>
        </w:rPr>
      </w:pPr>
    </w:p>
    <w:p>
      <w:pPr>
        <w:ind w:firstLine="567"/>
        <w:jc w:val="both"/>
        <w:rPr>
          <w:rFonts w:ascii="Book Antiqua" w:hAnsi="Book Antiqua"/>
        </w:rPr>
      </w:pPr>
      <w:r>
        <w:rPr>
          <w:rFonts w:ascii="Book Antiqua" w:hAnsi="Book Antiqua"/>
          <w:b/>
          <w:bCs/>
        </w:rPr>
        <w:t>Considerando</w:t>
      </w:r>
      <w:r>
        <w:rPr>
          <w:rFonts w:ascii="Book Antiqua" w:hAnsi="Book Antiqua"/>
        </w:rPr>
        <w:t xml:space="preserve"> lo anteriormente expuesto, por la presente vengo en proponer al Pleno de la Corporación, que adopte los siguientes acuerdos.</w:t>
      </w:r>
    </w:p>
    <w:p>
      <w:pPr>
        <w:jc w:val="both"/>
        <w:rPr>
          <w:rFonts w:ascii="Book Antiqua" w:hAnsi="Book Antiqua"/>
          <w:sz w:val="10"/>
          <w:szCs w:val="10"/>
        </w:rPr>
      </w:pPr>
    </w:p>
    <w:p>
      <w:pPr>
        <w:pStyle w:val="Sangradetextonormal"/>
        <w:rPr>
          <w:sz w:val="20"/>
        </w:rPr>
      </w:pPr>
      <w:r>
        <w:rPr>
          <w:b/>
          <w:sz w:val="20"/>
        </w:rPr>
        <w:lastRenderedPageBreak/>
        <w:t>Primero.-</w:t>
      </w:r>
      <w:r>
        <w:rPr>
          <w:sz w:val="20"/>
        </w:rPr>
        <w:t xml:space="preserve"> Aprobar las siguientes cifras de población resultantes de la revisión realizada por el Ayuntamiento de Teguise:</w:t>
      </w:r>
    </w:p>
    <w:p>
      <w:pPr>
        <w:pStyle w:val="Sangradetextonormal"/>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9"/>
        <w:gridCol w:w="2155"/>
      </w:tblGrid>
      <w:tr>
        <w:tc>
          <w:tcPr>
            <w:tcW w:w="7059" w:type="dxa"/>
          </w:tcPr>
          <w:p>
            <w:pPr>
              <w:pStyle w:val="Sangradetextonormal"/>
              <w:rPr>
                <w:b/>
                <w:sz w:val="20"/>
              </w:rPr>
            </w:pPr>
            <w:r>
              <w:rPr>
                <w:b/>
                <w:sz w:val="20"/>
              </w:rPr>
              <w:t>Cifras de Población de Teguise a 01 de enero de 2020</w:t>
            </w:r>
          </w:p>
        </w:tc>
        <w:tc>
          <w:tcPr>
            <w:tcW w:w="2155" w:type="dxa"/>
          </w:tcPr>
          <w:p>
            <w:pPr>
              <w:pStyle w:val="Sangradetextonormal"/>
              <w:rPr>
                <w:b/>
                <w:sz w:val="20"/>
              </w:rPr>
            </w:pPr>
            <w:r>
              <w:rPr>
                <w:b/>
                <w:sz w:val="20"/>
              </w:rPr>
              <w:t>22923</w:t>
            </w:r>
            <w:bookmarkStart w:id="0" w:name="_GoBack"/>
            <w:bookmarkEnd w:id="0"/>
            <w:r>
              <w:rPr>
                <w:b/>
                <w:sz w:val="20"/>
              </w:rPr>
              <w:t xml:space="preserve"> Habitantes</w:t>
            </w:r>
          </w:p>
        </w:tc>
      </w:tr>
    </w:tbl>
    <w:p>
      <w:pPr>
        <w:rPr>
          <w:rFonts w:ascii="Book Antiqua" w:hAnsi="Book Antiqua"/>
          <w:sz w:val="10"/>
          <w:szCs w:val="10"/>
        </w:rPr>
      </w:pPr>
    </w:p>
    <w:p>
      <w:pPr>
        <w:pStyle w:val="Sangradetextonormal"/>
        <w:jc w:val="left"/>
      </w:pPr>
      <w:r>
        <w:rPr>
          <w:b/>
        </w:rPr>
        <w:t>Segundo.-</w:t>
      </w:r>
      <w:r>
        <w:t xml:space="preserve"> Remitir los resultados de la revisión anual al Instituto Nacional de Estadística.</w:t>
      </w:r>
    </w:p>
    <w:p>
      <w:pPr>
        <w:rPr>
          <w:rFonts w:ascii="Book Antiqua" w:hAnsi="Book Antiqua"/>
          <w:sz w:val="10"/>
          <w:szCs w:val="10"/>
        </w:rPr>
      </w:pPr>
    </w:p>
    <w:p>
      <w:pPr>
        <w:ind w:firstLine="567"/>
        <w:jc w:val="both"/>
        <w:rPr>
          <w:rFonts w:ascii="Book Antiqua" w:hAnsi="Book Antiqua"/>
        </w:rPr>
      </w:pPr>
      <w:r>
        <w:rPr>
          <w:rFonts w:ascii="Book Antiqua" w:hAnsi="Book Antiqua"/>
        </w:rPr>
        <w:t>En Teguise, a la fecha de la firma electrónica.</w:t>
      </w:r>
    </w:p>
    <w:p>
      <w:pPr>
        <w:ind w:firstLine="567"/>
        <w:jc w:val="both"/>
        <w:rPr>
          <w:rFonts w:ascii="Book Antiqua" w:hAnsi="Book Antiqua"/>
        </w:rPr>
      </w:pPr>
      <w:r>
        <w:rPr>
          <w:rFonts w:ascii="Book Antiqua" w:hAnsi="Book Antiqua"/>
          <w:b/>
          <w:bCs/>
        </w:rPr>
        <w:t xml:space="preserve">Fdo. El Alcalde-Presidente, </w:t>
      </w:r>
      <w:r>
        <w:rPr>
          <w:rFonts w:ascii="Book Antiqua" w:hAnsi="Book Antiqua"/>
          <w:bCs/>
        </w:rPr>
        <w:t>Oswaldo Betancort García</w:t>
      </w:r>
      <w:proofErr w:type="gramStart"/>
      <w:r>
        <w:rPr>
          <w:rFonts w:ascii="Book Antiqua" w:hAnsi="Book Antiqua"/>
          <w:bCs/>
        </w:rPr>
        <w:t>.</w:t>
      </w:r>
      <w:r>
        <w:rPr>
          <w:rFonts w:ascii="Book Antiqua" w:hAnsi="Book Antiqua"/>
          <w:b/>
          <w:bCs/>
        </w:rPr>
        <w:t>&gt;</w:t>
      </w:r>
      <w:proofErr w:type="gramEnd"/>
      <w:r>
        <w:rPr>
          <w:rFonts w:ascii="Book Antiqua" w:hAnsi="Book Antiqua"/>
          <w:b/>
          <w:bCs/>
        </w:rPr>
        <w:t>&gt;</w:t>
      </w:r>
    </w:p>
    <w:p>
      <w:pPr>
        <w:pStyle w:val="Ordendia"/>
        <w:jc w:val="both"/>
        <w:rPr>
          <w:rFonts w:ascii="Book Antiqua" w:hAnsi="Book Antiqua" w:cs="Arial"/>
          <w:sz w:val="10"/>
          <w:szCs w:val="10"/>
        </w:rPr>
      </w:pPr>
    </w:p>
    <w:p>
      <w:pPr>
        <w:pStyle w:val="Ordendia"/>
        <w:jc w:val="both"/>
        <w:rPr>
          <w:rFonts w:ascii="Book Antiqua" w:hAnsi="Book Antiqua"/>
          <w:bCs/>
        </w:rPr>
      </w:pPr>
      <w:r>
        <w:rPr>
          <w:rFonts w:ascii="Book Antiqua" w:hAnsi="Book Antiqua" w:cs="Arial"/>
        </w:rPr>
        <w:tab/>
        <w:t xml:space="preserve">Seguidamente se entabla el correspondiente debate entre los miembros asistentes, al finalizar el cual se somete el tema a la consideración de la Comisión, que acuerda, con aplicación del voto ponderado sobre veintiuno, por trece votos a favor (once del grupo CC y dos del PP) y ocho abstenciones (siete del grupo PSOE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proofErr w:type="gramStart"/>
      <w:r>
        <w:rPr>
          <w:rFonts w:ascii="Book Antiqua" w:hAnsi="Book Antiqua"/>
          <w:bCs/>
        </w:rPr>
        <w:t>.</w:t>
      </w:r>
      <w:r>
        <w:rPr>
          <w:rFonts w:ascii="Book Antiqua" w:hAnsi="Book Antiqua"/>
          <w:b/>
          <w:bCs/>
          <w:sz w:val="22"/>
          <w:szCs w:val="22"/>
        </w:rPr>
        <w:t>&gt;</w:t>
      </w:r>
      <w:proofErr w:type="gramEnd"/>
      <w:r>
        <w:rPr>
          <w:rFonts w:ascii="Book Antiqua" w:hAnsi="Book Antiqua"/>
          <w:b/>
          <w:bCs/>
          <w:sz w:val="22"/>
          <w:szCs w:val="22"/>
        </w:rPr>
        <w:t>&gt;</w:t>
      </w:r>
    </w:p>
    <w:p>
      <w:pPr>
        <w:pStyle w:val="Ordendia"/>
        <w:jc w:val="both"/>
        <w:rPr>
          <w:rFonts w:ascii="Book Antiqua" w:hAnsi="Book Antiqua"/>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both"/>
        <w:rPr>
          <w:rFonts w:ascii="Book Antiqua" w:hAnsi="Book Antiqua" w:cs="Arial"/>
          <w:b/>
          <w:sz w:val="22"/>
          <w:szCs w:val="22"/>
        </w:rPr>
      </w:pPr>
      <w:r>
        <w:rPr>
          <w:rFonts w:ascii="Book Antiqua" w:hAnsi="Book Antiqua" w:cs="Arial"/>
          <w:b/>
          <w:sz w:val="22"/>
          <w:szCs w:val="22"/>
        </w:rPr>
        <w:t>PUNTO QUINTO.- Acuerdos que procedan sobre aprobación del Reglamento de composición y funcionamiento de la Mesa General de Negociación conjunta del Personal Funcionario y Laboral del Ayuntamiento de Teguise.-</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Industria, Comercio, Consumo, Actividades Clasificadas, Empleo, Personal y Régimen Interno de fecha 03 de junio de 2020, que se transcribe a continuación:</w:t>
      </w:r>
    </w:p>
    <w:p>
      <w:pPr>
        <w:tabs>
          <w:tab w:val="left" w:pos="10065"/>
        </w:tabs>
        <w:jc w:val="both"/>
        <w:rPr>
          <w:rFonts w:ascii="Book Antiqua" w:hAnsi="Book Antiqua"/>
          <w:b/>
          <w:u w:val="single"/>
        </w:rPr>
      </w:pPr>
      <w:r>
        <w:rPr>
          <w:rFonts w:ascii="Book Antiqua" w:hAnsi="Book Antiqua"/>
          <w:b/>
          <w:u w:val="single"/>
        </w:rPr>
        <w:t>&lt;&lt;</w:t>
      </w:r>
      <w:r>
        <w:rPr>
          <w:rFonts w:ascii="Book Antiqua" w:hAnsi="Book Antiqua"/>
          <w:b/>
          <w:bCs/>
          <w:u w:val="single"/>
        </w:rPr>
        <w:t xml:space="preserve">Tercero.- </w:t>
      </w:r>
      <w:r>
        <w:rPr>
          <w:rFonts w:ascii="Book Antiqua" w:hAnsi="Book Antiqua"/>
          <w:b/>
          <w:u w:val="single"/>
        </w:rPr>
        <w:t>Acuerdos que procedan sobre aprobación del Reglamento  de composición y funcionamiento de la Mesa General de Negociación conjunta del Personal Funcionario y Laboral del Ayuntamiento de Teguise.-</w:t>
      </w:r>
    </w:p>
    <w:p>
      <w:pPr>
        <w:ind w:firstLine="567"/>
        <w:jc w:val="both"/>
        <w:rPr>
          <w:rFonts w:ascii="Book Antiqua" w:hAnsi="Book Antiqua"/>
          <w:b/>
          <w:sz w:val="10"/>
          <w:szCs w:val="10"/>
        </w:rPr>
      </w:pPr>
    </w:p>
    <w:p>
      <w:pPr>
        <w:ind w:firstLine="567"/>
        <w:jc w:val="both"/>
        <w:rPr>
          <w:rFonts w:ascii="Book Antiqua" w:hAnsi="Book Antiqua"/>
        </w:rPr>
      </w:pPr>
      <w:r>
        <w:rPr>
          <w:rFonts w:ascii="Book Antiqua" w:hAnsi="Book Antiqua"/>
          <w:b/>
        </w:rPr>
        <w:t>Se da cuenta</w:t>
      </w:r>
      <w:r>
        <w:rPr>
          <w:rFonts w:ascii="Book Antiqua" w:hAnsi="Book Antiqua"/>
        </w:rPr>
        <w:t xml:space="preserve"> de la propuesta al Pleno del Corporación, con el siguiente texto íntegro:</w:t>
      </w:r>
    </w:p>
    <w:p>
      <w:pPr>
        <w:pStyle w:val="Ordendia"/>
        <w:jc w:val="both"/>
        <w:rPr>
          <w:rFonts w:ascii="Book Antiqua" w:hAnsi="Book Antiqua" w:cs="Arial"/>
          <w:sz w:val="10"/>
          <w:szCs w:val="10"/>
        </w:rPr>
      </w:pPr>
    </w:p>
    <w:p>
      <w:pPr>
        <w:jc w:val="center"/>
        <w:rPr>
          <w:rFonts w:ascii="Book Antiqua" w:eastAsia="Calibri" w:hAnsi="Book Antiqua"/>
          <w:b/>
          <w:u w:val="single"/>
        </w:rPr>
      </w:pPr>
      <w:r>
        <w:rPr>
          <w:rFonts w:ascii="Book Antiqua" w:hAnsi="Book Antiqua"/>
          <w:b/>
        </w:rPr>
        <w:t>“</w:t>
      </w:r>
      <w:r>
        <w:rPr>
          <w:rFonts w:ascii="Book Antiqua" w:eastAsia="Calibri" w:hAnsi="Book Antiqua"/>
          <w:b/>
          <w:u w:val="single"/>
        </w:rPr>
        <w:t>PROPUESTA AL PLENO DEL AYUNTAMIENTO DE TEGUISE</w:t>
      </w:r>
    </w:p>
    <w:p>
      <w:pPr>
        <w:jc w:val="both"/>
        <w:rPr>
          <w:rFonts w:ascii="Book Antiqua" w:hAnsi="Book Antiqua"/>
        </w:rPr>
      </w:pPr>
      <w:r>
        <w:rPr>
          <w:rFonts w:ascii="Book Antiqua" w:eastAsia="Calibri" w:hAnsi="Book Antiqua"/>
          <w:b/>
          <w:u w:val="single"/>
        </w:rPr>
        <w:t>Primero</w:t>
      </w:r>
      <w:r>
        <w:rPr>
          <w:rFonts w:ascii="Book Antiqua" w:eastAsia="Calibri" w:hAnsi="Book Antiqua"/>
          <w:b/>
        </w:rPr>
        <w:t>.-</w:t>
      </w:r>
      <w:r>
        <w:rPr>
          <w:rFonts w:ascii="Book Antiqua" w:eastAsia="Calibri" w:hAnsi="Book Antiqua"/>
        </w:rPr>
        <w:t xml:space="preserve">Visto el expediente electrónico con referencia número 2020/653, en relación al Acuerdo alcanzado en la </w:t>
      </w:r>
      <w:r>
        <w:rPr>
          <w:rFonts w:ascii="Book Antiqua" w:hAnsi="Book Antiqua"/>
          <w:color w:val="000000"/>
          <w:shd w:val="clear" w:color="auto" w:fill="FFFFFF"/>
        </w:rPr>
        <w:t>Mesa General de Negociación de Empleados Públicos del Ayuntamiento de Teguise</w:t>
      </w:r>
      <w:r>
        <w:rPr>
          <w:rFonts w:ascii="Book Antiqua" w:eastAsia="Calibri" w:hAnsi="Book Antiqua"/>
        </w:rPr>
        <w:t xml:space="preserve"> para la aprobación del</w:t>
      </w:r>
      <w:r>
        <w:rPr>
          <w:rFonts w:ascii="Book Antiqua" w:hAnsi="Book Antiqua"/>
        </w:rPr>
        <w:t xml:space="preserve"> texto reglamentario que regule la </w:t>
      </w:r>
      <w:r>
        <w:rPr>
          <w:rFonts w:ascii="Book Antiqua" w:hAnsi="Book Antiqua"/>
          <w:i/>
        </w:rPr>
        <w:t>“</w:t>
      </w:r>
      <w:r>
        <w:rPr>
          <w:rFonts w:ascii="Book Antiqua" w:hAnsi="Book Antiqua"/>
          <w:i/>
          <w:color w:val="000000"/>
          <w:shd w:val="clear" w:color="auto" w:fill="FFFFFF"/>
        </w:rPr>
        <w:t>Composición y Funcionamiento de la Mesa General de Negociación Conjunta del Personal Funcionario y Laboral</w:t>
      </w:r>
      <w:r>
        <w:rPr>
          <w:rFonts w:ascii="Book Antiqua" w:hAnsi="Book Antiqua"/>
          <w:i/>
        </w:rPr>
        <w:t xml:space="preserve"> del Ayuntamiento de Teguise”</w:t>
      </w:r>
      <w:r>
        <w:rPr>
          <w:rFonts w:ascii="Book Antiqua" w:hAnsi="Book Antiqua"/>
        </w:rPr>
        <w:t xml:space="preserve">, y que fue sometido a aprobación en el seno de la reunión celebrada por la </w:t>
      </w:r>
      <w:r>
        <w:rPr>
          <w:rFonts w:ascii="Book Antiqua" w:hAnsi="Book Antiqua"/>
          <w:color w:val="000000"/>
          <w:shd w:val="clear" w:color="auto" w:fill="FFFFFF"/>
        </w:rPr>
        <w:t>Mesa General de Negociación de Empleados Públicos del Ayuntamiento de Teguise</w:t>
      </w:r>
      <w:r>
        <w:rPr>
          <w:rFonts w:ascii="Book Antiqua" w:hAnsi="Book Antiqua"/>
        </w:rPr>
        <w:t xml:space="preserve"> del día 5 de noviembre de 2019, </w:t>
      </w:r>
      <w:r>
        <w:rPr>
          <w:rFonts w:ascii="Book Antiqua" w:hAnsi="Book Antiqua"/>
          <w:color w:val="000000"/>
          <w:shd w:val="clear" w:color="auto" w:fill="FFFFFF"/>
        </w:rPr>
        <w:t xml:space="preserve">según consta en el Borrador del Acta de la sesión nº 2, en el punto segundo, con el siguiente resultado: </w:t>
      </w:r>
      <w:r>
        <w:rPr>
          <w:rFonts w:ascii="Book Antiqua" w:hAnsi="Book Antiqua"/>
          <w:i/>
          <w:color w:val="000000"/>
          <w:shd w:val="clear" w:color="auto" w:fill="FFFFFF"/>
        </w:rPr>
        <w:t xml:space="preserve">“Aprobación por unanimidad”. </w:t>
      </w:r>
      <w:r>
        <w:rPr>
          <w:rFonts w:ascii="Book Antiqua" w:eastAsia="Calibri" w:hAnsi="Book Antiqua"/>
        </w:rPr>
        <w:t>Y toda vez que el Ayuntamiento de Teguise no dispone de ninguno.</w:t>
      </w:r>
    </w:p>
    <w:p>
      <w:pPr>
        <w:pStyle w:val="NormalWeb"/>
        <w:spacing w:before="0" w:beforeAutospacing="0" w:after="0"/>
        <w:jc w:val="both"/>
        <w:rPr>
          <w:rFonts w:ascii="Book Antiqua" w:eastAsiaTheme="minorHAnsi" w:hAnsi="Book Antiqua"/>
          <w:sz w:val="20"/>
          <w:szCs w:val="20"/>
          <w:lang w:val="es-ES_tradnl" w:eastAsia="es-ES_tradnl"/>
        </w:rPr>
      </w:pPr>
      <w:r>
        <w:rPr>
          <w:rFonts w:ascii="Book Antiqua" w:eastAsia="Calibri" w:hAnsi="Book Antiqua"/>
          <w:b/>
          <w:sz w:val="20"/>
          <w:szCs w:val="20"/>
          <w:u w:val="single"/>
          <w:lang w:val="es-ES_tradnl"/>
        </w:rPr>
        <w:t>Segundo</w:t>
      </w:r>
      <w:r>
        <w:rPr>
          <w:rFonts w:ascii="Book Antiqua" w:eastAsia="Calibri" w:hAnsi="Book Antiqua"/>
          <w:b/>
          <w:sz w:val="20"/>
          <w:szCs w:val="20"/>
          <w:lang w:val="es-ES_tradnl"/>
        </w:rPr>
        <w:t>.</w:t>
      </w:r>
      <w:r>
        <w:rPr>
          <w:rFonts w:ascii="Book Antiqua" w:eastAsia="Calibri" w:hAnsi="Book Antiqua"/>
          <w:sz w:val="20"/>
          <w:szCs w:val="20"/>
          <w:lang w:val="es-ES_tradnl"/>
        </w:rPr>
        <w:t xml:space="preserve">- Visto que ha sido emitido </w:t>
      </w:r>
      <w:r>
        <w:rPr>
          <w:rFonts w:ascii="Book Antiqua" w:hAnsi="Book Antiqua"/>
          <w:sz w:val="20"/>
          <w:szCs w:val="20"/>
          <w:lang w:val="es-ES_tradnl"/>
        </w:rPr>
        <w:t xml:space="preserve">Informe sobre el Análisis del Impacto por razón de género de la norma emitido por la Técnico de Igualdad con fecha 21-02-2020 (Registro interior de informes nº 771/2020), y del que entre otras conclusiones dictamina que </w:t>
      </w:r>
      <w:r>
        <w:rPr>
          <w:rFonts w:ascii="Book Antiqua" w:hAnsi="Book Antiqua"/>
          <w:i/>
          <w:sz w:val="20"/>
          <w:szCs w:val="20"/>
          <w:lang w:val="es-ES_tradnl"/>
        </w:rPr>
        <w:t>“</w:t>
      </w:r>
      <w:r>
        <w:rPr>
          <w:rFonts w:ascii="Book Antiqua" w:eastAsiaTheme="minorHAnsi" w:hAnsi="Book Antiqua"/>
          <w:i/>
          <w:sz w:val="20"/>
          <w:szCs w:val="20"/>
          <w:lang w:val="es-ES_tradnl" w:eastAsia="es-ES_tradnl"/>
        </w:rPr>
        <w:t>quien suscribe ha revisado en texto para que en su redacción se utilice un lenguaje no sexista, contribuyendo así a la igualdad entre mujeres y hombres”</w:t>
      </w:r>
      <w:r>
        <w:rPr>
          <w:rFonts w:ascii="Book Antiqua" w:eastAsiaTheme="minorHAnsi" w:hAnsi="Book Antiqua"/>
          <w:sz w:val="20"/>
          <w:szCs w:val="20"/>
          <w:lang w:val="es-ES_tradnl" w:eastAsia="es-ES_tradnl"/>
        </w:rPr>
        <w:t xml:space="preserve">. Además </w:t>
      </w:r>
      <w:r>
        <w:rPr>
          <w:rFonts w:ascii="Book Antiqua" w:eastAsiaTheme="minorHAnsi" w:hAnsi="Book Antiqua"/>
          <w:sz w:val="20"/>
          <w:szCs w:val="20"/>
          <w:lang w:val="es-ES_tradnl" w:eastAsia="es-ES_tradnl"/>
        </w:rPr>
        <w:lastRenderedPageBreak/>
        <w:t xml:space="preserve">incorpora una Propuesta de recomendaciones generales tras la valoración del impacto a fin de que sean tenidas en cuenta. </w:t>
      </w:r>
    </w:p>
    <w:p>
      <w:pPr>
        <w:jc w:val="both"/>
        <w:rPr>
          <w:rFonts w:ascii="Book Antiqua" w:eastAsia="Calibri" w:hAnsi="Book Antiqua"/>
        </w:rPr>
      </w:pPr>
      <w:r>
        <w:rPr>
          <w:rFonts w:ascii="Book Antiqua" w:eastAsia="Calibri" w:hAnsi="Book Antiqua"/>
          <w:b/>
          <w:u w:val="single"/>
        </w:rPr>
        <w:t>Tercero</w:t>
      </w:r>
      <w:r>
        <w:rPr>
          <w:rFonts w:ascii="Book Antiqua" w:eastAsia="Calibri" w:hAnsi="Book Antiqua"/>
        </w:rPr>
        <w:t xml:space="preserve">.- Visto que </w:t>
      </w:r>
      <w:r>
        <w:rPr>
          <w:rFonts w:ascii="Book Antiqua" w:hAnsi="Book Antiqua"/>
        </w:rPr>
        <w:t>consta efectuada la consulta pública respecto del presente reglamento, para recoger la opinión de los ciudadanos y organizaciones más representativos que puedan resultar potencialmente afectados por la futura norma de conformidad con lo dispuesto en el artículo 133.1 de la Ley 39/2015, de 1 de octubre, de Procedimiento Administrativo Común y que a tales efectos fue publicada en la Web de la Corporación en fecha 7 de febrero de 2020.</w:t>
      </w:r>
    </w:p>
    <w:p>
      <w:pPr>
        <w:jc w:val="both"/>
        <w:rPr>
          <w:rFonts w:ascii="Book Antiqua" w:eastAsia="Calibri" w:hAnsi="Book Antiqua"/>
        </w:rPr>
      </w:pPr>
      <w:r>
        <w:rPr>
          <w:rFonts w:ascii="Book Antiqua" w:eastAsia="Calibri" w:hAnsi="Book Antiqua"/>
          <w:b/>
          <w:u w:val="single"/>
        </w:rPr>
        <w:t>Cuarto</w:t>
      </w:r>
      <w:r>
        <w:rPr>
          <w:rFonts w:ascii="Book Antiqua" w:eastAsia="Calibri" w:hAnsi="Book Antiqua"/>
        </w:rPr>
        <w:t>.- Visto el informe de registro interior núm. 1497/2020, de 30 de marzo de 2020, emitido por la Técnico Jurista del Ayuntamiento de Teguise.</w:t>
      </w:r>
    </w:p>
    <w:p>
      <w:pPr>
        <w:ind w:firstLine="567"/>
        <w:jc w:val="both"/>
        <w:rPr>
          <w:rFonts w:ascii="Book Antiqua" w:hAnsi="Book Antiqua"/>
          <w:b/>
        </w:rPr>
      </w:pPr>
      <w:r>
        <w:rPr>
          <w:rFonts w:ascii="Book Antiqua" w:hAnsi="Book Antiqua"/>
        </w:rPr>
        <w:t>En virtud de lo expuesto y considerando que corresponde a esta Administración Local</w:t>
      </w:r>
      <w:r>
        <w:rPr>
          <w:rFonts w:ascii="Book Antiqua" w:eastAsia="Calibri" w:hAnsi="Book Antiqua"/>
        </w:rPr>
        <w:t xml:space="preserve"> llevar a cabo con esta aprobación del Reglamento</w:t>
      </w:r>
      <w:r>
        <w:rPr>
          <w:rFonts w:ascii="Book Antiqua" w:hAnsi="Book Antiqua"/>
        </w:rPr>
        <w:t xml:space="preserve"> las competencias atribuidas a los municipios en materia de </w:t>
      </w:r>
      <w:proofErr w:type="spellStart"/>
      <w:r>
        <w:rPr>
          <w:rFonts w:ascii="Book Antiqua" w:hAnsi="Book Antiqua"/>
        </w:rPr>
        <w:t>autoorganización</w:t>
      </w:r>
      <w:proofErr w:type="spellEnd"/>
      <w:r>
        <w:rPr>
          <w:rFonts w:ascii="Book Antiqua" w:hAnsi="Book Antiqua"/>
        </w:rPr>
        <w:t xml:space="preserve"> por la Ley Reguladora de las Bases del Régimen Local, se propone al Pleno del Ayuntamiento de Teguise,  la adopción de los siguientes </w:t>
      </w:r>
      <w:r>
        <w:rPr>
          <w:rFonts w:ascii="Book Antiqua" w:hAnsi="Book Antiqua"/>
          <w:b/>
        </w:rPr>
        <w:t>ACUERDOS:</w:t>
      </w:r>
    </w:p>
    <w:p>
      <w:pPr>
        <w:ind w:firstLine="567"/>
        <w:jc w:val="both"/>
        <w:rPr>
          <w:rFonts w:ascii="Book Antiqua" w:eastAsia="Calibri" w:hAnsi="Book Antiqua"/>
        </w:rPr>
      </w:pPr>
      <w:r>
        <w:rPr>
          <w:rFonts w:ascii="Book Antiqua" w:hAnsi="Book Antiqua"/>
          <w:b/>
          <w:u w:val="single"/>
        </w:rPr>
        <w:t>PRIMERO.-</w:t>
      </w:r>
      <w:r>
        <w:rPr>
          <w:rFonts w:ascii="Book Antiqua" w:hAnsi="Book Antiqua"/>
        </w:rPr>
        <w:t xml:space="preserve"> Aprobación Inicial de</w:t>
      </w:r>
      <w:r>
        <w:rPr>
          <w:rFonts w:ascii="Book Antiqua" w:eastAsia="Calibri" w:hAnsi="Book Antiqua"/>
        </w:rPr>
        <w:t>l Reglamento de Composición y Funcionamiento de la Mesa General de Negociación Conjunta del Personal Funcionario y Laboral del Ayuntamiento de Teguise.</w:t>
      </w:r>
    </w:p>
    <w:p>
      <w:pPr>
        <w:ind w:firstLine="567"/>
        <w:jc w:val="both"/>
        <w:rPr>
          <w:rFonts w:ascii="Book Antiqua" w:hAnsi="Book Antiqua"/>
        </w:rPr>
      </w:pPr>
      <w:r>
        <w:rPr>
          <w:rFonts w:ascii="Book Antiqua" w:hAnsi="Book Antiqua"/>
          <w:b/>
          <w:u w:val="single"/>
        </w:rPr>
        <w:t>SEGUNDO</w:t>
      </w:r>
      <w:r>
        <w:rPr>
          <w:rFonts w:ascii="Book Antiqua" w:hAnsi="Book Antiqua"/>
          <w:b/>
        </w:rPr>
        <w:t xml:space="preserve">.- </w:t>
      </w:r>
      <w:r>
        <w:rPr>
          <w:rFonts w:ascii="Book Antiqua" w:hAnsi="Book Antiqua"/>
        </w:rPr>
        <w:t>Someter dicho Reglamento a Información Pública y audiencia de los interesados, con publicación en el Boletín Oficial de la Provincia y tablón de anuncios del Ayuntamiento, por plazo de TREINTA (30) DÍAS, al objeto de que puedan formular reclamaciones o sugerencias, que serán resultas por la Corporación. De no presentarse reclamaciones o sugerencias en el mencionado plazo, se considerará aprobada definitivamente sin necesidad de acuerdo expreso del Pleno.</w:t>
      </w:r>
    </w:p>
    <w:p>
      <w:pPr>
        <w:jc w:val="both"/>
        <w:rPr>
          <w:rFonts w:ascii="Book Antiqua" w:eastAsia="Calibri" w:hAnsi="Book Antiqua"/>
        </w:rPr>
      </w:pPr>
      <w:r>
        <w:rPr>
          <w:rFonts w:ascii="Book Antiqua" w:hAnsi="Book Antiqua"/>
        </w:rPr>
        <w:t>Simultáneamente, publicar el Texto del Reglamento municipal en el portal WEB del Ayuntamiento con el objeto de dar audiencia a los ciudadanos afectados y recabar cuantas aportaciones adicionales pueda hacerse por otras personas o entidades.</w:t>
      </w:r>
    </w:p>
    <w:p>
      <w:pPr>
        <w:ind w:firstLine="567"/>
        <w:jc w:val="both"/>
        <w:rPr>
          <w:rFonts w:ascii="Book Antiqua" w:hAnsi="Book Antiqua"/>
        </w:rPr>
      </w:pPr>
      <w:r>
        <w:rPr>
          <w:rFonts w:ascii="Book Antiqua" w:hAnsi="Book Antiqua"/>
        </w:rPr>
        <w:t>En Teguise, a la fecha de la firma electrónica. (01 de junio de 2020).</w:t>
      </w:r>
    </w:p>
    <w:p>
      <w:pPr>
        <w:ind w:firstLine="567"/>
        <w:jc w:val="both"/>
        <w:rPr>
          <w:rFonts w:ascii="Book Antiqua" w:hAnsi="Book Antiqua"/>
        </w:rPr>
      </w:pPr>
      <w:r>
        <w:rPr>
          <w:rFonts w:ascii="Book Antiqua" w:hAnsi="Book Antiqua"/>
        </w:rPr>
        <w:t>Firmado: La Concejal de Recursos Humanos y Régimen Interior. Olivia Duque Pérez&gt;&gt;.</w:t>
      </w:r>
    </w:p>
    <w:p>
      <w:pPr>
        <w:ind w:firstLine="567"/>
        <w:contextualSpacing/>
        <w:jc w:val="both"/>
        <w:rPr>
          <w:rFonts w:ascii="Book Antiqua" w:hAnsi="Book Antiqua"/>
          <w:b/>
          <w:sz w:val="10"/>
          <w:szCs w:val="10"/>
        </w:rPr>
      </w:pPr>
    </w:p>
    <w:p>
      <w:pPr>
        <w:pStyle w:val="Ordendia"/>
        <w:jc w:val="both"/>
        <w:rPr>
          <w:rFonts w:ascii="Book Antiqua" w:hAnsi="Book Antiqua"/>
          <w:bCs/>
        </w:rPr>
      </w:pPr>
      <w:r>
        <w:rPr>
          <w:rFonts w:ascii="Book Antiqua" w:hAnsi="Book Antiqua" w:cs="Arial"/>
        </w:rPr>
        <w:tab/>
        <w:t xml:space="preserve">Seguidamente se entabla el correspondiente debate entre los miembros asistentes, al finalizar el cual se somete el tema a la consideración de la Comisión, que acuerda, con aplicación del voto ponderado sobre veintiuno, por doce votos a favor (once del grupo CC y uno de LEP-Sí Podemos) y nueve abstenciones (siete del grupo PSOE y dos del PP), </w:t>
      </w:r>
      <w:r>
        <w:rPr>
          <w:rFonts w:ascii="Book Antiqua" w:hAnsi="Book Antiqua"/>
        </w:rPr>
        <w:t>dictaminar favor</w:t>
      </w:r>
      <w:r>
        <w:rPr>
          <w:rFonts w:ascii="Book Antiqua" w:hAnsi="Book Antiqua"/>
          <w:bCs/>
        </w:rPr>
        <w:t>ablemente la aprobación por el Pleno de la propuesta transcrita anteriormente, en todos sus términos</w:t>
      </w:r>
      <w:proofErr w:type="gramStart"/>
      <w:r>
        <w:rPr>
          <w:rFonts w:ascii="Book Antiqua" w:hAnsi="Book Antiqua"/>
          <w:bCs/>
        </w:rPr>
        <w:t>.</w:t>
      </w:r>
      <w:r>
        <w:rPr>
          <w:rFonts w:ascii="Book Antiqua" w:hAnsi="Book Antiqua"/>
          <w:b/>
          <w:bCs/>
          <w:sz w:val="22"/>
          <w:szCs w:val="22"/>
        </w:rPr>
        <w:t>&gt;</w:t>
      </w:r>
      <w:proofErr w:type="gramEnd"/>
      <w:r>
        <w:rPr>
          <w:rFonts w:ascii="Book Antiqua" w:hAnsi="Book Antiqua"/>
          <w:b/>
          <w:bCs/>
          <w:sz w:val="22"/>
          <w:szCs w:val="22"/>
        </w:rPr>
        <w:t>&gt;</w:t>
      </w:r>
    </w:p>
    <w:p>
      <w:pPr>
        <w:pStyle w:val="Actas"/>
        <w:tabs>
          <w:tab w:val="clear" w:pos="709"/>
        </w:tabs>
        <w:rPr>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Courier New"/>
          <w:bCs/>
          <w:szCs w:val="22"/>
        </w:rPr>
      </w:pPr>
      <w:r>
        <w:rPr>
          <w:rFonts w:cs="Arial"/>
          <w:b/>
          <w:szCs w:val="22"/>
        </w:rPr>
        <w:t>PUNTO SEXTO.- Acuerdos que procedan sobre propuesta de LEP – Sí Podemos, relativa a la creación de una mesa de emergencias sociales.-</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w:t>
      </w:r>
      <w:r>
        <w:rPr>
          <w:b/>
          <w:szCs w:val="22"/>
        </w:rPr>
        <w:t xml:space="preserve"> </w:t>
      </w:r>
      <w:r>
        <w:rPr>
          <w:szCs w:val="22"/>
        </w:rPr>
        <w:t>el Señor Secretario se da cuenta del dictamen emitido por la Comisión Informativa de Industria, Comercio, Consumo, Actividades Clasificadas, Empleo, Personal y Régimen Interno de fecha 03 de junio de 2020, que se transcribe a continuación:</w:t>
      </w:r>
    </w:p>
    <w:p>
      <w:pPr>
        <w:tabs>
          <w:tab w:val="left" w:pos="10065"/>
        </w:tabs>
        <w:jc w:val="both"/>
        <w:rPr>
          <w:rFonts w:ascii="Book Antiqua" w:hAnsi="Book Antiqua"/>
          <w:b/>
          <w:bCs/>
          <w:u w:val="single"/>
        </w:rPr>
      </w:pPr>
      <w:r>
        <w:rPr>
          <w:rFonts w:ascii="Book Antiqua" w:hAnsi="Book Antiqua"/>
          <w:b/>
          <w:u w:val="single"/>
        </w:rPr>
        <w:lastRenderedPageBreak/>
        <w:t>&lt;&lt;</w:t>
      </w:r>
      <w:r>
        <w:rPr>
          <w:rFonts w:ascii="Book Antiqua" w:hAnsi="Book Antiqua"/>
          <w:b/>
          <w:bCs/>
          <w:u w:val="single"/>
        </w:rPr>
        <w:t xml:space="preserve">Cuarto.- </w:t>
      </w:r>
      <w:r>
        <w:rPr>
          <w:rFonts w:ascii="Book Antiqua" w:hAnsi="Book Antiqua"/>
          <w:b/>
          <w:u w:val="single"/>
        </w:rPr>
        <w:t>Acuerdos que procedan sobre propuesta de LEP-Sí Podemos relativa a la creación de una mesa de coordinación de emergencias sociales.-</w:t>
      </w:r>
      <w:r>
        <w:rPr>
          <w:rFonts w:ascii="Book Antiqua" w:hAnsi="Book Antiqua"/>
          <w:b/>
        </w:rPr>
        <w:t xml:space="preserve"> </w:t>
      </w:r>
    </w:p>
    <w:p>
      <w:pPr>
        <w:ind w:firstLine="567"/>
        <w:jc w:val="both"/>
        <w:rPr>
          <w:rFonts w:ascii="Book Antiqua" w:hAnsi="Book Antiqua"/>
          <w:b/>
          <w:sz w:val="10"/>
          <w:szCs w:val="10"/>
        </w:rPr>
      </w:pPr>
    </w:p>
    <w:p>
      <w:pPr>
        <w:ind w:firstLine="567"/>
        <w:jc w:val="both"/>
        <w:rPr>
          <w:rFonts w:ascii="Book Antiqua" w:hAnsi="Book Antiqua"/>
        </w:rPr>
      </w:pPr>
      <w:r>
        <w:rPr>
          <w:rFonts w:ascii="Book Antiqua" w:hAnsi="Book Antiqua"/>
          <w:b/>
        </w:rPr>
        <w:t>Se da cuenta</w:t>
      </w:r>
      <w:r>
        <w:rPr>
          <w:rFonts w:ascii="Book Antiqua" w:hAnsi="Book Antiqua"/>
        </w:rPr>
        <w:t xml:space="preserve"> de la propuesta al Pleno de la Corporación, con el siguiente texto íntegro:</w:t>
      </w:r>
    </w:p>
    <w:p>
      <w:pPr>
        <w:pStyle w:val="Ordendia"/>
        <w:jc w:val="both"/>
        <w:rPr>
          <w:rFonts w:ascii="Book Antiqua" w:hAnsi="Book Antiqua" w:cs="Arial"/>
          <w:sz w:val="10"/>
          <w:szCs w:val="10"/>
        </w:rPr>
      </w:pPr>
    </w:p>
    <w:p>
      <w:pPr>
        <w:autoSpaceDE w:val="0"/>
        <w:autoSpaceDN w:val="0"/>
        <w:adjustRightInd w:val="0"/>
        <w:rPr>
          <w:rFonts w:ascii="Book Antiqua" w:hAnsi="Book Antiqua"/>
          <w:b/>
          <w:bCs/>
        </w:rPr>
      </w:pPr>
      <w:r>
        <w:rPr>
          <w:rFonts w:ascii="Book Antiqua" w:hAnsi="Book Antiqua"/>
          <w:b/>
        </w:rPr>
        <w:t>“</w:t>
      </w:r>
      <w:r>
        <w:rPr>
          <w:rFonts w:ascii="Book Antiqua" w:hAnsi="Book Antiqua"/>
          <w:b/>
          <w:bCs/>
        </w:rPr>
        <w:t>CREACIÓN de una “MESA DE COORDINACION DE EMERGENCIAS SOCIALES”</w:t>
      </w:r>
    </w:p>
    <w:p>
      <w:pPr>
        <w:autoSpaceDE w:val="0"/>
        <w:autoSpaceDN w:val="0"/>
        <w:adjustRightInd w:val="0"/>
        <w:ind w:firstLine="426"/>
        <w:jc w:val="both"/>
        <w:rPr>
          <w:rFonts w:ascii="Book Antiqua" w:hAnsi="Book Antiqua"/>
        </w:rPr>
      </w:pPr>
      <w:r>
        <w:rPr>
          <w:rFonts w:ascii="Book Antiqua" w:hAnsi="Book Antiqua"/>
          <w:b/>
          <w:bCs/>
        </w:rPr>
        <w:t xml:space="preserve">Elsa Betancort Martínez, </w:t>
      </w:r>
      <w:r>
        <w:rPr>
          <w:rFonts w:ascii="Book Antiqua" w:hAnsi="Book Antiqua"/>
        </w:rPr>
        <w:t xml:space="preserve">Concejal de </w:t>
      </w:r>
      <w:r>
        <w:rPr>
          <w:rFonts w:ascii="Book Antiqua" w:hAnsi="Book Antiqua"/>
          <w:b/>
          <w:bCs/>
        </w:rPr>
        <w:t xml:space="preserve">Lanzarote en Pie – Sí Podemos </w:t>
      </w:r>
      <w:r>
        <w:rPr>
          <w:rFonts w:ascii="Book Antiqua" w:hAnsi="Book Antiqua"/>
        </w:rPr>
        <w:t>en el Ayuntamiento de Teguise, de acuerdo con los artículos 97.3 y 91.4 del reglamento de Organización, Funcionamiento y Régimen jurídico de las Entidades Locales aprobado por R.D. 2568/1986, de 28 de noviembre, formulan para su discusión y, en su caso aprobación en el próximo pleno Ordinario a celebrar, la presente MOCIÓN en base a lo siguiente:</w:t>
      </w:r>
    </w:p>
    <w:p>
      <w:pPr>
        <w:autoSpaceDE w:val="0"/>
        <w:autoSpaceDN w:val="0"/>
        <w:adjustRightInd w:val="0"/>
        <w:ind w:firstLine="426"/>
        <w:jc w:val="both"/>
        <w:rPr>
          <w:rFonts w:ascii="Book Antiqua" w:hAnsi="Book Antiqua"/>
        </w:rPr>
      </w:pPr>
      <w:r>
        <w:rPr>
          <w:rFonts w:ascii="Book Antiqua" w:hAnsi="Book Antiqua"/>
        </w:rPr>
        <w:t>Desde el 14 de Marzo de 2020 esta corporación se ha visto sobrepasada por la situación extraordinaria que desde dicha fecha está afectando a este país, comunidad, isla y municipio.</w:t>
      </w:r>
    </w:p>
    <w:p>
      <w:pPr>
        <w:autoSpaceDE w:val="0"/>
        <w:autoSpaceDN w:val="0"/>
        <w:adjustRightInd w:val="0"/>
        <w:ind w:firstLine="426"/>
        <w:jc w:val="both"/>
        <w:rPr>
          <w:rFonts w:ascii="Book Antiqua" w:hAnsi="Book Antiqua"/>
        </w:rPr>
      </w:pPr>
      <w:r>
        <w:rPr>
          <w:rFonts w:ascii="Book Antiqua" w:hAnsi="Book Antiqua"/>
        </w:rPr>
        <w:t>Una situación que desde luego nadie podía vaticinar, ni controlar. Sin embargo la corporación debe hacer frente no solo a todo lo que está aconteciendo en el municipio desde el 14, sino a todo lo que queda por acontecer en los próximos meses.</w:t>
      </w:r>
    </w:p>
    <w:p>
      <w:pPr>
        <w:autoSpaceDE w:val="0"/>
        <w:autoSpaceDN w:val="0"/>
        <w:adjustRightInd w:val="0"/>
        <w:ind w:firstLine="426"/>
        <w:jc w:val="both"/>
        <w:rPr>
          <w:rFonts w:ascii="Book Antiqua" w:hAnsi="Book Antiqua"/>
        </w:rPr>
      </w:pPr>
      <w:r>
        <w:rPr>
          <w:rFonts w:ascii="Book Antiqua" w:hAnsi="Book Antiqua"/>
        </w:rPr>
        <w:t xml:space="preserve">Podíamos leer hace unas semanas que las demandas de ayudas sociales se dispararon un 200% los últimos meses, siendo reflejo de una crisis social que nos pone cara a cara con la realidad precaria que sufren muchos vecinos y </w:t>
      </w:r>
      <w:proofErr w:type="gramStart"/>
      <w:r>
        <w:rPr>
          <w:rFonts w:ascii="Book Antiqua" w:hAnsi="Book Antiqua"/>
        </w:rPr>
        <w:t>vecinas</w:t>
      </w:r>
      <w:proofErr w:type="gramEnd"/>
      <w:r>
        <w:rPr>
          <w:rFonts w:ascii="Book Antiqua" w:hAnsi="Book Antiqua"/>
        </w:rPr>
        <w:t>.</w:t>
      </w:r>
    </w:p>
    <w:p>
      <w:pPr>
        <w:autoSpaceDE w:val="0"/>
        <w:autoSpaceDN w:val="0"/>
        <w:adjustRightInd w:val="0"/>
        <w:ind w:firstLine="426"/>
        <w:jc w:val="both"/>
        <w:rPr>
          <w:rFonts w:ascii="Book Antiqua" w:hAnsi="Book Antiqua"/>
        </w:rPr>
      </w:pPr>
      <w:r>
        <w:rPr>
          <w:rFonts w:ascii="Book Antiqua" w:hAnsi="Book Antiqua"/>
        </w:rPr>
        <w:t>Esta crisis ha dejado en evidencia también el gran porcentaje de población que malvive de la economía sumergida o que se encuentra en situación irregular en Lanzarote y que se ha visto fuera de cualquier tipo de ayuda social por tales circunstancias.</w:t>
      </w:r>
    </w:p>
    <w:p>
      <w:pPr>
        <w:autoSpaceDE w:val="0"/>
        <w:autoSpaceDN w:val="0"/>
        <w:adjustRightInd w:val="0"/>
        <w:ind w:firstLine="426"/>
        <w:jc w:val="both"/>
        <w:rPr>
          <w:rFonts w:ascii="Book Antiqua" w:hAnsi="Book Antiqua"/>
        </w:rPr>
      </w:pPr>
      <w:r>
        <w:rPr>
          <w:rFonts w:ascii="Book Antiqua" w:hAnsi="Book Antiqua"/>
        </w:rPr>
        <w:t>Este panorama desolador ha tenido como consecuencia el colapso absoluto de los recursos humanos de la Institución y el aumento de las llamadas y demandas de ayudas, sobre todo de alimentos, en el departamento de Servicios Sociales.</w:t>
      </w:r>
    </w:p>
    <w:p>
      <w:pPr>
        <w:autoSpaceDE w:val="0"/>
        <w:autoSpaceDN w:val="0"/>
        <w:adjustRightInd w:val="0"/>
        <w:ind w:firstLine="426"/>
        <w:jc w:val="both"/>
        <w:rPr>
          <w:rFonts w:ascii="Book Antiqua" w:hAnsi="Book Antiqua"/>
        </w:rPr>
      </w:pPr>
      <w:r>
        <w:rPr>
          <w:rFonts w:ascii="Book Antiqua" w:hAnsi="Book Antiqua"/>
        </w:rPr>
        <w:t>Asimismo asistimos desde el mes de marzo a una avalancha de solidaridad sin precedente de la que se han podido beneficiar muchas familias que no podían esperar la resolución administrativa de sus expedientes.</w:t>
      </w:r>
    </w:p>
    <w:p>
      <w:pPr>
        <w:autoSpaceDE w:val="0"/>
        <w:autoSpaceDN w:val="0"/>
        <w:adjustRightInd w:val="0"/>
        <w:ind w:firstLine="426"/>
        <w:jc w:val="both"/>
        <w:rPr>
          <w:rFonts w:ascii="Book Antiqua" w:hAnsi="Book Antiqua"/>
        </w:rPr>
      </w:pPr>
      <w:r>
        <w:rPr>
          <w:rFonts w:ascii="Book Antiqua" w:hAnsi="Book Antiqua"/>
        </w:rPr>
        <w:t xml:space="preserve">Cientos de donaciones voluntarias y lotes de alimentos procedentes de bancos de alimentos han sido gestionadas por asociaciones, </w:t>
      </w:r>
      <w:proofErr w:type="spellStart"/>
      <w:r>
        <w:rPr>
          <w:rFonts w:ascii="Book Antiqua" w:hAnsi="Book Antiqua"/>
        </w:rPr>
        <w:t>ONG's</w:t>
      </w:r>
      <w:proofErr w:type="spellEnd"/>
      <w:r>
        <w:rPr>
          <w:rFonts w:ascii="Book Antiqua" w:hAnsi="Book Antiqua"/>
        </w:rPr>
        <w:t xml:space="preserve"> y voluntarios y han permitido que muchas familias cubran sus necesidades más básicas. En algunos casos incluso estas solicitudes de ayudas por parte de las familias fueron por duplicado, no por afán de llevarse más, sino por la angustia de no saber los tiempos de espera de las distintas administraciones.</w:t>
      </w:r>
    </w:p>
    <w:p>
      <w:pPr>
        <w:autoSpaceDE w:val="0"/>
        <w:autoSpaceDN w:val="0"/>
        <w:adjustRightInd w:val="0"/>
        <w:ind w:firstLine="426"/>
        <w:jc w:val="both"/>
        <w:rPr>
          <w:rFonts w:ascii="Book Antiqua" w:hAnsi="Book Antiqua"/>
        </w:rPr>
      </w:pPr>
      <w:r>
        <w:rPr>
          <w:rFonts w:ascii="Book Antiqua" w:hAnsi="Book Antiqua"/>
        </w:rPr>
        <w:t>Reconocemos el esfuerzo extra y la labor realizada de los y las trabajadoras sociales, pero pensamos que la gestión de esta crisis por parte de la administración podría haber sido otra.</w:t>
      </w:r>
    </w:p>
    <w:p>
      <w:pPr>
        <w:autoSpaceDE w:val="0"/>
        <w:autoSpaceDN w:val="0"/>
        <w:adjustRightInd w:val="0"/>
        <w:ind w:firstLine="426"/>
        <w:jc w:val="both"/>
        <w:rPr>
          <w:rFonts w:ascii="Book Antiqua" w:hAnsi="Book Antiqua"/>
        </w:rPr>
      </w:pPr>
      <w:r>
        <w:rPr>
          <w:rFonts w:ascii="Book Antiqua" w:hAnsi="Book Antiqua"/>
        </w:rPr>
        <w:t>Sin embargo, no es tarde para organizarse. Es muy urgente y necesario enfrentarnos a los próximos meses que nos esperan de manera unida y coordinada, contando con todos los actores socioeconómicos de este municipio, siendo, no solo punta de lanza, sino la lanza entera.</w:t>
      </w:r>
    </w:p>
    <w:p>
      <w:pPr>
        <w:autoSpaceDE w:val="0"/>
        <w:autoSpaceDN w:val="0"/>
        <w:adjustRightInd w:val="0"/>
        <w:ind w:firstLine="426"/>
        <w:jc w:val="both"/>
        <w:rPr>
          <w:rFonts w:ascii="Book Antiqua" w:hAnsi="Book Antiqua"/>
        </w:rPr>
      </w:pPr>
      <w:r>
        <w:rPr>
          <w:rFonts w:ascii="Book Antiqua" w:hAnsi="Book Antiqua"/>
        </w:rPr>
        <w:t xml:space="preserve">Sabemos que hay asociaciones vecinales, </w:t>
      </w:r>
      <w:proofErr w:type="spellStart"/>
      <w:r>
        <w:rPr>
          <w:rFonts w:ascii="Book Antiqua" w:hAnsi="Book Antiqua"/>
        </w:rPr>
        <w:t>ONG's</w:t>
      </w:r>
      <w:proofErr w:type="spellEnd"/>
      <w:r>
        <w:rPr>
          <w:rFonts w:ascii="Book Antiqua" w:hAnsi="Book Antiqua"/>
        </w:rPr>
        <w:t xml:space="preserve"> y grupos de voluntarios recabando comida, ropa, enseres necesarios para las familias y repartiéndolas, pero también somos conocedores de que existen algunos bancos de alimentos cerrados.</w:t>
      </w:r>
    </w:p>
    <w:p>
      <w:pPr>
        <w:autoSpaceDE w:val="0"/>
        <w:autoSpaceDN w:val="0"/>
        <w:adjustRightInd w:val="0"/>
        <w:ind w:firstLine="426"/>
        <w:jc w:val="both"/>
        <w:rPr>
          <w:rFonts w:ascii="Book Antiqua" w:hAnsi="Book Antiqua"/>
        </w:rPr>
      </w:pPr>
      <w:r>
        <w:rPr>
          <w:rFonts w:ascii="Book Antiqua" w:hAnsi="Book Antiqua"/>
        </w:rPr>
        <w:t xml:space="preserve">Por todos estos motivos solicitamos a esta corporación que convoque de manera inmediata una reunión de crisis con todas las asociaciones, </w:t>
      </w:r>
      <w:proofErr w:type="spellStart"/>
      <w:r>
        <w:rPr>
          <w:rFonts w:ascii="Book Antiqua" w:hAnsi="Book Antiqua"/>
        </w:rPr>
        <w:t>ONG's</w:t>
      </w:r>
      <w:proofErr w:type="spellEnd"/>
      <w:r>
        <w:rPr>
          <w:rFonts w:ascii="Book Antiqua" w:hAnsi="Book Antiqua"/>
        </w:rPr>
        <w:t>, voluntarios, Cabildo y quienes sean necesarios para tratar de coordinar de manera eficaz las ayudas entregadas por estas últimas o por la administración pública.</w:t>
      </w:r>
    </w:p>
    <w:p>
      <w:pPr>
        <w:autoSpaceDE w:val="0"/>
        <w:autoSpaceDN w:val="0"/>
        <w:adjustRightInd w:val="0"/>
        <w:ind w:firstLine="426"/>
        <w:jc w:val="both"/>
        <w:rPr>
          <w:rFonts w:ascii="Book Antiqua" w:hAnsi="Book Antiqua"/>
        </w:rPr>
      </w:pPr>
      <w:r>
        <w:rPr>
          <w:rFonts w:ascii="Book Antiqua" w:hAnsi="Book Antiqua"/>
        </w:rPr>
        <w:t xml:space="preserve">Por todo lo anteriormente expuesto elevamos ante el Pleno de la Corporación la siguiente </w:t>
      </w:r>
      <w:r>
        <w:rPr>
          <w:rFonts w:ascii="Book Antiqua" w:hAnsi="Book Antiqua"/>
          <w:b/>
          <w:bCs/>
        </w:rPr>
        <w:t>PROPUESTA DE ACUERDO</w:t>
      </w:r>
      <w:r>
        <w:rPr>
          <w:rFonts w:ascii="Book Antiqua" w:hAnsi="Book Antiqua"/>
        </w:rPr>
        <w:t>:</w:t>
      </w:r>
    </w:p>
    <w:p>
      <w:pPr>
        <w:autoSpaceDE w:val="0"/>
        <w:autoSpaceDN w:val="0"/>
        <w:adjustRightInd w:val="0"/>
        <w:jc w:val="both"/>
        <w:rPr>
          <w:rFonts w:ascii="Book Antiqua" w:hAnsi="Book Antiqua"/>
        </w:rPr>
      </w:pPr>
      <w:r>
        <w:rPr>
          <w:rFonts w:ascii="Book Antiqua" w:hAnsi="Book Antiqua"/>
          <w:b/>
          <w:bCs/>
        </w:rPr>
        <w:t xml:space="preserve">Primero: </w:t>
      </w:r>
      <w:r>
        <w:rPr>
          <w:rFonts w:ascii="Book Antiqua" w:hAnsi="Book Antiqua"/>
        </w:rPr>
        <w:t xml:space="preserve">Creación de una “Mesa de coordinación de emergencias sociales” que incluya todas las </w:t>
      </w:r>
      <w:proofErr w:type="spellStart"/>
      <w:r>
        <w:rPr>
          <w:rFonts w:ascii="Book Antiqua" w:hAnsi="Book Antiqua"/>
        </w:rPr>
        <w:t>ONG's</w:t>
      </w:r>
      <w:proofErr w:type="spellEnd"/>
      <w:r>
        <w:rPr>
          <w:rFonts w:ascii="Book Antiqua" w:hAnsi="Book Antiqua"/>
        </w:rPr>
        <w:t>, asociaciones, empresas, Cabildo y a cuantos actores sean necesarios para enfrentarse de manera coordinada a las demandas sociales de la ciudadanía.</w:t>
      </w:r>
    </w:p>
    <w:p>
      <w:pPr>
        <w:autoSpaceDE w:val="0"/>
        <w:autoSpaceDN w:val="0"/>
        <w:adjustRightInd w:val="0"/>
        <w:jc w:val="both"/>
        <w:rPr>
          <w:rFonts w:ascii="Book Antiqua" w:hAnsi="Book Antiqua"/>
        </w:rPr>
      </w:pPr>
      <w:r>
        <w:rPr>
          <w:rFonts w:ascii="Book Antiqua" w:hAnsi="Book Antiqua"/>
          <w:b/>
          <w:bCs/>
        </w:rPr>
        <w:lastRenderedPageBreak/>
        <w:t xml:space="preserve">Segundo: </w:t>
      </w:r>
      <w:r>
        <w:rPr>
          <w:rFonts w:ascii="Book Antiqua" w:hAnsi="Book Antiqua"/>
        </w:rPr>
        <w:t>Que esta mesa tenga un carácter permanente, y redacte un reglamento donde queden establecidos los cargos que sean necesarios para dar solución a los problemas detectados.</w:t>
      </w:r>
    </w:p>
    <w:p>
      <w:pPr>
        <w:autoSpaceDE w:val="0"/>
        <w:autoSpaceDN w:val="0"/>
        <w:adjustRightInd w:val="0"/>
        <w:ind w:firstLine="567"/>
        <w:jc w:val="both"/>
        <w:rPr>
          <w:rFonts w:ascii="Book Antiqua" w:hAnsi="Book Antiqua"/>
        </w:rPr>
      </w:pPr>
      <w:r>
        <w:rPr>
          <w:rFonts w:ascii="Book Antiqua" w:hAnsi="Book Antiqua"/>
        </w:rPr>
        <w:t>Portavoz de LEP – Sí Podemos, Elsa Betancort Martínez”.</w:t>
      </w:r>
    </w:p>
    <w:p>
      <w:pPr>
        <w:tabs>
          <w:tab w:val="left" w:pos="709"/>
        </w:tabs>
        <w:jc w:val="both"/>
        <w:rPr>
          <w:rFonts w:ascii="Book Antiqua" w:hAnsi="Book Antiqua"/>
          <w:sz w:val="10"/>
          <w:szCs w:val="10"/>
        </w:rPr>
      </w:pPr>
    </w:p>
    <w:p>
      <w:pPr>
        <w:pStyle w:val="Ordendia"/>
        <w:jc w:val="both"/>
        <w:rPr>
          <w:rFonts w:ascii="Book Antiqua" w:hAnsi="Book Antiqua"/>
          <w:bCs/>
        </w:rPr>
      </w:pPr>
      <w:r>
        <w:rPr>
          <w:rFonts w:ascii="Book Antiqua" w:hAnsi="Book Antiqua" w:cs="Arial"/>
        </w:rPr>
        <w:tab/>
        <w:t xml:space="preserve">Seguidamente se entabla el correspondiente debate entre los miembros asistentes, al finalizar el cual se somete el tema a la consideración de la Comisión, que acuerda, con aplicación del voto ponderado sobre veintiuno, por un voto a favor (LEP-Sí Podemos) y veinte abstenciones (once del grupo CC, siete del grupo PSOE y dos del PP), </w:t>
      </w:r>
      <w:r>
        <w:rPr>
          <w:rFonts w:ascii="Book Antiqua" w:hAnsi="Book Antiqua"/>
        </w:rPr>
        <w:t>dictaminar favor</w:t>
      </w:r>
      <w:r>
        <w:rPr>
          <w:rFonts w:ascii="Book Antiqua" w:hAnsi="Book Antiqua"/>
          <w:bCs/>
        </w:rPr>
        <w:t>ablemente la aprobación por el Pleno de la propuesta transcrita anteriormente, en todos sus términos</w:t>
      </w:r>
      <w:proofErr w:type="gramStart"/>
      <w:r>
        <w:rPr>
          <w:rFonts w:ascii="Book Antiqua" w:hAnsi="Book Antiqua"/>
          <w:bCs/>
        </w:rPr>
        <w:t>.</w:t>
      </w:r>
      <w:r>
        <w:rPr>
          <w:rFonts w:ascii="Book Antiqua" w:hAnsi="Book Antiqua"/>
          <w:b/>
          <w:bCs/>
          <w:sz w:val="22"/>
          <w:szCs w:val="22"/>
        </w:rPr>
        <w:t>&gt;</w:t>
      </w:r>
      <w:proofErr w:type="gramEnd"/>
      <w:r>
        <w:rPr>
          <w:rFonts w:ascii="Book Antiqua" w:hAnsi="Book Antiqua"/>
          <w:b/>
          <w:bCs/>
          <w:sz w:val="22"/>
          <w:szCs w:val="22"/>
        </w:rPr>
        <w:t>&gt;</w:t>
      </w:r>
    </w:p>
    <w:p>
      <w:pPr>
        <w:pStyle w:val="Actas"/>
        <w:tabs>
          <w:tab w:val="clear" w:pos="709"/>
        </w:tabs>
        <w:rPr>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uno del PP y uno de LEP- Sí Podemos)</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pStyle w:val="Actas"/>
        <w:tabs>
          <w:tab w:val="clear" w:pos="709"/>
        </w:tabs>
        <w:ind w:left="-284"/>
        <w:rPr>
          <w:rFonts w:cs="Courier New"/>
          <w:bCs/>
          <w:szCs w:val="22"/>
        </w:rPr>
      </w:pPr>
      <w:r>
        <w:rPr>
          <w:rFonts w:cs="Arial"/>
          <w:b/>
          <w:szCs w:val="22"/>
        </w:rPr>
        <w:t xml:space="preserve">PUNTO SÉPTIMO.- Acuerdos que procedan sobre propuesta del Partido Popular en relación a la limpieza y acondicionamiento de los terrenos de cultivo ubicados en el complejo </w:t>
      </w:r>
      <w:proofErr w:type="spellStart"/>
      <w:r>
        <w:rPr>
          <w:rFonts w:cs="Arial"/>
          <w:b/>
          <w:szCs w:val="22"/>
        </w:rPr>
        <w:t>agrotecnológico</w:t>
      </w:r>
      <w:proofErr w:type="spellEnd"/>
      <w:r>
        <w:rPr>
          <w:rFonts w:cs="Arial"/>
          <w:b/>
          <w:szCs w:val="22"/>
        </w:rPr>
        <w:t xml:space="preserve"> de Teguise.-</w:t>
      </w:r>
    </w:p>
    <w:p>
      <w:pPr>
        <w:pStyle w:val="Actas"/>
        <w:tabs>
          <w:tab w:val="clear" w:pos="709"/>
        </w:tabs>
        <w:ind w:left="-284"/>
        <w:rPr>
          <w:sz w:val="10"/>
          <w:szCs w:val="10"/>
        </w:rPr>
      </w:pPr>
    </w:p>
    <w:p>
      <w:pPr>
        <w:ind w:left="-284" w:firstLine="568"/>
        <w:jc w:val="both"/>
        <w:rPr>
          <w:rFonts w:ascii="Book Antiqua" w:hAnsi="Book Antiqua" w:cs="Arial"/>
          <w:b/>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 la </w:t>
      </w:r>
      <w:r>
        <w:rPr>
          <w:rFonts w:ascii="Book Antiqua" w:hAnsi="Book Antiqua" w:cs="Arial"/>
          <w:b/>
          <w:sz w:val="22"/>
          <w:szCs w:val="22"/>
        </w:rPr>
        <w:t xml:space="preserve">agrupación PP </w:t>
      </w:r>
      <w:r>
        <w:rPr>
          <w:rFonts w:ascii="Book Antiqua" w:hAnsi="Book Antiqua" w:cs="Arial"/>
          <w:sz w:val="22"/>
          <w:szCs w:val="22"/>
        </w:rPr>
        <w:t>en relación a la</w:t>
      </w:r>
      <w:r>
        <w:rPr>
          <w:rFonts w:ascii="Book Antiqua" w:hAnsi="Book Antiqua" w:cs="Arial"/>
          <w:b/>
          <w:sz w:val="22"/>
          <w:szCs w:val="22"/>
        </w:rPr>
        <w:t xml:space="preserve"> limpieza y acondicionamiento de los terrenos de cultivo ubicados en el complejo </w:t>
      </w:r>
      <w:proofErr w:type="spellStart"/>
      <w:r>
        <w:rPr>
          <w:rFonts w:ascii="Book Antiqua" w:hAnsi="Book Antiqua" w:cs="Arial"/>
          <w:b/>
          <w:sz w:val="22"/>
          <w:szCs w:val="22"/>
        </w:rPr>
        <w:t>agrotecnológico</w:t>
      </w:r>
      <w:proofErr w:type="spellEnd"/>
      <w:r>
        <w:rPr>
          <w:rFonts w:ascii="Book Antiqua" w:hAnsi="Book Antiqua" w:cs="Arial"/>
          <w:b/>
          <w:sz w:val="22"/>
          <w:szCs w:val="22"/>
        </w:rPr>
        <w:t>.</w:t>
      </w:r>
    </w:p>
    <w:p>
      <w:pPr>
        <w:ind w:left="-284"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Ordendia"/>
        <w:ind w:left="-284"/>
        <w:jc w:val="both"/>
        <w:rPr>
          <w:rFonts w:ascii="Book Antiqua" w:hAnsi="Book Antiqua"/>
          <w:bCs/>
          <w:sz w:val="10"/>
          <w:szCs w:val="10"/>
        </w:rPr>
      </w:pPr>
    </w:p>
    <w:p>
      <w:pPr>
        <w:pStyle w:val="Ordendia"/>
        <w:ind w:left="-284" w:firstLine="709"/>
        <w:jc w:val="both"/>
        <w:rPr>
          <w:rFonts w:ascii="Book Antiqua" w:hAnsi="Book Antiqua"/>
          <w:bCs/>
          <w:sz w:val="22"/>
          <w:szCs w:val="22"/>
        </w:rPr>
      </w:pPr>
      <w:r>
        <w:rPr>
          <w:rFonts w:ascii="Book Antiqua" w:hAnsi="Book Antiqua"/>
          <w:bCs/>
          <w:sz w:val="22"/>
          <w:szCs w:val="22"/>
        </w:rPr>
        <w:t>Se da cuenta de la propuesta que se transcribe a continuación:</w:t>
      </w:r>
    </w:p>
    <w:p>
      <w:pPr>
        <w:pStyle w:val="Ordendia"/>
        <w:ind w:firstLine="567"/>
        <w:jc w:val="both"/>
        <w:rPr>
          <w:rFonts w:ascii="Book Antiqua" w:hAnsi="Book Antiqua"/>
          <w:bCs/>
        </w:rPr>
      </w:pPr>
      <w:r>
        <w:rPr>
          <w:rFonts w:ascii="Book Antiqua" w:hAnsi="Book Antiqua"/>
          <w:bCs/>
        </w:rPr>
        <w:t>“Jonás Álvarez Morales, Portavoz del Partido Popular en el Ayuntamiento de Teguise, al amparo de lo establecido en el Reglamento de Organización, Funcionamiento y Régimen Jurídico de las entidades locales, eleva al Pleno de esta institución, para su consideración, la siguiente MOCION:</w:t>
      </w:r>
    </w:p>
    <w:p>
      <w:pPr>
        <w:pStyle w:val="Ordendia"/>
        <w:ind w:firstLine="567"/>
        <w:jc w:val="both"/>
        <w:rPr>
          <w:rFonts w:ascii="Book Antiqua" w:hAnsi="Book Antiqua"/>
          <w:bCs/>
        </w:rPr>
      </w:pPr>
      <w:r>
        <w:rPr>
          <w:rFonts w:ascii="Book Antiqua" w:hAnsi="Book Antiqua"/>
          <w:bCs/>
        </w:rPr>
        <w:t>Exposición de motivos:</w:t>
      </w:r>
    </w:p>
    <w:p>
      <w:pPr>
        <w:pStyle w:val="Ordendia"/>
        <w:ind w:firstLine="567"/>
        <w:jc w:val="both"/>
        <w:rPr>
          <w:rFonts w:ascii="Book Antiqua" w:hAnsi="Book Antiqua"/>
          <w:bCs/>
        </w:rPr>
      </w:pPr>
      <w:r>
        <w:rPr>
          <w:rFonts w:ascii="Book Antiqua" w:hAnsi="Book Antiqua"/>
          <w:bCs/>
        </w:rPr>
        <w:t xml:space="preserve">En el año 2012, la concejalía de Agricultura del Ayuntamiento de Teguise acondiciona una serie de parcelas agrícolas en el compleja </w:t>
      </w:r>
      <w:proofErr w:type="spellStart"/>
      <w:r>
        <w:rPr>
          <w:rFonts w:ascii="Book Antiqua" w:hAnsi="Book Antiqua"/>
          <w:bCs/>
        </w:rPr>
        <w:t>agrotecnológico</w:t>
      </w:r>
      <w:proofErr w:type="spellEnd"/>
      <w:r>
        <w:rPr>
          <w:rFonts w:ascii="Book Antiqua" w:hAnsi="Book Antiqua"/>
          <w:bCs/>
        </w:rPr>
        <w:t xml:space="preserve"> de Teguise para que los vecinos de nuestro municipio pudieran hacer uso de ellas para diferentes cultivos.</w:t>
      </w:r>
    </w:p>
    <w:p>
      <w:pPr>
        <w:pStyle w:val="Ordendia"/>
        <w:ind w:firstLine="567"/>
        <w:jc w:val="both"/>
        <w:rPr>
          <w:rFonts w:ascii="Book Antiqua" w:hAnsi="Book Antiqua"/>
          <w:bCs/>
        </w:rPr>
      </w:pPr>
      <w:r>
        <w:rPr>
          <w:rFonts w:ascii="Book Antiqua" w:hAnsi="Book Antiqua"/>
          <w:bCs/>
        </w:rPr>
        <w:t>Estas parcelas suponen potenciar el sector primario y facilitar, a su vez, el acceso de los vecinos a la agricultura, ya que cuenta cada parcela con agua agrícola, sistema de vallado y protección, etc.</w:t>
      </w:r>
    </w:p>
    <w:p>
      <w:pPr>
        <w:pStyle w:val="Ordendia"/>
        <w:ind w:firstLine="567"/>
        <w:jc w:val="both"/>
        <w:rPr>
          <w:rFonts w:ascii="Book Antiqua" w:hAnsi="Book Antiqua"/>
          <w:bCs/>
        </w:rPr>
      </w:pPr>
      <w:r>
        <w:rPr>
          <w:rFonts w:ascii="Book Antiqua" w:hAnsi="Book Antiqua"/>
          <w:bCs/>
        </w:rPr>
        <w:lastRenderedPageBreak/>
        <w:t>En los últimos años estos terrenos han sufrido un abandono que no se corresponde con la imagen inicial y que no hacen que las personas que deseen hacer uso de ellos sientan atracción por cultivar en ellos.</w:t>
      </w:r>
    </w:p>
    <w:p>
      <w:pPr>
        <w:pStyle w:val="Ordendia"/>
        <w:ind w:firstLine="567"/>
        <w:jc w:val="both"/>
        <w:rPr>
          <w:rFonts w:ascii="Book Antiqua" w:hAnsi="Book Antiqua"/>
          <w:bCs/>
        </w:rPr>
      </w:pPr>
      <w:r>
        <w:rPr>
          <w:rFonts w:ascii="Book Antiqua" w:hAnsi="Book Antiqua"/>
          <w:bCs/>
        </w:rPr>
        <w:t>También son muchos los vecinos de nuestro municipio que desconocen que dichas fincas están a su disposición y que podrían hacer uso de ellas.</w:t>
      </w:r>
    </w:p>
    <w:p>
      <w:pPr>
        <w:pStyle w:val="Ordendia"/>
        <w:ind w:firstLine="567"/>
        <w:jc w:val="both"/>
        <w:rPr>
          <w:rFonts w:ascii="Book Antiqua" w:hAnsi="Book Antiqua"/>
          <w:bCs/>
        </w:rPr>
      </w:pPr>
      <w:r>
        <w:rPr>
          <w:rFonts w:ascii="Book Antiqua" w:hAnsi="Book Antiqua"/>
          <w:bCs/>
        </w:rPr>
        <w:t>Ante la situación actual, que el sector primario está recuperando la importancia que nunca debió perder y siendo muchas las personas que quieren recuperar formas de cultivo o iniciarse en ellos y contando en este caso la administración con estos terrenos, es por lo que:</w:t>
      </w:r>
    </w:p>
    <w:p>
      <w:pPr>
        <w:pStyle w:val="Ordendia"/>
        <w:ind w:firstLine="567"/>
        <w:jc w:val="both"/>
        <w:rPr>
          <w:rFonts w:ascii="Book Antiqua" w:hAnsi="Book Antiqua"/>
          <w:bCs/>
        </w:rPr>
      </w:pPr>
      <w:r>
        <w:rPr>
          <w:rFonts w:ascii="Book Antiqua" w:hAnsi="Book Antiqua"/>
          <w:bCs/>
        </w:rPr>
        <w:t>Los Populares de Teguise presentan al Pleno la siguiente Moción:</w:t>
      </w:r>
    </w:p>
    <w:p>
      <w:pPr>
        <w:pStyle w:val="Ordendia"/>
        <w:ind w:firstLine="567"/>
        <w:jc w:val="both"/>
        <w:rPr>
          <w:rFonts w:ascii="Book Antiqua" w:hAnsi="Book Antiqua"/>
          <w:bCs/>
        </w:rPr>
      </w:pPr>
      <w:r>
        <w:rPr>
          <w:rFonts w:ascii="Book Antiqua" w:hAnsi="Book Antiqua"/>
          <w:bCs/>
        </w:rPr>
        <w:t xml:space="preserve">Que el Ayuntamiento de Teguise limpie y acondicione los terrenos de cultivo ubicados en el complejo </w:t>
      </w:r>
      <w:proofErr w:type="spellStart"/>
      <w:r>
        <w:rPr>
          <w:rFonts w:ascii="Book Antiqua" w:hAnsi="Book Antiqua"/>
          <w:bCs/>
        </w:rPr>
        <w:t>Agrotecnológico</w:t>
      </w:r>
      <w:proofErr w:type="spellEnd"/>
      <w:r>
        <w:rPr>
          <w:rFonts w:ascii="Book Antiqua" w:hAnsi="Book Antiqua"/>
          <w:bCs/>
        </w:rPr>
        <w:t xml:space="preserve"> de Teguise, así como promocione y facilite su puesta a disposición de los vecinos de nuestro  municipio que lo estimen oportuno con el fin de ser utilizados.</w:t>
      </w:r>
    </w:p>
    <w:p>
      <w:pPr>
        <w:pStyle w:val="Ordendia"/>
        <w:ind w:firstLine="567"/>
        <w:jc w:val="both"/>
        <w:rPr>
          <w:rFonts w:ascii="Book Antiqua" w:hAnsi="Book Antiqua"/>
          <w:bCs/>
        </w:rPr>
      </w:pPr>
      <w:r>
        <w:rPr>
          <w:rFonts w:ascii="Book Antiqua" w:hAnsi="Book Antiqua"/>
          <w:bCs/>
        </w:rPr>
        <w:t>En Teguise, a 03 de junio de 2020.</w:t>
      </w:r>
    </w:p>
    <w:p>
      <w:pPr>
        <w:pStyle w:val="Ordendia"/>
        <w:ind w:firstLine="567"/>
        <w:jc w:val="both"/>
        <w:rPr>
          <w:rFonts w:ascii="Book Antiqua" w:hAnsi="Book Antiqua"/>
          <w:bCs/>
        </w:rPr>
      </w:pPr>
      <w:r>
        <w:rPr>
          <w:rFonts w:ascii="Book Antiqua" w:hAnsi="Book Antiqua"/>
          <w:bCs/>
        </w:rPr>
        <w:t>Jonás Álvarez Morales, Portavoz del Partido Popular”</w:t>
      </w:r>
    </w:p>
    <w:p>
      <w:pPr>
        <w:pStyle w:val="Ordendia"/>
        <w:jc w:val="both"/>
        <w:rPr>
          <w:rFonts w:ascii="Book Antiqua" w:hAnsi="Book Antiqua"/>
          <w:bCs/>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cs="Courier New"/>
          <w:bCs/>
          <w:sz w:val="22"/>
          <w:szCs w:val="22"/>
        </w:rPr>
      </w:pPr>
      <w:r>
        <w:rPr>
          <w:rFonts w:ascii="Book Antiqua" w:hAnsi="Book Antiqua" w:cs="Courier New"/>
          <w:bCs/>
          <w:sz w:val="22"/>
          <w:szCs w:val="22"/>
        </w:rPr>
        <w:t>El Pleno del Ayuntamiento, por diez votos a favor de los veintiún miembros asistentes de los veintiún concejales que legalmente lo componen (siete del grupo CC, dos del PP y uno de LEP- Sí Podemos) y once en contra (grupo CC)</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ind w:left="-284" w:firstLine="568"/>
        <w:jc w:val="both"/>
        <w:rPr>
          <w:rFonts w:ascii="Book Antiqua" w:hAnsi="Book Antiqua" w:cs="Arial"/>
          <w:b/>
          <w:sz w:val="22"/>
          <w:szCs w:val="22"/>
        </w:rPr>
      </w:pPr>
      <w:r>
        <w:rPr>
          <w:rFonts w:ascii="Book Antiqua" w:hAnsi="Book Antiqua"/>
          <w:b/>
          <w:bCs/>
          <w:sz w:val="22"/>
          <w:szCs w:val="22"/>
        </w:rPr>
        <w:t>No</w:t>
      </w:r>
      <w:r>
        <w:rPr>
          <w:rFonts w:ascii="Book Antiqua" w:hAnsi="Book Antiqua"/>
          <w:bCs/>
          <w:sz w:val="22"/>
          <w:szCs w:val="22"/>
        </w:rPr>
        <w:t xml:space="preserve"> Aprobar la propuesta anteriormente transcrita, rechazando por tanto la </w:t>
      </w:r>
      <w:r>
        <w:rPr>
          <w:rFonts w:ascii="Book Antiqua" w:hAnsi="Book Antiqua" w:cs="Arial"/>
          <w:sz w:val="22"/>
          <w:szCs w:val="22"/>
        </w:rPr>
        <w:t xml:space="preserve">propuesta de la </w:t>
      </w:r>
      <w:r>
        <w:rPr>
          <w:rFonts w:ascii="Book Antiqua" w:hAnsi="Book Antiqua" w:cs="Arial"/>
          <w:b/>
          <w:sz w:val="22"/>
          <w:szCs w:val="22"/>
        </w:rPr>
        <w:t xml:space="preserve">agrupación PP </w:t>
      </w:r>
      <w:r>
        <w:rPr>
          <w:rFonts w:ascii="Book Antiqua" w:hAnsi="Book Antiqua" w:cs="Arial"/>
          <w:sz w:val="22"/>
          <w:szCs w:val="22"/>
        </w:rPr>
        <w:t>en relación a la</w:t>
      </w:r>
      <w:r>
        <w:rPr>
          <w:rFonts w:ascii="Book Antiqua" w:hAnsi="Book Antiqua" w:cs="Arial"/>
          <w:b/>
          <w:sz w:val="22"/>
          <w:szCs w:val="22"/>
        </w:rPr>
        <w:t xml:space="preserve"> limpieza y acondicionamiento de los terrenos de cultivo ubicados en el complejo </w:t>
      </w:r>
      <w:proofErr w:type="spellStart"/>
      <w:r>
        <w:rPr>
          <w:rFonts w:ascii="Book Antiqua" w:hAnsi="Book Antiqua" w:cs="Arial"/>
          <w:b/>
          <w:sz w:val="22"/>
          <w:szCs w:val="22"/>
        </w:rPr>
        <w:t>agrotecnológico</w:t>
      </w:r>
      <w:proofErr w:type="spellEnd"/>
      <w:r>
        <w:rPr>
          <w:rFonts w:ascii="Book Antiqua" w:hAnsi="Book Antiqua" w:cs="Arial"/>
          <w:b/>
          <w:sz w:val="22"/>
          <w:szCs w:val="22"/>
        </w:rPr>
        <w:t>.</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left" w:pos="9072"/>
        </w:tabs>
        <w:ind w:left="-284" w:firstLine="568"/>
        <w:jc w:val="both"/>
        <w:rPr>
          <w:rFonts w:ascii="Book Antiqua" w:hAnsi="Book Antiqua" w:cs="Arial"/>
          <w:bCs/>
          <w:sz w:val="10"/>
          <w:szCs w:val="10"/>
          <w:lang w:val="es-ES"/>
        </w:rPr>
      </w:pPr>
    </w:p>
    <w:p>
      <w:pPr>
        <w:pStyle w:val="Actas"/>
        <w:tabs>
          <w:tab w:val="clear" w:pos="709"/>
        </w:tabs>
        <w:ind w:left="-284"/>
        <w:rPr>
          <w:rFonts w:cs="Arial"/>
          <w:b/>
          <w:szCs w:val="22"/>
        </w:rPr>
      </w:pPr>
      <w:r>
        <w:rPr>
          <w:rFonts w:cs="Arial"/>
          <w:b/>
          <w:szCs w:val="22"/>
        </w:rPr>
        <w:t>PUNTO OCTAVO.- Acuerdos que procedan sobre propuesta del Partido Popular en relación a instar al gobierno de España a movilizar más de 40.000 millones de euros hacia las Entidades Locales para la reactivación económica y evitar la quiebra social.-</w:t>
      </w:r>
    </w:p>
    <w:p>
      <w:pPr>
        <w:pStyle w:val="Actas"/>
        <w:tabs>
          <w:tab w:val="clear" w:pos="709"/>
        </w:tabs>
        <w:ind w:left="-284"/>
        <w:rPr>
          <w:sz w:val="10"/>
          <w:szCs w:val="10"/>
        </w:rPr>
      </w:pPr>
    </w:p>
    <w:p>
      <w:pPr>
        <w:ind w:left="-284" w:firstLine="568"/>
        <w:jc w:val="both"/>
        <w:rPr>
          <w:rFonts w:ascii="Book Antiqua" w:hAnsi="Book Antiqua" w:cs="Arial"/>
          <w:b/>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 la </w:t>
      </w:r>
      <w:r>
        <w:rPr>
          <w:rFonts w:ascii="Book Antiqua" w:hAnsi="Book Antiqua" w:cs="Arial"/>
          <w:b/>
          <w:sz w:val="22"/>
          <w:szCs w:val="22"/>
        </w:rPr>
        <w:t xml:space="preserve">agrupación PP </w:t>
      </w:r>
      <w:r>
        <w:rPr>
          <w:rFonts w:ascii="Book Antiqua" w:hAnsi="Book Antiqua" w:cs="Arial"/>
          <w:sz w:val="22"/>
          <w:szCs w:val="22"/>
        </w:rPr>
        <w:t>en relación a la</w:t>
      </w:r>
      <w:r>
        <w:rPr>
          <w:rFonts w:ascii="Book Antiqua" w:hAnsi="Book Antiqua" w:cs="Arial"/>
          <w:b/>
          <w:sz w:val="22"/>
          <w:szCs w:val="22"/>
        </w:rPr>
        <w:t xml:space="preserve"> instar al gobierno de España a movilizar más de 40.000 millones de euros hacia las Entidades Locales para la reactivación económica y evitar la quiebra social.</w:t>
      </w:r>
    </w:p>
    <w:p>
      <w:pPr>
        <w:ind w:left="-284"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firstLine="568"/>
        <w:jc w:val="both"/>
        <w:rPr>
          <w:rFonts w:ascii="Book Antiqua" w:hAnsi="Book Antiqua" w:cs="Arial"/>
          <w:sz w:val="12"/>
          <w:szCs w:val="12"/>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catorce votos a favor de los veintiún miembros asistentes de los veintiún concejales que legalmente lo componen </w:t>
      </w:r>
      <w:r>
        <w:rPr>
          <w:rFonts w:ascii="Book Antiqua" w:hAnsi="Book Antiqua" w:cs="Courier New"/>
          <w:bCs/>
          <w:sz w:val="22"/>
          <w:szCs w:val="22"/>
        </w:rPr>
        <w:t xml:space="preserve">(once del grupo CC, dos del PP, uno de LEP – Sí Podemos) y siete abstenciones (grupo PSOE), </w:t>
      </w:r>
      <w:r>
        <w:rPr>
          <w:rFonts w:ascii="Book Antiqua" w:hAnsi="Book Antiqua" w:cs="Courier New"/>
          <w:b/>
          <w:bCs/>
          <w:sz w:val="22"/>
          <w:szCs w:val="22"/>
        </w:rPr>
        <w:t>estimarla</w:t>
      </w:r>
      <w:r>
        <w:rPr>
          <w:rFonts w:ascii="Book Antiqua" w:hAnsi="Book Antiqua" w:cs="Courier New"/>
          <w:bCs/>
          <w:sz w:val="22"/>
          <w:szCs w:val="22"/>
        </w:rPr>
        <w:t>.</w:t>
      </w:r>
    </w:p>
    <w:p>
      <w:pPr>
        <w:pStyle w:val="Ordendia"/>
        <w:ind w:left="-284"/>
        <w:jc w:val="both"/>
        <w:rPr>
          <w:rFonts w:ascii="Book Antiqua" w:hAnsi="Book Antiqua"/>
          <w:bCs/>
          <w:sz w:val="10"/>
          <w:szCs w:val="10"/>
        </w:rPr>
      </w:pPr>
    </w:p>
    <w:p>
      <w:pPr>
        <w:pStyle w:val="Ordendia"/>
        <w:ind w:left="-284" w:firstLine="709"/>
        <w:jc w:val="both"/>
        <w:rPr>
          <w:rFonts w:ascii="Book Antiqua" w:hAnsi="Book Antiqua"/>
          <w:bCs/>
          <w:sz w:val="22"/>
          <w:szCs w:val="22"/>
        </w:rPr>
      </w:pPr>
      <w:r>
        <w:rPr>
          <w:rFonts w:ascii="Book Antiqua" w:hAnsi="Book Antiqua"/>
          <w:bCs/>
          <w:sz w:val="22"/>
          <w:szCs w:val="22"/>
        </w:rPr>
        <w:t>Se da cuenta de la propuesta que se transcribe a continuación:</w:t>
      </w:r>
    </w:p>
    <w:p>
      <w:pPr>
        <w:jc w:val="both"/>
        <w:rPr>
          <w:rFonts w:ascii="Book Antiqua" w:hAnsi="Book Antiqua"/>
          <w:b/>
          <w:bCs/>
          <w:sz w:val="10"/>
          <w:szCs w:val="10"/>
          <w:u w:val="single"/>
        </w:rPr>
      </w:pPr>
    </w:p>
    <w:p>
      <w:pPr>
        <w:autoSpaceDE w:val="0"/>
        <w:autoSpaceDN w:val="0"/>
        <w:adjustRightInd w:val="0"/>
        <w:jc w:val="both"/>
        <w:rPr>
          <w:rFonts w:ascii="Book Antiqua" w:hAnsi="Book Antiqua"/>
          <w:b/>
          <w:bCs/>
        </w:rPr>
      </w:pPr>
      <w:r>
        <w:rPr>
          <w:rFonts w:ascii="Book Antiqua" w:hAnsi="Book Antiqua"/>
          <w:b/>
        </w:rPr>
        <w:t>&lt;&lt;</w:t>
      </w:r>
      <w:r>
        <w:rPr>
          <w:rFonts w:ascii="Book Antiqua" w:hAnsi="Book Antiqua"/>
          <w:b/>
          <w:bCs/>
        </w:rPr>
        <w:t xml:space="preserve">MOCIÓN QUE PRESENTA EL GRUPO POPULAR EN EL AYUNTAMIENTO DE TEGUISE PARA INSTAR AL GOBIERNO DE ESPAÑA A DOTAR A LAS ENTIDADES LOCALES DE </w:t>
      </w:r>
      <w:r>
        <w:rPr>
          <w:rFonts w:ascii="Book Antiqua" w:hAnsi="Book Antiqua"/>
          <w:b/>
          <w:bCs/>
        </w:rPr>
        <w:lastRenderedPageBreak/>
        <w:t>FONDOS EXTRAORDINARIOS PARA HACER FRENTE A LA CRISIS SANITARIA, SOCIAL Y ECONÓMICA PROVOCADA POR EL COVID-19</w:t>
      </w:r>
    </w:p>
    <w:p>
      <w:pPr>
        <w:autoSpaceDE w:val="0"/>
        <w:autoSpaceDN w:val="0"/>
        <w:adjustRightInd w:val="0"/>
        <w:jc w:val="both"/>
        <w:rPr>
          <w:rFonts w:ascii="Book Antiqua" w:hAnsi="Book Antiqua"/>
          <w:b/>
          <w:bCs/>
          <w:sz w:val="10"/>
          <w:szCs w:val="10"/>
        </w:rPr>
      </w:pPr>
    </w:p>
    <w:p>
      <w:pPr>
        <w:autoSpaceDE w:val="0"/>
        <w:autoSpaceDN w:val="0"/>
        <w:adjustRightInd w:val="0"/>
        <w:ind w:firstLine="567"/>
        <w:jc w:val="both"/>
        <w:rPr>
          <w:rFonts w:ascii="Book Antiqua" w:hAnsi="Book Antiqua"/>
        </w:rPr>
      </w:pPr>
      <w:r>
        <w:rPr>
          <w:rFonts w:ascii="Book Antiqua" w:hAnsi="Book Antiqua"/>
        </w:rPr>
        <w:t>El Grupo Municipal/Provincial Popular en el Ayuntamiento de Teguise, conforme a lo previsto en el Reglamento de Organización, Funcionamiento y Régimen Jurídico de las Entidades Locales, desea elevar al Pleno Municipal, la siguiente Propuesta de Acuerdo/Moción:</w:t>
      </w:r>
    </w:p>
    <w:p>
      <w:pPr>
        <w:autoSpaceDE w:val="0"/>
        <w:autoSpaceDN w:val="0"/>
        <w:adjustRightInd w:val="0"/>
        <w:jc w:val="both"/>
        <w:rPr>
          <w:rFonts w:ascii="Book Antiqua" w:hAnsi="Book Antiqua"/>
          <w:sz w:val="10"/>
          <w:szCs w:val="10"/>
        </w:rPr>
      </w:pPr>
    </w:p>
    <w:p>
      <w:pPr>
        <w:autoSpaceDE w:val="0"/>
        <w:autoSpaceDN w:val="0"/>
        <w:adjustRightInd w:val="0"/>
        <w:jc w:val="center"/>
        <w:rPr>
          <w:rFonts w:ascii="Book Antiqua" w:hAnsi="Book Antiqua"/>
          <w:b/>
        </w:rPr>
      </w:pPr>
      <w:r>
        <w:rPr>
          <w:rFonts w:ascii="Book Antiqua" w:hAnsi="Book Antiqua"/>
          <w:b/>
        </w:rPr>
        <w:t>EXPOSICIÓN DE MOTIVOS</w:t>
      </w:r>
    </w:p>
    <w:p>
      <w:pPr>
        <w:autoSpaceDE w:val="0"/>
        <w:autoSpaceDN w:val="0"/>
        <w:adjustRightInd w:val="0"/>
        <w:ind w:firstLine="567"/>
        <w:jc w:val="both"/>
        <w:rPr>
          <w:rFonts w:ascii="Book Antiqua" w:hAnsi="Book Antiqua"/>
        </w:rPr>
      </w:pPr>
      <w:r>
        <w:rPr>
          <w:rFonts w:ascii="Book Antiqua" w:hAnsi="Book Antiqua"/>
        </w:rPr>
        <w:t>Las entidades locales constituyen la administración más cercana al ciudadano y ante la crisis sanitaria, social y económica, derivada de la pandemia provocada por el COVID-19 han sido los primeros en implementar medidas para contener la expansión del virus, apoyar a la población más vulnerable, canalizar la ola de solidaridad de los españoles y sentar las bases para que la recuperación de la sociedad y economía españolas se produzca lo más pronto posible tras finalizar el periodo de confinamiento.</w:t>
      </w:r>
    </w:p>
    <w:p>
      <w:pPr>
        <w:autoSpaceDE w:val="0"/>
        <w:autoSpaceDN w:val="0"/>
        <w:adjustRightInd w:val="0"/>
        <w:ind w:firstLine="567"/>
        <w:jc w:val="both"/>
        <w:rPr>
          <w:rFonts w:ascii="Book Antiqua" w:hAnsi="Book Antiqua"/>
        </w:rPr>
      </w:pPr>
      <w:r>
        <w:rPr>
          <w:rFonts w:ascii="Book Antiqua" w:hAnsi="Book Antiqua"/>
        </w:rPr>
        <w:t>La gran mayoría de entidades locales han aplazado el pago de tributos (impuestos y tasas) locales y/o anulado tasas así como implementado rebajas fiscales tanto a los vecinos como a los comerciantes y empresarios de sus municipios.</w:t>
      </w:r>
    </w:p>
    <w:p>
      <w:pPr>
        <w:autoSpaceDE w:val="0"/>
        <w:autoSpaceDN w:val="0"/>
        <w:adjustRightInd w:val="0"/>
        <w:ind w:firstLine="567"/>
        <w:jc w:val="both"/>
        <w:rPr>
          <w:rFonts w:ascii="Book Antiqua" w:hAnsi="Book Antiqua"/>
        </w:rPr>
      </w:pPr>
      <w:r>
        <w:rPr>
          <w:rFonts w:ascii="Book Antiqua" w:hAnsi="Book Antiqua"/>
        </w:rPr>
        <w:t>También han sido las primeras administraciones en incrementar las ayudas directas a las familias y vecinos como por ejemplo, emergencia social y en implantar moratorias en el pago del alquiler de las viviendas de protección pública, entre otras muchas medidas destinadas a paliar los efectos negativos que sobre la sociedad y la economía tiene la crisis derivada de la pandemia provocada por el COVID-19.</w:t>
      </w:r>
    </w:p>
    <w:p>
      <w:pPr>
        <w:autoSpaceDE w:val="0"/>
        <w:autoSpaceDN w:val="0"/>
        <w:adjustRightInd w:val="0"/>
        <w:ind w:firstLine="567"/>
        <w:jc w:val="both"/>
        <w:rPr>
          <w:rFonts w:ascii="Book Antiqua" w:hAnsi="Book Antiqua"/>
        </w:rPr>
      </w:pPr>
      <w:r>
        <w:rPr>
          <w:rFonts w:ascii="Book Antiqua" w:hAnsi="Book Antiqua"/>
        </w:rPr>
        <w:t>El gobierno de España, por su parte, no ha destinado ninguna ayuda para los 8.131 ayuntamientos, las 41 diputaciones, los 7 cabildos y los 4 consejos insulares que conforman lo que denominamos las entidades locales españoles.</w:t>
      </w:r>
    </w:p>
    <w:p>
      <w:pPr>
        <w:autoSpaceDE w:val="0"/>
        <w:autoSpaceDN w:val="0"/>
        <w:adjustRightInd w:val="0"/>
        <w:ind w:firstLine="567"/>
        <w:jc w:val="both"/>
        <w:rPr>
          <w:rFonts w:ascii="Book Antiqua" w:hAnsi="Book Antiqua"/>
        </w:rPr>
      </w:pPr>
      <w:r>
        <w:rPr>
          <w:rFonts w:ascii="Book Antiqua" w:hAnsi="Book Antiqua"/>
        </w:rPr>
        <w:t>El gobierno de España, por su parte, no ha destinado ninguna ayuda para unas administraciones que han tenido que crear o ampliar los servicios de atención a domicilio y de tele-asistencia.</w:t>
      </w:r>
    </w:p>
    <w:p>
      <w:pPr>
        <w:autoSpaceDE w:val="0"/>
        <w:autoSpaceDN w:val="0"/>
        <w:adjustRightInd w:val="0"/>
        <w:jc w:val="both"/>
        <w:rPr>
          <w:rFonts w:ascii="Book Antiqua" w:hAnsi="Book Antiqua"/>
        </w:rPr>
      </w:pPr>
      <w:r>
        <w:rPr>
          <w:rFonts w:ascii="Book Antiqua" w:hAnsi="Book Antiqua"/>
        </w:rPr>
        <w:t>Cero euros para unas administraciones que han puesto en marcha servicios para realizar la compra de productos de primera necesidad (alimentos, productos farmacéuticos y de higiene) a aquellas personas que se encuentran confinadas en casa y de atención psicológica y sanitaria-asistencial telefónica a los vecinos de sus municipios.</w:t>
      </w:r>
    </w:p>
    <w:p>
      <w:pPr>
        <w:autoSpaceDE w:val="0"/>
        <w:autoSpaceDN w:val="0"/>
        <w:adjustRightInd w:val="0"/>
        <w:ind w:firstLine="567"/>
        <w:jc w:val="both"/>
        <w:rPr>
          <w:rFonts w:ascii="Book Antiqua" w:hAnsi="Book Antiqua"/>
        </w:rPr>
      </w:pPr>
      <w:r>
        <w:rPr>
          <w:rFonts w:ascii="Book Antiqua" w:hAnsi="Book Antiqua"/>
        </w:rPr>
        <w:t>Cero euros para unas administraciones que están siendo la primera línea de batalla contra el COVID-19 y que están invirtiendo miles de millones de euros para que ninguno de sus vecinos se quede atrás en esta crisis y para que el comercio de proximidad y las empresas puedan recuperarse, del cierre y/o de la reducción de ventas, durante el estado de alarma lo antes posible.</w:t>
      </w:r>
    </w:p>
    <w:p>
      <w:pPr>
        <w:autoSpaceDE w:val="0"/>
        <w:autoSpaceDN w:val="0"/>
        <w:adjustRightInd w:val="0"/>
        <w:ind w:firstLine="567"/>
        <w:jc w:val="both"/>
        <w:rPr>
          <w:rFonts w:ascii="Book Antiqua" w:hAnsi="Book Antiqua"/>
        </w:rPr>
      </w:pPr>
      <w:r>
        <w:rPr>
          <w:rFonts w:ascii="Book Antiqua" w:hAnsi="Book Antiqua"/>
        </w:rPr>
        <w:t>Ante esta rápida y decidida actuación, la única medida que ha tomado el Gobierno de España es permitir que las EE.LL. puedan gastar el 20% del superávit generado en 2019 para atender gastos urgentes derivados de la puesta en marcha de medidas sanitarias, sociales y económicas para hacer frente a la pandemia.</w:t>
      </w:r>
    </w:p>
    <w:p>
      <w:pPr>
        <w:autoSpaceDE w:val="0"/>
        <w:autoSpaceDN w:val="0"/>
        <w:adjustRightInd w:val="0"/>
        <w:jc w:val="both"/>
        <w:rPr>
          <w:rFonts w:ascii="Book Antiqua" w:hAnsi="Book Antiqua"/>
          <w:sz w:val="10"/>
          <w:szCs w:val="10"/>
        </w:rPr>
      </w:pPr>
    </w:p>
    <w:p>
      <w:pPr>
        <w:autoSpaceDE w:val="0"/>
        <w:autoSpaceDN w:val="0"/>
        <w:adjustRightInd w:val="0"/>
        <w:ind w:firstLine="567"/>
        <w:jc w:val="both"/>
        <w:rPr>
          <w:rFonts w:ascii="Book Antiqua" w:hAnsi="Book Antiqua"/>
        </w:rPr>
      </w:pPr>
      <w:r>
        <w:rPr>
          <w:rFonts w:ascii="Book Antiqua" w:hAnsi="Book Antiqua"/>
        </w:rPr>
        <w:t>Una medida trampa e insuficiente porque:</w:t>
      </w:r>
    </w:p>
    <w:p>
      <w:pPr>
        <w:pStyle w:val="Prrafodelista"/>
        <w:numPr>
          <w:ilvl w:val="0"/>
          <w:numId w:val="44"/>
        </w:numPr>
        <w:autoSpaceDE w:val="0"/>
        <w:autoSpaceDN w:val="0"/>
        <w:adjustRightInd w:val="0"/>
        <w:spacing w:after="0" w:line="240" w:lineRule="auto"/>
        <w:ind w:left="426"/>
        <w:jc w:val="both"/>
        <w:rPr>
          <w:rFonts w:ascii="Book Antiqua" w:hAnsi="Book Antiqua"/>
          <w:sz w:val="20"/>
          <w:szCs w:val="20"/>
        </w:rPr>
      </w:pPr>
      <w:r>
        <w:rPr>
          <w:rFonts w:ascii="Book Antiqua" w:hAnsi="Book Antiqua"/>
          <w:sz w:val="20"/>
          <w:szCs w:val="20"/>
        </w:rPr>
        <w:t>No supone una financiación adicional.</w:t>
      </w:r>
    </w:p>
    <w:p>
      <w:pPr>
        <w:pStyle w:val="Prrafodelista"/>
        <w:autoSpaceDE w:val="0"/>
        <w:autoSpaceDN w:val="0"/>
        <w:adjustRightInd w:val="0"/>
        <w:spacing w:after="0" w:line="240" w:lineRule="auto"/>
        <w:ind w:left="426"/>
        <w:jc w:val="both"/>
        <w:rPr>
          <w:rFonts w:ascii="Book Antiqua" w:hAnsi="Book Antiqua"/>
          <w:sz w:val="20"/>
          <w:szCs w:val="20"/>
        </w:rPr>
      </w:pPr>
      <w:r>
        <w:rPr>
          <w:rFonts w:ascii="Book Antiqua" w:hAnsi="Book Antiqua"/>
          <w:sz w:val="20"/>
          <w:szCs w:val="20"/>
        </w:rPr>
        <w:t>Los ayuntamientos van a poder utilizar el ahorro que ellos mismos han generado en 2019 gracias a una gestión eficiente y eficaz de los recursos públicos y al esfuerzo de todos sus vecinos.</w:t>
      </w:r>
    </w:p>
    <w:p>
      <w:pPr>
        <w:pStyle w:val="Prrafodelista"/>
        <w:numPr>
          <w:ilvl w:val="0"/>
          <w:numId w:val="44"/>
        </w:numPr>
        <w:autoSpaceDE w:val="0"/>
        <w:autoSpaceDN w:val="0"/>
        <w:adjustRightInd w:val="0"/>
        <w:spacing w:after="0" w:line="240" w:lineRule="auto"/>
        <w:ind w:left="426"/>
        <w:jc w:val="both"/>
        <w:rPr>
          <w:rFonts w:ascii="Book Antiqua" w:hAnsi="Book Antiqua"/>
          <w:sz w:val="20"/>
          <w:szCs w:val="20"/>
        </w:rPr>
      </w:pPr>
      <w:r>
        <w:rPr>
          <w:rFonts w:ascii="Book Antiqua" w:hAnsi="Book Antiqua"/>
          <w:sz w:val="20"/>
          <w:szCs w:val="20"/>
        </w:rPr>
        <w:t>El gobierno no ha suprimido la obligatoriedad de cumplir todos los requisitos establecidos en la LOEPSF y por tanto impide a muchas entidades locales hacer uso del superávit o les obliga a amortizar deuda, detrayendo recursos en la lucha contra la pandemia.</w:t>
      </w:r>
    </w:p>
    <w:p>
      <w:pPr>
        <w:pStyle w:val="Prrafodelista"/>
        <w:numPr>
          <w:ilvl w:val="0"/>
          <w:numId w:val="44"/>
        </w:numPr>
        <w:autoSpaceDE w:val="0"/>
        <w:autoSpaceDN w:val="0"/>
        <w:adjustRightInd w:val="0"/>
        <w:spacing w:after="0" w:line="240" w:lineRule="auto"/>
        <w:ind w:left="426"/>
        <w:jc w:val="both"/>
        <w:rPr>
          <w:rFonts w:ascii="Book Antiqua" w:hAnsi="Book Antiqua"/>
          <w:sz w:val="20"/>
          <w:szCs w:val="20"/>
        </w:rPr>
      </w:pPr>
      <w:r>
        <w:rPr>
          <w:rFonts w:ascii="Book Antiqua" w:hAnsi="Book Antiqua"/>
          <w:sz w:val="20"/>
          <w:szCs w:val="20"/>
        </w:rPr>
        <w:t>El 20% es un porcentaje ridículo para atender no sólo las actuaciones urgentes, sino todas las medidas que en los próximos meses las entidades locales deberán seguir poniendo en marcha para garantizar la salud y el bienestar de sus vecinos.</w:t>
      </w:r>
    </w:p>
    <w:p>
      <w:pPr>
        <w:autoSpaceDE w:val="0"/>
        <w:autoSpaceDN w:val="0"/>
        <w:adjustRightInd w:val="0"/>
        <w:ind w:firstLine="567"/>
        <w:jc w:val="both"/>
        <w:rPr>
          <w:rFonts w:ascii="Book Antiqua" w:hAnsi="Book Antiqua"/>
        </w:rPr>
      </w:pPr>
      <w:r>
        <w:rPr>
          <w:rFonts w:ascii="Book Antiqua" w:hAnsi="Book Antiqua"/>
        </w:rPr>
        <w:t>Por lo expuesto, el Grupo Municipal Popular en el Ayuntamiento de Teguise, presenta la siguiente:</w:t>
      </w:r>
    </w:p>
    <w:p>
      <w:pPr>
        <w:autoSpaceDE w:val="0"/>
        <w:autoSpaceDN w:val="0"/>
        <w:adjustRightInd w:val="0"/>
        <w:jc w:val="both"/>
        <w:rPr>
          <w:rFonts w:ascii="Book Antiqua" w:hAnsi="Book Antiqua"/>
          <w:sz w:val="10"/>
          <w:szCs w:val="10"/>
        </w:rPr>
      </w:pPr>
    </w:p>
    <w:p>
      <w:pPr>
        <w:autoSpaceDE w:val="0"/>
        <w:autoSpaceDN w:val="0"/>
        <w:adjustRightInd w:val="0"/>
        <w:jc w:val="center"/>
        <w:rPr>
          <w:rFonts w:ascii="Book Antiqua" w:hAnsi="Book Antiqua"/>
          <w:b/>
          <w:bCs/>
        </w:rPr>
      </w:pPr>
      <w:r>
        <w:rPr>
          <w:rFonts w:ascii="Book Antiqua" w:hAnsi="Book Antiqua"/>
          <w:b/>
          <w:bCs/>
        </w:rPr>
        <w:t>PROPUESTA DE ACUERDO</w:t>
      </w:r>
    </w:p>
    <w:p>
      <w:pPr>
        <w:autoSpaceDE w:val="0"/>
        <w:autoSpaceDN w:val="0"/>
        <w:adjustRightInd w:val="0"/>
        <w:ind w:firstLine="567"/>
        <w:jc w:val="both"/>
        <w:rPr>
          <w:rFonts w:ascii="Book Antiqua" w:hAnsi="Book Antiqua"/>
        </w:rPr>
      </w:pPr>
      <w:r>
        <w:rPr>
          <w:rFonts w:ascii="Book Antiqua" w:hAnsi="Book Antiqua"/>
        </w:rPr>
        <w:t>Instar al Gobierno de España a movilizar más de 40.000 millones de euros hacía las EE.LL. para la reactivación económica y evitar la quiebra social:</w:t>
      </w:r>
    </w:p>
    <w:p>
      <w:pPr>
        <w:pStyle w:val="Prrafodelista"/>
        <w:numPr>
          <w:ilvl w:val="0"/>
          <w:numId w:val="45"/>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18.900 millones de euros por el adelanto de las entregas a cuenta a las EE.LL. de la participación en los tributos del estado (PIE), de estos, 12.486.millones euros corresponden a los ayuntamientos y, el resto, a las diputaciones.</w:t>
      </w:r>
    </w:p>
    <w:p>
      <w:pPr>
        <w:pStyle w:val="Prrafodelista"/>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Es necesario un adelanto de, al menos, el 50% de las cantidades pendientes para el año 2020 para poder hacer frente a las tensiones de tesorería causadas por la crisis del coronavirus y a las medidas que ya se han adoptado de urgencia en todos los ayuntamientos de España.</w:t>
      </w:r>
    </w:p>
    <w:p>
      <w:pPr>
        <w:pStyle w:val="Prrafodelista"/>
        <w:numPr>
          <w:ilvl w:val="0"/>
          <w:numId w:val="45"/>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Puesta en marcha de un fondo de 5.000 millones en ayudas directas e incondicionadas a las entidades locales.</w:t>
      </w:r>
    </w:p>
    <w:p>
      <w:pPr>
        <w:pStyle w:val="Prrafodelista"/>
        <w:numPr>
          <w:ilvl w:val="0"/>
          <w:numId w:val="45"/>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Creación de fondos específicos para el rescate del transporte público (1.725millones de  euros) y para aumentar las ayudas de alimentación a través de los servicios sociales municipales (300 millones de euros).</w:t>
      </w:r>
    </w:p>
    <w:p>
      <w:pPr>
        <w:pStyle w:val="Prrafodelista"/>
        <w:numPr>
          <w:ilvl w:val="0"/>
          <w:numId w:val="45"/>
        </w:num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Autorización, respetando y garantizando la autonomía que la Constitución Española y las leyes otorgan a las entidades locales para la gestión de sus recursos, para poder utilizar los ahorros de las EE.LL. - cifrados en 28.000 millones de euros- para paliar la dramática situación que tienen muchas familias, muchos autónomos y pymes en nuestro país.</w:t>
      </w:r>
    </w:p>
    <w:p>
      <w:pPr>
        <w:autoSpaceDE w:val="0"/>
        <w:autoSpaceDN w:val="0"/>
        <w:adjustRightInd w:val="0"/>
        <w:ind w:firstLine="567"/>
        <w:jc w:val="both"/>
        <w:rPr>
          <w:rFonts w:ascii="Book Antiqua" w:hAnsi="Book Antiqua"/>
        </w:rPr>
      </w:pPr>
      <w:r>
        <w:rPr>
          <w:rFonts w:ascii="Book Antiqua" w:hAnsi="Book Antiqua"/>
        </w:rPr>
        <w:t>Por último, instar al Gobierno de España a pagar los 700 millones que el Estado adeuda al conjunto de las entidades locales del IVA correspondiente al mes de diciembre de 2017.</w:t>
      </w:r>
    </w:p>
    <w:p>
      <w:pPr>
        <w:autoSpaceDE w:val="0"/>
        <w:autoSpaceDN w:val="0"/>
        <w:adjustRightInd w:val="0"/>
        <w:ind w:firstLine="567"/>
        <w:jc w:val="both"/>
        <w:rPr>
          <w:rFonts w:ascii="Book Antiqua" w:hAnsi="Book Antiqua"/>
          <w:bCs/>
          <w:iCs/>
          <w:sz w:val="10"/>
          <w:szCs w:val="10"/>
        </w:rPr>
      </w:pPr>
    </w:p>
    <w:p>
      <w:pPr>
        <w:autoSpaceDE w:val="0"/>
        <w:autoSpaceDN w:val="0"/>
        <w:adjustRightInd w:val="0"/>
        <w:ind w:firstLine="567"/>
        <w:jc w:val="both"/>
        <w:rPr>
          <w:rFonts w:ascii="Book Antiqua" w:hAnsi="Book Antiqua"/>
          <w:bCs/>
          <w:iCs/>
        </w:rPr>
      </w:pPr>
      <w:r>
        <w:rPr>
          <w:rFonts w:ascii="Book Antiqua" w:hAnsi="Book Antiqua"/>
          <w:bCs/>
          <w:iCs/>
        </w:rPr>
        <w:t>En Teguise, a 02 de junio de 2020.</w:t>
      </w:r>
    </w:p>
    <w:p>
      <w:pPr>
        <w:autoSpaceDE w:val="0"/>
        <w:autoSpaceDN w:val="0"/>
        <w:adjustRightInd w:val="0"/>
        <w:ind w:firstLine="567"/>
        <w:jc w:val="both"/>
        <w:rPr>
          <w:rFonts w:ascii="Book Antiqua" w:hAnsi="Book Antiqua"/>
        </w:rPr>
      </w:pPr>
      <w:r>
        <w:rPr>
          <w:rFonts w:ascii="Book Antiqua" w:hAnsi="Book Antiqua"/>
          <w:bCs/>
          <w:iCs/>
        </w:rPr>
        <w:t>EL PORTAVOZ DEL GRUPO MUNICIPAL, JONÁS ÁVAREZ MORALES</w:t>
      </w:r>
      <w:r>
        <w:rPr>
          <w:rFonts w:ascii="Book Antiqua" w:hAnsi="Book Antiqua"/>
        </w:rPr>
        <w:t>&gt;&gt;.</w:t>
      </w:r>
    </w:p>
    <w:p>
      <w:pPr>
        <w:pStyle w:val="Ordendia"/>
        <w:tabs>
          <w:tab w:val="num" w:pos="-142"/>
        </w:tabs>
        <w:ind w:left="-284" w:firstLine="568"/>
        <w:jc w:val="both"/>
        <w:rPr>
          <w:rFonts w:ascii="Book Antiqua" w:hAnsi="Book Antiqua"/>
          <w:b/>
          <w:sz w:val="10"/>
          <w:szCs w:val="10"/>
        </w:rPr>
      </w:pPr>
    </w:p>
    <w:p>
      <w:pPr>
        <w:tabs>
          <w:tab w:val="left" w:pos="9072"/>
        </w:tabs>
        <w:ind w:left="-284"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firstLine="568"/>
        <w:jc w:val="both"/>
        <w:rPr>
          <w:rFonts w:ascii="Book Antiqua" w:hAnsi="Book Antiqua" w:cs="Courier New"/>
          <w:bCs/>
          <w:sz w:val="10"/>
          <w:szCs w:val="10"/>
        </w:rPr>
      </w:pPr>
    </w:p>
    <w:p>
      <w:pPr>
        <w:ind w:left="-284" w:firstLine="568"/>
        <w:jc w:val="both"/>
        <w:rPr>
          <w:rFonts w:ascii="Book Antiqua" w:hAnsi="Book Antiqua"/>
          <w:sz w:val="22"/>
          <w:szCs w:val="22"/>
        </w:rPr>
      </w:pPr>
      <w:r>
        <w:rPr>
          <w:rFonts w:ascii="Book Antiqua" w:hAnsi="Book Antiqua" w:cs="Courier New"/>
          <w:bCs/>
          <w:sz w:val="22"/>
          <w:szCs w:val="22"/>
        </w:rPr>
        <w:t xml:space="preserve">El Pleno del Ayuntamiento, </w:t>
      </w:r>
      <w:r>
        <w:rPr>
          <w:rFonts w:ascii="Book Antiqua" w:hAnsi="Book Antiqua"/>
          <w:sz w:val="22"/>
          <w:szCs w:val="22"/>
        </w:rPr>
        <w:t>trece votos a favor de los veintiún miembros asistentes de los veintiún concejales que constituyen el número legal de miembros de la Corporación (once del grupo CC y dos del PP), una abstención (LEP-Sí Podemos) y siete votos en contra (grupo PSOE)</w:t>
      </w:r>
    </w:p>
    <w:p>
      <w:pPr>
        <w:tabs>
          <w:tab w:val="left" w:pos="9072"/>
        </w:tabs>
        <w:ind w:left="-284" w:firstLine="568"/>
        <w:jc w:val="both"/>
        <w:rPr>
          <w:rFonts w:ascii="Book Antiqua" w:hAnsi="Book Antiqua" w:cs="Courier New"/>
          <w:bCs/>
          <w:sz w:val="10"/>
          <w:szCs w:val="10"/>
        </w:rPr>
      </w:pPr>
    </w:p>
    <w:p>
      <w:pPr>
        <w:ind w:left="-284"/>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p>
    <w:p>
      <w:pPr>
        <w:pStyle w:val="Ordendia"/>
        <w:tabs>
          <w:tab w:val="left" w:pos="9072"/>
        </w:tabs>
        <w:ind w:left="-284" w:firstLine="568"/>
        <w:jc w:val="both"/>
        <w:rPr>
          <w:rFonts w:ascii="Book Antiqua" w:hAnsi="Book Antiqua"/>
          <w:bCs/>
          <w:sz w:val="10"/>
          <w:szCs w:val="10"/>
        </w:rPr>
      </w:pPr>
    </w:p>
    <w:p>
      <w:pPr>
        <w:pStyle w:val="Ordendia"/>
        <w:tabs>
          <w:tab w:val="left" w:pos="9072"/>
        </w:tabs>
        <w:ind w:left="-284"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firstLine="568"/>
        <w:jc w:val="both"/>
        <w:rPr>
          <w:rFonts w:ascii="Book Antiqua" w:hAnsi="Book Antiqua"/>
          <w:b/>
          <w:sz w:val="10"/>
          <w:szCs w:val="10"/>
        </w:rPr>
      </w:pPr>
    </w:p>
    <w:p>
      <w:pPr>
        <w:ind w:left="-284"/>
        <w:jc w:val="center"/>
        <w:rPr>
          <w:rFonts w:ascii="Book Antiqua" w:hAnsi="Book Antiqua"/>
          <w:b/>
          <w:sz w:val="22"/>
          <w:szCs w:val="22"/>
          <w:u w:val="single"/>
        </w:rPr>
      </w:pPr>
      <w:r>
        <w:rPr>
          <w:rFonts w:ascii="Book Antiqua" w:hAnsi="Book Antiqua"/>
          <w:b/>
          <w:sz w:val="22"/>
          <w:szCs w:val="22"/>
          <w:u w:val="single"/>
        </w:rPr>
        <w:t>II.- ASUNTOS Y MOCIONES DE URGENCIA</w:t>
      </w:r>
    </w:p>
    <w:p>
      <w:pPr>
        <w:ind w:left="-284"/>
        <w:jc w:val="both"/>
        <w:rPr>
          <w:rFonts w:ascii="Book Antiqua" w:hAnsi="Book Antiqua" w:cs="Arial"/>
          <w:sz w:val="10"/>
          <w:szCs w:val="10"/>
        </w:rPr>
      </w:pPr>
    </w:p>
    <w:p>
      <w:pPr>
        <w:ind w:left="-284"/>
        <w:jc w:val="both"/>
        <w:rPr>
          <w:rFonts w:ascii="Book Antiqua" w:hAnsi="Book Antiqua" w:cs="Courier New"/>
          <w:bCs/>
          <w:sz w:val="22"/>
          <w:szCs w:val="22"/>
        </w:rPr>
      </w:pPr>
      <w:r>
        <w:rPr>
          <w:rFonts w:ascii="Book Antiqua" w:hAnsi="Book Antiqua" w:cs="Arial"/>
          <w:b/>
          <w:sz w:val="22"/>
          <w:szCs w:val="22"/>
        </w:rPr>
        <w:t>PUNTO NOVENO.- Mociones y Asuntos de Urgencia.-</w:t>
      </w:r>
    </w:p>
    <w:p>
      <w:pPr>
        <w:shd w:val="clear" w:color="auto" w:fill="FFFFFF"/>
        <w:ind w:left="-284" w:firstLine="568"/>
        <w:jc w:val="both"/>
        <w:rPr>
          <w:rFonts w:ascii="Book Antiqua" w:hAnsi="Book Antiqua"/>
          <w:sz w:val="10"/>
          <w:szCs w:val="10"/>
        </w:rPr>
      </w:pPr>
    </w:p>
    <w:p>
      <w:pPr>
        <w:shd w:val="clear" w:color="auto" w:fill="FFFFFF"/>
        <w:ind w:left="-284" w:firstLine="568"/>
        <w:jc w:val="both"/>
        <w:rPr>
          <w:rFonts w:ascii="Book Antiqua" w:hAnsi="Book Antiqua"/>
          <w:sz w:val="22"/>
          <w:szCs w:val="22"/>
        </w:rPr>
      </w:pPr>
      <w:r>
        <w:rPr>
          <w:rFonts w:ascii="Book Antiqua" w:hAnsi="Book Antiqua"/>
          <w:sz w:val="22"/>
          <w:szCs w:val="22"/>
        </w:rPr>
        <w:t>Por el Señor Secretario, con la venia de la Presidencia, se manifiesta que: “al inicio de la sesión se me han facilitado varias mociones para que sean incluidas de urgencia en el Orden del Día de la sesión, sin perjuicio de que existan otras que posteriormente también se pretendan incorporar.</w:t>
      </w:r>
    </w:p>
    <w:p>
      <w:pPr>
        <w:autoSpaceDE w:val="0"/>
        <w:autoSpaceDN w:val="0"/>
        <w:adjustRightInd w:val="0"/>
        <w:ind w:left="-284" w:firstLine="567"/>
        <w:jc w:val="both"/>
        <w:rPr>
          <w:rFonts w:ascii="Book Antiqua" w:eastAsia="Calibri" w:hAnsi="Book Antiqua"/>
          <w:b/>
          <w:sz w:val="22"/>
          <w:szCs w:val="22"/>
          <w:lang w:eastAsia="en-US"/>
        </w:rPr>
      </w:pPr>
      <w:r>
        <w:rPr>
          <w:rFonts w:ascii="Book Antiqua" w:hAnsi="Book Antiqua"/>
          <w:sz w:val="22"/>
          <w:szCs w:val="22"/>
        </w:rPr>
        <w:t xml:space="preserve">La primera es de </w:t>
      </w:r>
      <w:r>
        <w:rPr>
          <w:rFonts w:ascii="Book Antiqua" w:hAnsi="Book Antiqua"/>
          <w:b/>
          <w:sz w:val="22"/>
          <w:szCs w:val="22"/>
        </w:rPr>
        <w:t>la Alcaldía</w:t>
      </w:r>
      <w:r>
        <w:rPr>
          <w:rFonts w:ascii="Book Antiqua" w:hAnsi="Book Antiqua"/>
          <w:sz w:val="22"/>
          <w:szCs w:val="22"/>
        </w:rPr>
        <w:t xml:space="preserve"> en relación a </w:t>
      </w:r>
      <w:r>
        <w:rPr>
          <w:rFonts w:ascii="Book Antiqua" w:hAnsi="Book Antiqua"/>
          <w:b/>
          <w:sz w:val="22"/>
          <w:szCs w:val="22"/>
        </w:rPr>
        <w:t>d</w:t>
      </w:r>
      <w:r>
        <w:rPr>
          <w:rFonts w:ascii="Book Antiqua" w:eastAsia="Calibri" w:hAnsi="Book Antiqua"/>
          <w:b/>
          <w:sz w:val="22"/>
          <w:szCs w:val="22"/>
          <w:lang w:eastAsia="en-US"/>
        </w:rPr>
        <w:t xml:space="preserve">elegar las competencias como órgano de contratación en el expediente 3639/2020 correspondiente al </w:t>
      </w:r>
      <w:r>
        <w:rPr>
          <w:rFonts w:ascii="Book Antiqua" w:eastAsia="Calibri" w:hAnsi="Book Antiqua"/>
          <w:b/>
          <w:snapToGrid w:val="0"/>
          <w:sz w:val="22"/>
          <w:szCs w:val="22"/>
          <w:lang w:eastAsia="en-US"/>
        </w:rPr>
        <w:t>Servicio de mantenimiento y mejora de los jardines públicos del municipio de Teguise</w:t>
      </w:r>
      <w:r>
        <w:rPr>
          <w:rFonts w:ascii="Book Antiqua" w:eastAsia="Calibri" w:hAnsi="Book Antiqua"/>
          <w:sz w:val="22"/>
          <w:szCs w:val="22"/>
          <w:lang w:eastAsia="en-US"/>
        </w:rPr>
        <w:t xml:space="preserve"> </w:t>
      </w:r>
      <w:r>
        <w:rPr>
          <w:rFonts w:ascii="Book Antiqua" w:eastAsia="Calibri" w:hAnsi="Book Antiqua"/>
          <w:b/>
          <w:sz w:val="22"/>
          <w:szCs w:val="22"/>
          <w:lang w:eastAsia="en-US"/>
        </w:rPr>
        <w:t>a la Junta de Gobierno Local”.</w:t>
      </w:r>
    </w:p>
    <w:p>
      <w:pPr>
        <w:ind w:left="-284" w:firstLine="568"/>
        <w:jc w:val="both"/>
        <w:rPr>
          <w:rFonts w:ascii="Book Antiqua" w:hAnsi="Book Antiqua" w:cs="Arial"/>
          <w:sz w:val="10"/>
          <w:szCs w:val="10"/>
        </w:rPr>
      </w:pPr>
    </w:p>
    <w:p>
      <w:pPr>
        <w:pStyle w:val="Ordendia"/>
        <w:tabs>
          <w:tab w:val="left" w:pos="9072"/>
        </w:tabs>
        <w:ind w:left="-284"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w:t>
      </w:r>
    </w:p>
    <w:p>
      <w:pPr>
        <w:pStyle w:val="Ordendia"/>
        <w:ind w:firstLine="566"/>
        <w:jc w:val="both"/>
        <w:rPr>
          <w:rFonts w:ascii="Book Antiqua" w:hAnsi="Book Antiqua"/>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jc w:val="center"/>
        <w:rPr>
          <w:rFonts w:ascii="Book Antiqua" w:eastAsia="Calibri" w:hAnsi="Book Antiqua"/>
          <w:b/>
          <w:sz w:val="22"/>
          <w:szCs w:val="22"/>
          <w:u w:val="single"/>
          <w:lang w:eastAsia="en-US"/>
        </w:rPr>
      </w:pPr>
      <w:r>
        <w:rPr>
          <w:rFonts w:ascii="Book Antiqua" w:hAnsi="Book Antiqua"/>
          <w:b/>
          <w:sz w:val="22"/>
          <w:szCs w:val="22"/>
          <w:u w:val="single"/>
        </w:rPr>
        <w:lastRenderedPageBreak/>
        <w:t>“</w:t>
      </w:r>
      <w:r>
        <w:rPr>
          <w:rFonts w:ascii="Book Antiqua" w:eastAsia="Calibri" w:hAnsi="Book Antiqua"/>
          <w:b/>
          <w:sz w:val="22"/>
          <w:szCs w:val="22"/>
          <w:u w:val="single"/>
          <w:lang w:eastAsia="en-US"/>
        </w:rPr>
        <w:t>PROPUESTA DEL ALCALDE-PRESIDENTE AL PLENO MUNICIPAL</w:t>
      </w:r>
    </w:p>
    <w:p>
      <w:pPr>
        <w:jc w:val="both"/>
        <w:rPr>
          <w:rFonts w:ascii="Book Antiqua" w:eastAsia="Calibri" w:hAnsi="Book Antiqua"/>
          <w:b/>
          <w:sz w:val="22"/>
          <w:szCs w:val="22"/>
          <w:lang w:eastAsia="en-US"/>
        </w:rPr>
      </w:pPr>
      <w:r>
        <w:rPr>
          <w:rFonts w:ascii="Book Antiqua" w:eastAsia="Calibri" w:hAnsi="Book Antiqua"/>
          <w:b/>
          <w:sz w:val="22"/>
          <w:szCs w:val="22"/>
          <w:lang w:eastAsia="en-US"/>
        </w:rPr>
        <w:t xml:space="preserve">Asunto: Delegación de competencias en materia de contratación del Pleno a la Junta de Gobierno Local del Ayuntamiento de Teguise. </w:t>
      </w:r>
    </w:p>
    <w:p>
      <w:pPr>
        <w:rPr>
          <w:rFonts w:ascii="Book Antiqua" w:eastAsia="Calibri" w:hAnsi="Book Antiqua"/>
          <w:b/>
          <w:sz w:val="10"/>
          <w:szCs w:val="10"/>
          <w:u w:val="single"/>
          <w:lang w:eastAsia="en-US"/>
        </w:rPr>
      </w:pPr>
    </w:p>
    <w:p>
      <w:pPr>
        <w:autoSpaceDE w:val="0"/>
        <w:jc w:val="both"/>
        <w:rPr>
          <w:rFonts w:ascii="Book Antiqua" w:eastAsia="Calibri" w:hAnsi="Book Antiqua"/>
          <w:snapToGrid w:val="0"/>
          <w:lang w:eastAsia="en-US"/>
        </w:rPr>
      </w:pPr>
      <w:r>
        <w:rPr>
          <w:rFonts w:ascii="Book Antiqua" w:eastAsia="Calibri" w:hAnsi="Book Antiqua"/>
          <w:b/>
          <w:lang w:eastAsia="en-US"/>
        </w:rPr>
        <w:t>Primero.-</w:t>
      </w:r>
      <w:r>
        <w:rPr>
          <w:rFonts w:ascii="Book Antiqua" w:eastAsia="Calibri" w:hAnsi="Book Antiqua"/>
          <w:lang w:eastAsia="en-US"/>
        </w:rPr>
        <w:t xml:space="preserve"> Que por el Departamento de Contratación está tramitando el contrato de para la prestación del </w:t>
      </w:r>
      <w:r>
        <w:rPr>
          <w:rFonts w:ascii="Book Antiqua" w:eastAsia="Calibri" w:hAnsi="Book Antiqua"/>
          <w:snapToGrid w:val="0"/>
          <w:lang w:eastAsia="en-US"/>
        </w:rPr>
        <w:t>“Servicio de mantenimiento y mejora de los jardines públicos del municipio de Teguise”, con número de expediente 3935/2020.</w:t>
      </w:r>
    </w:p>
    <w:p>
      <w:pPr>
        <w:autoSpaceDE w:val="0"/>
        <w:jc w:val="both"/>
        <w:rPr>
          <w:rFonts w:ascii="Book Antiqua" w:eastAsia="Calibri" w:hAnsi="Book Antiqua"/>
          <w:snapToGrid w:val="0"/>
          <w:sz w:val="10"/>
          <w:szCs w:val="10"/>
          <w:lang w:eastAsia="en-US"/>
        </w:rPr>
      </w:pPr>
    </w:p>
    <w:p>
      <w:pPr>
        <w:jc w:val="both"/>
        <w:rPr>
          <w:rFonts w:ascii="Book Antiqua" w:eastAsia="Calibri" w:hAnsi="Book Antiqua"/>
          <w:lang w:eastAsia="en-US"/>
        </w:rPr>
      </w:pPr>
      <w:r>
        <w:rPr>
          <w:rFonts w:ascii="Book Antiqua" w:eastAsia="Calibri" w:hAnsi="Book Antiqua"/>
          <w:b/>
          <w:lang w:eastAsia="en-US"/>
        </w:rPr>
        <w:t xml:space="preserve">Segundo.- </w:t>
      </w:r>
      <w:r>
        <w:rPr>
          <w:rFonts w:ascii="Book Antiqua" w:eastAsia="Calibri" w:hAnsi="Book Antiqua"/>
          <w:lang w:eastAsia="en-US"/>
        </w:rPr>
        <w:t>En virtud del importe del contrato y la duración del contrato, el órgano competente es el Pleno como órgano de contratación.</w:t>
      </w:r>
    </w:p>
    <w:p>
      <w:pPr>
        <w:jc w:val="both"/>
        <w:rPr>
          <w:rFonts w:ascii="Book Antiqua" w:eastAsia="Calibri" w:hAnsi="Book Antiqua"/>
          <w:sz w:val="10"/>
          <w:szCs w:val="10"/>
          <w:lang w:eastAsia="en-US"/>
        </w:rPr>
      </w:pPr>
    </w:p>
    <w:p>
      <w:pPr>
        <w:jc w:val="both"/>
        <w:rPr>
          <w:rFonts w:ascii="Book Antiqua" w:eastAsia="Calibri" w:hAnsi="Book Antiqua"/>
          <w:lang w:eastAsia="en-US"/>
        </w:rPr>
      </w:pPr>
      <w:r>
        <w:rPr>
          <w:rFonts w:ascii="Book Antiqua" w:eastAsia="Calibri" w:hAnsi="Book Antiqua"/>
          <w:b/>
          <w:lang w:eastAsia="en-US"/>
        </w:rPr>
        <w:t>Tercero.-</w:t>
      </w:r>
      <w:r>
        <w:rPr>
          <w:rFonts w:ascii="Book Antiqua" w:eastAsia="Calibri" w:hAnsi="Book Antiqua"/>
          <w:lang w:eastAsia="en-US"/>
        </w:rPr>
        <w:t xml:space="preserve"> Vista la Resolución de la Alcaldía con número de asiento en el Registro de Decretos de la Alcaldía 1385, de fecha 19 de junio de 2019, por la que se constituye la Junta de Gobierno Local.</w:t>
      </w:r>
    </w:p>
    <w:p>
      <w:pPr>
        <w:jc w:val="both"/>
        <w:rPr>
          <w:rFonts w:ascii="Book Antiqua" w:eastAsia="Calibri" w:hAnsi="Book Antiqua"/>
          <w:sz w:val="10"/>
          <w:szCs w:val="10"/>
          <w:lang w:eastAsia="en-US"/>
        </w:rPr>
      </w:pPr>
    </w:p>
    <w:p>
      <w:pPr>
        <w:jc w:val="both"/>
        <w:rPr>
          <w:rFonts w:ascii="Book Antiqua" w:eastAsia="Calibri" w:hAnsi="Book Antiqua"/>
          <w:lang w:eastAsia="en-US"/>
        </w:rPr>
      </w:pPr>
      <w:r>
        <w:rPr>
          <w:rFonts w:ascii="Book Antiqua" w:eastAsia="Calibri" w:hAnsi="Book Antiqua"/>
          <w:b/>
          <w:lang w:eastAsia="en-US"/>
        </w:rPr>
        <w:t xml:space="preserve">Cuarto.- </w:t>
      </w:r>
      <w:r>
        <w:rPr>
          <w:rFonts w:ascii="Book Antiqua" w:eastAsia="Calibri" w:hAnsi="Book Antiqua"/>
          <w:lang w:eastAsia="en-US"/>
        </w:rPr>
        <w:t xml:space="preserve">Visto el Informe Secretaría emitido con nº 3032/2020, de fecha 04 de junio de 2020, en relación </w:t>
      </w:r>
      <w:r>
        <w:rPr>
          <w:rFonts w:ascii="Book Antiqua" w:eastAsia="Calibri" w:hAnsi="Book Antiqua"/>
          <w:i/>
          <w:lang w:eastAsia="en-US"/>
        </w:rPr>
        <w:t>“</w:t>
      </w:r>
      <w:r>
        <w:rPr>
          <w:rFonts w:ascii="Book Antiqua" w:eastAsia="Calibri" w:hAnsi="Book Antiqua"/>
          <w:bCs/>
          <w:i/>
          <w:lang w:eastAsia="en-US"/>
        </w:rPr>
        <w:t>delegación de Competencias del Pleno en materia de contratación</w:t>
      </w:r>
      <w:r>
        <w:rPr>
          <w:rFonts w:ascii="Book Antiqua" w:eastAsia="Calibri" w:hAnsi="Book Antiqua"/>
          <w:i/>
          <w:lang w:eastAsia="en-US"/>
        </w:rPr>
        <w:t>”,</w:t>
      </w:r>
      <w:r>
        <w:rPr>
          <w:rFonts w:ascii="Book Antiqua" w:eastAsia="Calibri" w:hAnsi="Book Antiqua"/>
          <w:lang w:eastAsia="en-US"/>
        </w:rPr>
        <w:t xml:space="preserve"> y cuyo tenor literal es el siguiente: </w:t>
      </w:r>
    </w:p>
    <w:p>
      <w:pPr>
        <w:jc w:val="both"/>
        <w:rPr>
          <w:rFonts w:ascii="Book Antiqua" w:eastAsia="Calibri" w:hAnsi="Book Antiqua"/>
          <w:sz w:val="10"/>
          <w:szCs w:val="10"/>
          <w:lang w:eastAsia="en-US"/>
        </w:rPr>
      </w:pPr>
    </w:p>
    <w:p>
      <w:pPr>
        <w:jc w:val="both"/>
        <w:rPr>
          <w:rFonts w:ascii="Book Antiqua" w:eastAsia="Calibri" w:hAnsi="Book Antiqua"/>
          <w:b/>
          <w:sz w:val="19"/>
          <w:szCs w:val="19"/>
          <w:lang w:eastAsia="en-US"/>
        </w:rPr>
      </w:pPr>
      <w:r>
        <w:rPr>
          <w:rFonts w:ascii="Book Antiqua" w:eastAsia="Calibri" w:hAnsi="Book Antiqua"/>
          <w:b/>
          <w:sz w:val="19"/>
          <w:szCs w:val="19"/>
          <w:u w:val="single"/>
          <w:lang w:eastAsia="en-US"/>
        </w:rPr>
        <w:t>“ASUNTO</w:t>
      </w:r>
      <w:r>
        <w:rPr>
          <w:rFonts w:ascii="Book Antiqua" w:eastAsia="Calibri" w:hAnsi="Book Antiqua"/>
          <w:b/>
          <w:sz w:val="19"/>
          <w:szCs w:val="19"/>
          <w:lang w:eastAsia="en-US"/>
        </w:rPr>
        <w:t>: DELEGACIÓN DE COMPETENCIAS DEL PLENO EN MATERIA DE CONTRATACIÓN.</w:t>
      </w:r>
    </w:p>
    <w:p>
      <w:pPr>
        <w:suppressAutoHyphens/>
        <w:ind w:firstLine="567"/>
        <w:jc w:val="both"/>
        <w:textAlignment w:val="baseline"/>
        <w:rPr>
          <w:rFonts w:ascii="Book Antiqua" w:eastAsia="NSimSun" w:hAnsi="Book Antiqua"/>
          <w:kern w:val="2"/>
          <w:sz w:val="10"/>
          <w:szCs w:val="10"/>
          <w:lang w:eastAsia="zh-CN" w:bidi="hi-IN"/>
        </w:rPr>
      </w:pPr>
    </w:p>
    <w:p>
      <w:pPr>
        <w:suppressAutoHyphens/>
        <w:ind w:firstLine="567"/>
        <w:jc w:val="both"/>
        <w:textAlignment w:val="baseline"/>
        <w:rPr>
          <w:rFonts w:ascii="Book Antiqua" w:eastAsia="NSimSun" w:hAnsi="Book Antiqua"/>
          <w:kern w:val="2"/>
          <w:sz w:val="19"/>
          <w:szCs w:val="19"/>
          <w:lang w:eastAsia="zh-CN" w:bidi="hi-IN"/>
        </w:rPr>
      </w:pPr>
      <w:r>
        <w:rPr>
          <w:rFonts w:ascii="Book Antiqua" w:eastAsia="NSimSun" w:hAnsi="Book Antiqua"/>
          <w:kern w:val="2"/>
          <w:sz w:val="19"/>
          <w:szCs w:val="19"/>
          <w:lang w:eastAsia="zh-CN" w:bidi="hi-IN"/>
        </w:rPr>
        <w:t>El presente Informe se emite en base a lo dispuesto en el artículo 3 a) del RD 128/2018, de 16 de marzo, por el que se aprueba el régimen jurídico de los funcionarios con habilitación de carácter nacional, en base a la siguiente,</w:t>
      </w:r>
    </w:p>
    <w:p>
      <w:pPr>
        <w:jc w:val="both"/>
        <w:rPr>
          <w:rFonts w:ascii="Book Antiqua" w:eastAsia="Calibri" w:hAnsi="Book Antiqua"/>
          <w:sz w:val="10"/>
          <w:szCs w:val="10"/>
          <w:lang w:eastAsia="en-US"/>
        </w:rPr>
      </w:pPr>
    </w:p>
    <w:p>
      <w:pPr>
        <w:jc w:val="center"/>
        <w:rPr>
          <w:rFonts w:ascii="Book Antiqua" w:eastAsia="Calibri" w:hAnsi="Book Antiqua"/>
          <w:b/>
          <w:sz w:val="19"/>
          <w:szCs w:val="19"/>
          <w:lang w:eastAsia="en-US"/>
        </w:rPr>
      </w:pPr>
      <w:r>
        <w:rPr>
          <w:rFonts w:ascii="Book Antiqua" w:eastAsia="Calibri" w:hAnsi="Book Antiqua"/>
          <w:b/>
          <w:sz w:val="19"/>
          <w:szCs w:val="19"/>
          <w:lang w:eastAsia="en-US"/>
        </w:rPr>
        <w:t>ANTECEDENTES</w:t>
      </w:r>
    </w:p>
    <w:p>
      <w:pPr>
        <w:jc w:val="center"/>
        <w:rPr>
          <w:rFonts w:ascii="Book Antiqua" w:eastAsia="Calibri" w:hAnsi="Book Antiqua"/>
          <w:b/>
          <w:sz w:val="10"/>
          <w:szCs w:val="10"/>
          <w:lang w:eastAsia="en-US"/>
        </w:rPr>
      </w:pPr>
    </w:p>
    <w:p>
      <w:pPr>
        <w:ind w:firstLine="567"/>
        <w:jc w:val="both"/>
        <w:rPr>
          <w:rFonts w:ascii="Book Antiqua" w:eastAsia="Calibri" w:hAnsi="Book Antiqua"/>
          <w:sz w:val="19"/>
          <w:szCs w:val="19"/>
          <w:lang w:eastAsia="en-US"/>
        </w:rPr>
      </w:pPr>
      <w:r>
        <w:rPr>
          <w:rFonts w:ascii="Book Antiqua" w:eastAsia="Calibri" w:hAnsi="Book Antiqua"/>
          <w:sz w:val="19"/>
          <w:szCs w:val="19"/>
          <w:lang w:eastAsia="en-US"/>
        </w:rPr>
        <w:t>Se dan por reproducidos los obrantes en el Expediente 3639/2020</w:t>
      </w:r>
    </w:p>
    <w:p>
      <w:pPr>
        <w:jc w:val="both"/>
        <w:rPr>
          <w:rFonts w:ascii="Book Antiqua" w:eastAsia="Calibri" w:hAnsi="Book Antiqua"/>
          <w:sz w:val="10"/>
          <w:szCs w:val="10"/>
          <w:lang w:eastAsia="en-US"/>
        </w:rPr>
      </w:pPr>
    </w:p>
    <w:p>
      <w:pPr>
        <w:jc w:val="center"/>
        <w:rPr>
          <w:rFonts w:ascii="Book Antiqua" w:eastAsia="Calibri" w:hAnsi="Book Antiqua"/>
          <w:b/>
          <w:sz w:val="19"/>
          <w:szCs w:val="19"/>
          <w:lang w:eastAsia="en-US"/>
        </w:rPr>
      </w:pPr>
      <w:r>
        <w:rPr>
          <w:rFonts w:ascii="Book Antiqua" w:eastAsia="Calibri" w:hAnsi="Book Antiqua"/>
          <w:b/>
          <w:sz w:val="19"/>
          <w:szCs w:val="19"/>
          <w:lang w:eastAsia="en-US"/>
        </w:rPr>
        <w:t>LEGISLACIÓN APLICABLE</w:t>
      </w:r>
    </w:p>
    <w:p>
      <w:pPr>
        <w:numPr>
          <w:ilvl w:val="0"/>
          <w:numId w:val="46"/>
        </w:numPr>
        <w:spacing w:after="200" w:line="288" w:lineRule="auto"/>
        <w:contextualSpacing/>
        <w:rPr>
          <w:rFonts w:ascii="Book Antiqua" w:eastAsia="Calibri" w:hAnsi="Book Antiqua"/>
          <w:sz w:val="19"/>
          <w:szCs w:val="19"/>
          <w:lang w:eastAsia="en-US"/>
        </w:rPr>
      </w:pPr>
      <w:r>
        <w:rPr>
          <w:rFonts w:ascii="Book Antiqua" w:eastAsia="Calibri" w:hAnsi="Book Antiqua"/>
          <w:sz w:val="19"/>
          <w:szCs w:val="19"/>
          <w:lang w:eastAsia="en-US"/>
        </w:rPr>
        <w:t>Ley 7/1985 de 2 de abril, Reguladora de las Bases del Régimen Local (LRBRL)</w:t>
      </w:r>
    </w:p>
    <w:p>
      <w:pPr>
        <w:numPr>
          <w:ilvl w:val="0"/>
          <w:numId w:val="46"/>
        </w:numPr>
        <w:spacing w:after="200" w:line="288" w:lineRule="auto"/>
        <w:contextualSpacing/>
        <w:rPr>
          <w:rFonts w:ascii="Book Antiqua" w:eastAsia="Calibri" w:hAnsi="Book Antiqua"/>
          <w:sz w:val="19"/>
          <w:szCs w:val="19"/>
          <w:lang w:eastAsia="en-US"/>
        </w:rPr>
      </w:pPr>
      <w:r>
        <w:rPr>
          <w:rFonts w:ascii="Book Antiqua" w:eastAsia="Calibri" w:hAnsi="Book Antiqua"/>
          <w:sz w:val="19"/>
          <w:szCs w:val="19"/>
          <w:lang w:eastAsia="en-US"/>
        </w:rPr>
        <w:t>Ley 40/2015, de 1 de octubre, de Régimen Jurídico del Sector Público (LRJSP)</w:t>
      </w:r>
    </w:p>
    <w:p>
      <w:pPr>
        <w:numPr>
          <w:ilvl w:val="0"/>
          <w:numId w:val="46"/>
        </w:numPr>
        <w:spacing w:after="200" w:line="288" w:lineRule="auto"/>
        <w:contextualSpacing/>
        <w:jc w:val="both"/>
        <w:rPr>
          <w:rFonts w:ascii="Book Antiqua" w:eastAsia="Calibri" w:hAnsi="Book Antiqua"/>
          <w:sz w:val="19"/>
          <w:szCs w:val="19"/>
          <w:lang w:eastAsia="en-US"/>
        </w:rPr>
      </w:pPr>
      <w:r>
        <w:rPr>
          <w:rFonts w:ascii="Book Antiqua" w:eastAsia="Calibri" w:hAnsi="Book Antiqua"/>
          <w:sz w:val="19"/>
          <w:szCs w:val="19"/>
          <w:lang w:eastAsia="en-US"/>
        </w:rPr>
        <w:t>Ley 9/2017, de 8 de noviembre, de Contratos del Sector Público (LCSP)</w:t>
      </w:r>
    </w:p>
    <w:p>
      <w:pPr>
        <w:numPr>
          <w:ilvl w:val="0"/>
          <w:numId w:val="46"/>
        </w:numPr>
        <w:spacing w:after="200" w:line="288" w:lineRule="auto"/>
        <w:contextualSpacing/>
        <w:jc w:val="both"/>
        <w:rPr>
          <w:rFonts w:ascii="Book Antiqua" w:eastAsia="Calibri" w:hAnsi="Book Antiqua"/>
          <w:sz w:val="19"/>
          <w:szCs w:val="19"/>
          <w:lang w:eastAsia="en-US"/>
        </w:rPr>
      </w:pPr>
      <w:r>
        <w:rPr>
          <w:rFonts w:ascii="Book Antiqua" w:eastAsia="Calibri" w:hAnsi="Book Antiqua"/>
          <w:sz w:val="19"/>
          <w:szCs w:val="19"/>
          <w:lang w:eastAsia="en-US"/>
        </w:rPr>
        <w:t xml:space="preserve">RD 1098/2001 de </w:t>
      </w:r>
      <w:r>
        <w:rPr>
          <w:rFonts w:ascii="Book Antiqua" w:eastAsia="Calibri" w:hAnsi="Book Antiqua"/>
          <w:color w:val="000000"/>
          <w:sz w:val="19"/>
          <w:szCs w:val="19"/>
          <w:lang w:eastAsia="en-US"/>
        </w:rPr>
        <w:t>12 de octubre, por el que se aprueba el Reglamento general de la Ley de Contratos de las Administraciones Públicas. (RLCAP)</w:t>
      </w:r>
    </w:p>
    <w:p>
      <w:pPr>
        <w:numPr>
          <w:ilvl w:val="0"/>
          <w:numId w:val="46"/>
        </w:numPr>
        <w:spacing w:after="200" w:line="288" w:lineRule="auto"/>
        <w:contextualSpacing/>
        <w:jc w:val="both"/>
        <w:rPr>
          <w:rFonts w:ascii="Book Antiqua" w:eastAsia="Calibri" w:hAnsi="Book Antiqua"/>
          <w:sz w:val="19"/>
          <w:szCs w:val="19"/>
          <w:lang w:eastAsia="en-US"/>
        </w:rPr>
      </w:pPr>
      <w:r>
        <w:rPr>
          <w:rFonts w:ascii="Book Antiqua" w:eastAsia="Calibri" w:hAnsi="Book Antiqua"/>
          <w:sz w:val="19"/>
          <w:szCs w:val="19"/>
          <w:lang w:eastAsia="en-US"/>
        </w:rPr>
        <w:t>Reglamento Orgánico Municipal del Ayuntamiento de Teguise (ROM)</w:t>
      </w:r>
    </w:p>
    <w:p>
      <w:pPr>
        <w:jc w:val="both"/>
        <w:rPr>
          <w:rFonts w:ascii="Book Antiqua" w:eastAsia="Calibri" w:hAnsi="Book Antiqua"/>
          <w:sz w:val="10"/>
          <w:szCs w:val="10"/>
          <w:lang w:eastAsia="en-US"/>
        </w:rPr>
      </w:pPr>
    </w:p>
    <w:p>
      <w:pPr>
        <w:jc w:val="center"/>
        <w:rPr>
          <w:rFonts w:ascii="Book Antiqua" w:eastAsia="Calibri" w:hAnsi="Book Antiqua"/>
          <w:b/>
          <w:sz w:val="19"/>
          <w:szCs w:val="19"/>
          <w:lang w:eastAsia="en-US"/>
        </w:rPr>
      </w:pPr>
      <w:r>
        <w:rPr>
          <w:rFonts w:ascii="Book Antiqua" w:eastAsia="Calibri" w:hAnsi="Book Antiqua"/>
          <w:b/>
          <w:sz w:val="19"/>
          <w:szCs w:val="19"/>
          <w:lang w:eastAsia="en-US"/>
        </w:rPr>
        <w:t>INFORME</w:t>
      </w:r>
    </w:p>
    <w:p>
      <w:pPr>
        <w:jc w:val="center"/>
        <w:rPr>
          <w:rFonts w:ascii="Book Antiqua" w:eastAsia="Calibri" w:hAnsi="Book Antiqua"/>
          <w:b/>
          <w:sz w:val="10"/>
          <w:szCs w:val="10"/>
          <w:lang w:eastAsia="en-US"/>
        </w:rPr>
      </w:pPr>
    </w:p>
    <w:p>
      <w:pPr>
        <w:jc w:val="both"/>
        <w:rPr>
          <w:rFonts w:ascii="Book Antiqua" w:eastAsia="Calibri" w:hAnsi="Book Antiqua"/>
          <w:sz w:val="19"/>
          <w:szCs w:val="19"/>
          <w:lang w:eastAsia="en-US"/>
        </w:rPr>
      </w:pPr>
      <w:r>
        <w:rPr>
          <w:rFonts w:ascii="Book Antiqua" w:eastAsia="Calibri" w:hAnsi="Book Antiqua"/>
          <w:b/>
          <w:sz w:val="19"/>
          <w:szCs w:val="19"/>
          <w:lang w:eastAsia="en-US"/>
        </w:rPr>
        <w:t xml:space="preserve">Primero.- </w:t>
      </w:r>
      <w:r>
        <w:rPr>
          <w:rFonts w:ascii="Book Antiqua" w:eastAsia="Calibri" w:hAnsi="Book Antiqua"/>
          <w:sz w:val="19"/>
          <w:szCs w:val="19"/>
          <w:lang w:eastAsia="en-US"/>
        </w:rPr>
        <w:t>Dispone el artículo 22.2 q) de la LRBRL que 2. Corresponden, en todo caso, al Pleno municipal en los Ayuntamientos, y a la Asamblea vecinal en el régimen de Concejo Abierto, las siguientes atribuciones, entre las que se encuentran las demás que expresamente le confieran las leyes</w:t>
      </w:r>
    </w:p>
    <w:p>
      <w:pPr>
        <w:jc w:val="both"/>
        <w:rPr>
          <w:rFonts w:ascii="Book Antiqua" w:eastAsia="Calibri" w:hAnsi="Book Antiqua"/>
          <w:sz w:val="10"/>
          <w:szCs w:val="10"/>
          <w:lang w:eastAsia="en-US"/>
        </w:rPr>
      </w:pPr>
    </w:p>
    <w:p>
      <w:pPr>
        <w:jc w:val="both"/>
        <w:rPr>
          <w:rFonts w:ascii="Book Antiqua" w:eastAsia="Calibri" w:hAnsi="Book Antiqua"/>
          <w:color w:val="000000"/>
          <w:sz w:val="19"/>
          <w:szCs w:val="19"/>
          <w:lang w:eastAsia="en-US"/>
        </w:rPr>
      </w:pPr>
      <w:r>
        <w:rPr>
          <w:rFonts w:ascii="Book Antiqua" w:eastAsia="Calibri" w:hAnsi="Book Antiqua"/>
          <w:sz w:val="19"/>
          <w:szCs w:val="19"/>
          <w:lang w:eastAsia="en-US"/>
        </w:rPr>
        <w:t xml:space="preserve">En relación a ello, la DA 2ª del TRLCSP dispone que, </w:t>
      </w:r>
      <w:r>
        <w:rPr>
          <w:rFonts w:ascii="Book Antiqua" w:eastAsia="Calibri" w:hAnsi="Book Antiqua"/>
          <w:color w:val="000000"/>
          <w:sz w:val="19"/>
          <w:szCs w:val="19"/>
          <w:lang w:eastAsia="en-US"/>
        </w:rPr>
        <w:t xml:space="preserve">corresponden a los Alcaldes y a los Presidentes de las Entidades locales las competencias como órgano de contratación respecto de los contratos de obras, de suministro, de servicios, de gestión de servicios públicos, los contratos administrativos especiales, y los contratos privados cuando su importe no supere el 10 por 100 de los recursos ordinarios del presupuesto ni, en cualquier caso, la cuantía de seis millones de euros, incluidos los de carácter plurianual cuando su duración no sea superior a cuatro años, siempre que el importe acumulado de todas sus anualidades no supere ni el porcentaje indicado, referido a los recursos ordinarios del presupuesto del primer ejercicio, ni la cuantía señalada. </w:t>
      </w:r>
    </w:p>
    <w:p>
      <w:pPr>
        <w:jc w:val="both"/>
        <w:rPr>
          <w:rFonts w:ascii="Book Antiqua" w:eastAsia="Calibri" w:hAnsi="Book Antiqua"/>
          <w:color w:val="000000"/>
          <w:sz w:val="10"/>
          <w:szCs w:val="10"/>
          <w:lang w:eastAsia="en-US"/>
        </w:rPr>
      </w:pPr>
    </w:p>
    <w:p>
      <w:pPr>
        <w:jc w:val="both"/>
        <w:rPr>
          <w:rFonts w:ascii="Book Antiqua" w:eastAsia="Calibri" w:hAnsi="Book Antiqua"/>
          <w:color w:val="000000"/>
          <w:sz w:val="19"/>
          <w:szCs w:val="19"/>
          <w:lang w:eastAsia="en-US"/>
        </w:rPr>
      </w:pPr>
      <w:r>
        <w:rPr>
          <w:rFonts w:ascii="Book Antiqua" w:eastAsia="Calibri" w:hAnsi="Book Antiqua"/>
          <w:color w:val="000000"/>
          <w:sz w:val="19"/>
          <w:szCs w:val="19"/>
          <w:lang w:eastAsia="en-US"/>
        </w:rPr>
        <w:t xml:space="preserve">Correspondiendo al </w:t>
      </w:r>
      <w:r>
        <w:rPr>
          <w:rFonts w:ascii="Book Antiqua" w:eastAsia="Calibri" w:hAnsi="Book Antiqua"/>
          <w:b/>
          <w:color w:val="000000"/>
          <w:sz w:val="19"/>
          <w:szCs w:val="19"/>
          <w:lang w:eastAsia="en-US"/>
        </w:rPr>
        <w:t>Pleno</w:t>
      </w:r>
      <w:r>
        <w:rPr>
          <w:rFonts w:ascii="Book Antiqua" w:eastAsia="Calibri" w:hAnsi="Book Antiqua"/>
          <w:color w:val="000000"/>
          <w:sz w:val="19"/>
          <w:szCs w:val="19"/>
          <w:lang w:eastAsia="en-US"/>
        </w:rPr>
        <w:t xml:space="preserve"> las competencias como </w:t>
      </w:r>
      <w:r>
        <w:rPr>
          <w:rFonts w:ascii="Book Antiqua" w:eastAsia="Calibri" w:hAnsi="Book Antiqua"/>
          <w:b/>
          <w:color w:val="000000"/>
          <w:sz w:val="19"/>
          <w:szCs w:val="19"/>
          <w:lang w:eastAsia="en-US"/>
        </w:rPr>
        <w:t>órgano de contratación</w:t>
      </w:r>
      <w:r>
        <w:rPr>
          <w:rFonts w:ascii="Book Antiqua" w:eastAsia="Calibri" w:hAnsi="Book Antiqua"/>
          <w:color w:val="000000"/>
          <w:sz w:val="19"/>
          <w:szCs w:val="19"/>
          <w:lang w:eastAsia="en-US"/>
        </w:rPr>
        <w:t xml:space="preserve"> respecto de los contratos no mencionados en el apartado anterior que celebre la Entidad local.</w:t>
      </w:r>
    </w:p>
    <w:p>
      <w:pPr>
        <w:jc w:val="both"/>
        <w:rPr>
          <w:rFonts w:ascii="Book Antiqua" w:eastAsia="Calibri" w:hAnsi="Book Antiqua"/>
          <w:color w:val="000000"/>
          <w:sz w:val="10"/>
          <w:szCs w:val="10"/>
          <w:lang w:eastAsia="en-US"/>
        </w:rPr>
      </w:pPr>
    </w:p>
    <w:p>
      <w:pPr>
        <w:jc w:val="both"/>
        <w:rPr>
          <w:rFonts w:ascii="Book Antiqua" w:eastAsia="Calibri" w:hAnsi="Book Antiqua"/>
          <w:b/>
          <w:sz w:val="19"/>
          <w:szCs w:val="19"/>
          <w:lang w:eastAsia="en-US"/>
        </w:rPr>
      </w:pPr>
      <w:r>
        <w:rPr>
          <w:rFonts w:ascii="Book Antiqua" w:eastAsia="Calibri" w:hAnsi="Book Antiqua"/>
          <w:sz w:val="19"/>
          <w:szCs w:val="19"/>
          <w:lang w:eastAsia="en-US"/>
        </w:rPr>
        <w:t>Respecto al Contrato denominado “Servicio de mantenimiento y mejora de los jardines públicos del municipio de Teguise” con nº de Expediente 3639/2020, e valor estimado supera el umbral establecido por la DA2 citada, por lo que la competencia CORRESPONDERÍA al Pleno.</w:t>
      </w:r>
    </w:p>
    <w:p>
      <w:pPr>
        <w:jc w:val="both"/>
        <w:rPr>
          <w:rFonts w:ascii="Book Antiqua" w:eastAsia="Calibri" w:hAnsi="Book Antiqua"/>
          <w:b/>
          <w:sz w:val="10"/>
          <w:szCs w:val="10"/>
          <w:lang w:eastAsia="en-US"/>
        </w:rPr>
      </w:pPr>
    </w:p>
    <w:p>
      <w:pPr>
        <w:jc w:val="both"/>
        <w:rPr>
          <w:rFonts w:ascii="Book Antiqua" w:eastAsia="Calibri" w:hAnsi="Book Antiqua"/>
          <w:sz w:val="19"/>
          <w:szCs w:val="19"/>
          <w:lang w:eastAsia="en-US"/>
        </w:rPr>
      </w:pPr>
      <w:r>
        <w:rPr>
          <w:rFonts w:ascii="Book Antiqua" w:eastAsia="Calibri" w:hAnsi="Book Antiqua"/>
          <w:b/>
          <w:sz w:val="19"/>
          <w:szCs w:val="19"/>
          <w:lang w:eastAsia="en-US"/>
        </w:rPr>
        <w:lastRenderedPageBreak/>
        <w:t>Segundo.-</w:t>
      </w:r>
      <w:r>
        <w:rPr>
          <w:rFonts w:ascii="Book Antiqua" w:eastAsia="Calibri" w:hAnsi="Book Antiqua"/>
          <w:sz w:val="19"/>
          <w:szCs w:val="19"/>
          <w:lang w:eastAsia="en-US"/>
        </w:rPr>
        <w:t xml:space="preserve"> El artículo 22.4 de la LRBRL dispone que </w:t>
      </w:r>
      <w:r>
        <w:rPr>
          <w:rFonts w:ascii="Book Antiqua" w:eastAsia="Calibri" w:hAnsi="Book Antiqua"/>
          <w:b/>
          <w:sz w:val="19"/>
          <w:szCs w:val="19"/>
          <w:lang w:eastAsia="en-US"/>
        </w:rPr>
        <w:t>el Pleno puede delegar el ejercicio de sus atribuciones</w:t>
      </w:r>
      <w:r>
        <w:rPr>
          <w:rFonts w:ascii="Book Antiqua" w:eastAsia="Calibri" w:hAnsi="Book Antiqua"/>
          <w:sz w:val="19"/>
          <w:szCs w:val="19"/>
          <w:lang w:eastAsia="en-US"/>
        </w:rPr>
        <w:t xml:space="preserve"> en el Acalde y </w:t>
      </w:r>
      <w:r>
        <w:rPr>
          <w:rFonts w:ascii="Book Antiqua" w:eastAsia="Calibri" w:hAnsi="Book Antiqua"/>
          <w:b/>
          <w:sz w:val="19"/>
          <w:szCs w:val="19"/>
          <w:lang w:eastAsia="en-US"/>
        </w:rPr>
        <w:t>en la Junta de Gobierno Local</w:t>
      </w:r>
      <w:r>
        <w:rPr>
          <w:rFonts w:ascii="Book Antiqua" w:eastAsia="Calibri" w:hAnsi="Book Antiqua"/>
          <w:sz w:val="19"/>
          <w:szCs w:val="19"/>
          <w:lang w:eastAsia="en-US"/>
        </w:rPr>
        <w:t>, salvo las enunciadas en el apartado 2, párrafos a), b), c), d), e), f), g), h), i), l) y p) y en el apartado 3 de este artículo.</w:t>
      </w:r>
    </w:p>
    <w:p>
      <w:pPr>
        <w:jc w:val="both"/>
        <w:rPr>
          <w:rFonts w:ascii="Book Antiqua" w:eastAsia="Calibri" w:hAnsi="Book Antiqua"/>
          <w:sz w:val="10"/>
          <w:szCs w:val="10"/>
          <w:lang w:eastAsia="en-US"/>
        </w:rPr>
      </w:pPr>
      <w:r>
        <w:rPr>
          <w:rFonts w:ascii="Book Antiqua" w:eastAsia="Calibri" w:hAnsi="Book Antiqua"/>
          <w:sz w:val="10"/>
          <w:szCs w:val="10"/>
          <w:lang w:eastAsia="en-US"/>
        </w:rPr>
        <w:t xml:space="preserve"> </w:t>
      </w:r>
    </w:p>
    <w:p>
      <w:pPr>
        <w:jc w:val="both"/>
        <w:rPr>
          <w:rFonts w:ascii="Book Antiqua" w:eastAsia="Calibri" w:hAnsi="Book Antiqua"/>
          <w:sz w:val="19"/>
          <w:szCs w:val="19"/>
          <w:lang w:eastAsia="en-US"/>
        </w:rPr>
      </w:pPr>
      <w:r>
        <w:rPr>
          <w:rFonts w:ascii="Book Antiqua" w:eastAsia="Calibri" w:hAnsi="Book Antiqua"/>
          <w:sz w:val="19"/>
          <w:szCs w:val="19"/>
          <w:lang w:eastAsia="en-US"/>
        </w:rPr>
        <w:t>Por lo tanto, las competencias del Pleno en materia de contratación no se encuentran entre los supuestos que la propia LRBRL ni la LCSP restringen la delegación, es por lo que son susceptibles de delegación las competencias del Pleno en materia de contratación.</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sz w:val="19"/>
          <w:szCs w:val="19"/>
          <w:lang w:eastAsia="en-US"/>
        </w:rPr>
        <w:t>Dispone por su parte el artículo 61 apartado 2 que los órganos de contratación podrán delegar o desconcentrar sus competencias y facultades en esta materia con cumplimiento de las normas y formalidades aplicables en cada caso para la delegación o desconcentración de competencias, en el caso de que se trate de órganos administrativos, o para el otorgamiento de poderes, cuando se trate de órganos societarios o de una fundación</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b/>
          <w:sz w:val="19"/>
          <w:szCs w:val="19"/>
          <w:lang w:eastAsia="en-US"/>
        </w:rPr>
        <w:t>Tercero.-</w:t>
      </w:r>
      <w:r>
        <w:rPr>
          <w:rFonts w:ascii="Book Antiqua" w:eastAsia="Calibri" w:hAnsi="Book Antiqua"/>
          <w:sz w:val="19"/>
          <w:szCs w:val="19"/>
          <w:lang w:eastAsia="en-US"/>
        </w:rPr>
        <w:t xml:space="preserve"> Se entiende por Delegación de competencias, la transferencia del ejercicio de un órgano a otro distinto. Del órgano que la tiene atribuida a otro que, inicialmente, carece de esta potestad. La delegación permite a un órgano, el delegado, que ejerza por encargo las competencias de otro, el delegante, sin que por ello se altere el sistema objetivo de distribución de competencias.</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b/>
          <w:sz w:val="19"/>
          <w:szCs w:val="19"/>
          <w:lang w:eastAsia="en-US"/>
        </w:rPr>
        <w:t xml:space="preserve">Cuarto.- </w:t>
      </w:r>
      <w:r>
        <w:rPr>
          <w:rFonts w:ascii="Book Antiqua" w:eastAsia="Calibri" w:hAnsi="Book Antiqua"/>
          <w:sz w:val="19"/>
          <w:szCs w:val="19"/>
          <w:lang w:eastAsia="en-US"/>
        </w:rPr>
        <w:t xml:space="preserve">Por su parte el artículo 40 del ROM regula el procedimiento de delegación de competencias del Pleno, disponiendo que el acuerdo plenario por el que se produzca la delegación </w:t>
      </w:r>
      <w:proofErr w:type="gramStart"/>
      <w:r>
        <w:rPr>
          <w:rFonts w:ascii="Book Antiqua" w:eastAsia="Calibri" w:hAnsi="Book Antiqua"/>
          <w:sz w:val="19"/>
          <w:szCs w:val="19"/>
          <w:lang w:eastAsia="en-US"/>
        </w:rPr>
        <w:t>contendrá</w:t>
      </w:r>
      <w:proofErr w:type="gramEnd"/>
      <w:r>
        <w:rPr>
          <w:rFonts w:ascii="Book Antiqua" w:eastAsia="Calibri" w:hAnsi="Book Antiqua"/>
          <w:sz w:val="19"/>
          <w:szCs w:val="19"/>
          <w:lang w:eastAsia="en-US"/>
        </w:rPr>
        <w:t xml:space="preserve"> el ámbito de los asuntos a que se refiere la delegación, las facultades que se delegan, así como las condiciones específicas del ejercicio de las mismas.</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sz w:val="19"/>
          <w:szCs w:val="19"/>
          <w:lang w:eastAsia="en-US"/>
        </w:rPr>
        <w:t>Y en base a lo dispuesto por el artículo 51 del ROF, surtirá efectos desde el día siguiente al de su adopción, sin perjuicio de la publicación del mismo en el Boletín Oficial de la Provincia.</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sz w:val="19"/>
          <w:szCs w:val="19"/>
          <w:lang w:eastAsia="en-US"/>
        </w:rPr>
        <w:t xml:space="preserve">Las delegaciones conforme el artículo 40.2 del ROM, tendrán carácter permanente hasta su revocación, salvo que el acto de delegación disponga otra cosa o la temporalidad de la misma de derive de su propia naturaleza. Cabe destacar en este sentido que el cambio en la composición concreta de la Junta de Gobierno Local, no serán motivo de revocación, tal y como recoge el artículo 41.2 del ROM. </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sz w:val="19"/>
          <w:szCs w:val="19"/>
          <w:lang w:eastAsia="en-US"/>
        </w:rPr>
        <w:t>Habrá de constar de forma expresa tal delegación en las resoluciones dictadas por el órgano delegado en el ejercicio de estas funciones, artículo 41.3 del ROM.</w:t>
      </w:r>
    </w:p>
    <w:p>
      <w:pPr>
        <w:jc w:val="both"/>
        <w:rPr>
          <w:rFonts w:ascii="Book Antiqua" w:eastAsia="Calibri" w:hAnsi="Book Antiqua"/>
          <w:sz w:val="19"/>
          <w:szCs w:val="19"/>
          <w:lang w:eastAsia="en-US"/>
        </w:rPr>
      </w:pPr>
      <w:r>
        <w:rPr>
          <w:rFonts w:ascii="Book Antiqua" w:eastAsia="Calibri" w:hAnsi="Book Antiqua"/>
          <w:sz w:val="19"/>
          <w:szCs w:val="19"/>
          <w:lang w:eastAsia="en-US"/>
        </w:rPr>
        <w:t>No obstante lo anterior y aun ejerciendo las competencias en régimen de delegación la Junta de Gobierno, deberá dictaminarse previamente el asunto por la Comisión Informativa correspondiente, conforme establece el artículo … del ROF</w:t>
      </w:r>
    </w:p>
    <w:p>
      <w:pPr>
        <w:jc w:val="both"/>
        <w:rPr>
          <w:rFonts w:ascii="Book Antiqua" w:eastAsia="Calibri" w:hAnsi="Book Antiqua"/>
          <w:sz w:val="10"/>
          <w:szCs w:val="10"/>
          <w:lang w:eastAsia="en-US"/>
        </w:rPr>
      </w:pPr>
    </w:p>
    <w:p>
      <w:pPr>
        <w:jc w:val="both"/>
        <w:rPr>
          <w:rFonts w:ascii="Book Antiqua" w:eastAsia="Calibri" w:hAnsi="Book Antiqua"/>
          <w:sz w:val="19"/>
          <w:szCs w:val="19"/>
          <w:lang w:eastAsia="en-US"/>
        </w:rPr>
      </w:pPr>
      <w:r>
        <w:rPr>
          <w:rFonts w:ascii="Book Antiqua" w:eastAsia="Calibri" w:hAnsi="Book Antiqua"/>
          <w:b/>
          <w:sz w:val="19"/>
          <w:szCs w:val="19"/>
          <w:lang w:eastAsia="en-US"/>
        </w:rPr>
        <w:t>Quinto.-</w:t>
      </w:r>
      <w:r>
        <w:rPr>
          <w:rFonts w:ascii="Book Antiqua" w:eastAsia="Calibri" w:hAnsi="Book Antiqua"/>
          <w:sz w:val="19"/>
          <w:szCs w:val="19"/>
          <w:lang w:eastAsia="en-US"/>
        </w:rPr>
        <w:t xml:space="preserve"> En cuanto al quórum necesario, el acuerdo ha de adoptarse por mayoría simple, de acuerdo con el artículo 39.2 del ROM y el artículo 47.1 de la LRBRL.</w:t>
      </w:r>
    </w:p>
    <w:p>
      <w:pPr>
        <w:ind w:firstLine="567"/>
        <w:rPr>
          <w:rFonts w:ascii="Book Antiqua" w:eastAsia="Calibri" w:hAnsi="Book Antiqua"/>
          <w:sz w:val="10"/>
          <w:szCs w:val="10"/>
          <w:lang w:eastAsia="en-US"/>
        </w:rPr>
      </w:pPr>
    </w:p>
    <w:p>
      <w:pPr>
        <w:ind w:firstLine="567"/>
        <w:rPr>
          <w:rFonts w:ascii="Book Antiqua" w:eastAsia="Calibri" w:hAnsi="Book Antiqua"/>
          <w:sz w:val="19"/>
          <w:szCs w:val="19"/>
          <w:lang w:eastAsia="en-US"/>
        </w:rPr>
      </w:pPr>
      <w:r>
        <w:rPr>
          <w:rFonts w:ascii="Book Antiqua" w:eastAsia="Calibri" w:hAnsi="Book Antiqua"/>
          <w:sz w:val="19"/>
          <w:szCs w:val="19"/>
          <w:lang w:eastAsia="en-US"/>
        </w:rPr>
        <w:t>En Teguise a la fecha de la firma electrónica</w:t>
      </w:r>
    </w:p>
    <w:p>
      <w:pPr>
        <w:ind w:firstLine="567"/>
        <w:rPr>
          <w:rFonts w:ascii="Book Antiqua" w:eastAsia="Calibri" w:hAnsi="Book Antiqua"/>
          <w:sz w:val="19"/>
          <w:szCs w:val="19"/>
          <w:lang w:eastAsia="en-US"/>
        </w:rPr>
      </w:pPr>
      <w:r>
        <w:rPr>
          <w:rFonts w:ascii="Book Antiqua" w:eastAsia="Calibri" w:hAnsi="Book Antiqua"/>
          <w:sz w:val="19"/>
          <w:szCs w:val="19"/>
          <w:lang w:eastAsia="en-US"/>
        </w:rPr>
        <w:t>EL VICESECRETARIO, Mariano de León Perdomo.”</w:t>
      </w:r>
    </w:p>
    <w:p>
      <w:pPr>
        <w:rPr>
          <w:rFonts w:ascii="Book Antiqua" w:eastAsia="Calibri" w:hAnsi="Book Antiqua"/>
          <w:sz w:val="10"/>
          <w:szCs w:val="10"/>
          <w:lang w:eastAsia="en-US"/>
        </w:rPr>
      </w:pPr>
    </w:p>
    <w:p>
      <w:pPr>
        <w:jc w:val="both"/>
        <w:rPr>
          <w:rFonts w:ascii="Book Antiqua" w:eastAsia="Calibri" w:hAnsi="Book Antiqua"/>
          <w:sz w:val="18"/>
          <w:szCs w:val="18"/>
          <w:lang w:eastAsia="en-US"/>
        </w:rPr>
      </w:pPr>
      <w:r>
        <w:rPr>
          <w:rFonts w:ascii="Book Antiqua" w:eastAsia="Calibri" w:hAnsi="Book Antiqua"/>
          <w:sz w:val="18"/>
          <w:szCs w:val="18"/>
          <w:lang w:eastAsia="en-US"/>
        </w:rPr>
        <w:t xml:space="preserve">En virtud de lo anteriormente expuesto, se eleva al Pleno Municipal para su aprobación los siguientes </w:t>
      </w:r>
      <w:r>
        <w:rPr>
          <w:rFonts w:ascii="Book Antiqua" w:eastAsia="Calibri" w:hAnsi="Book Antiqua"/>
          <w:b/>
          <w:sz w:val="18"/>
          <w:szCs w:val="18"/>
          <w:lang w:eastAsia="en-US"/>
        </w:rPr>
        <w:t>ACUERDOS:</w:t>
      </w:r>
      <w:r>
        <w:rPr>
          <w:rFonts w:ascii="Book Antiqua" w:eastAsia="Calibri" w:hAnsi="Book Antiqua"/>
          <w:sz w:val="18"/>
          <w:szCs w:val="18"/>
          <w:lang w:eastAsia="en-US"/>
        </w:rPr>
        <w:t xml:space="preserve"> </w:t>
      </w:r>
    </w:p>
    <w:p>
      <w:pPr>
        <w:jc w:val="both"/>
        <w:rPr>
          <w:rFonts w:ascii="Book Antiqua" w:eastAsia="Calibri" w:hAnsi="Book Antiqua"/>
          <w:lang w:eastAsia="en-US"/>
        </w:rPr>
      </w:pPr>
      <w:r>
        <w:rPr>
          <w:rFonts w:ascii="Book Antiqua" w:eastAsia="Calibri" w:hAnsi="Book Antiqua"/>
          <w:b/>
          <w:lang w:eastAsia="en-US"/>
        </w:rPr>
        <w:t>Primero.-</w:t>
      </w:r>
      <w:r>
        <w:rPr>
          <w:rFonts w:ascii="Book Antiqua" w:eastAsia="Calibri" w:hAnsi="Book Antiqua"/>
          <w:lang w:eastAsia="en-US"/>
        </w:rPr>
        <w:t xml:space="preserve"> Delegar las competencias como órgano de contratación en el expediente 3639/2020 correspondiente </w:t>
      </w:r>
      <w:r>
        <w:rPr>
          <w:rFonts w:ascii="Book Antiqua" w:eastAsia="Calibri" w:hAnsi="Book Antiqua"/>
          <w:b/>
          <w:lang w:eastAsia="en-US"/>
        </w:rPr>
        <w:t xml:space="preserve">al </w:t>
      </w:r>
      <w:r>
        <w:rPr>
          <w:rFonts w:ascii="Book Antiqua" w:eastAsia="Calibri" w:hAnsi="Book Antiqua"/>
          <w:b/>
          <w:snapToGrid w:val="0"/>
          <w:lang w:eastAsia="en-US"/>
        </w:rPr>
        <w:t>Servicio de mantenimiento y mejora de los jardines públicos del municipio de Teguise</w:t>
      </w:r>
      <w:r>
        <w:rPr>
          <w:rFonts w:ascii="Book Antiqua" w:eastAsia="Calibri" w:hAnsi="Book Antiqua"/>
          <w:lang w:eastAsia="en-US"/>
        </w:rPr>
        <w:t xml:space="preserve"> a la Junta de Gobierno Local.</w:t>
      </w:r>
    </w:p>
    <w:p>
      <w:pPr>
        <w:jc w:val="both"/>
        <w:rPr>
          <w:rFonts w:ascii="Book Antiqua" w:eastAsia="Calibri" w:hAnsi="Book Antiqua"/>
          <w:lang w:eastAsia="en-US"/>
        </w:rPr>
      </w:pPr>
      <w:r>
        <w:rPr>
          <w:rFonts w:ascii="Book Antiqua" w:eastAsia="Calibri" w:hAnsi="Book Antiqua"/>
          <w:b/>
          <w:lang w:eastAsia="en-US"/>
        </w:rPr>
        <w:t>Segundo.-</w:t>
      </w:r>
      <w:r>
        <w:rPr>
          <w:rFonts w:ascii="Book Antiqua" w:eastAsia="Calibri" w:hAnsi="Book Antiqua"/>
          <w:lang w:eastAsia="en-US"/>
        </w:rPr>
        <w:t xml:space="preserve"> Publicar el presente Acuerdo en el Boletín Oficial de la Provincia así como en el Portal de Transparencia Municipal.</w:t>
      </w:r>
    </w:p>
    <w:p>
      <w:pPr>
        <w:jc w:val="both"/>
        <w:rPr>
          <w:rFonts w:ascii="Book Antiqua" w:eastAsia="Calibri" w:hAnsi="Book Antiqua"/>
          <w:sz w:val="10"/>
          <w:szCs w:val="10"/>
          <w:lang w:eastAsia="en-US"/>
        </w:rPr>
      </w:pPr>
    </w:p>
    <w:p>
      <w:pPr>
        <w:jc w:val="both"/>
        <w:rPr>
          <w:rFonts w:ascii="Book Antiqua" w:eastAsia="Calibri" w:hAnsi="Book Antiqua"/>
          <w:lang w:eastAsia="en-US"/>
        </w:rPr>
      </w:pPr>
      <w:r>
        <w:rPr>
          <w:rFonts w:ascii="Book Antiqua" w:eastAsia="Calibri" w:hAnsi="Book Antiqua"/>
          <w:lang w:eastAsia="en-US"/>
        </w:rPr>
        <w:tab/>
        <w:t>Y para que conste y a los efectos oportunos, en Teguise, a la fecha de la firma electrónica. (05 de junio de 2020).</w:t>
      </w:r>
    </w:p>
    <w:p>
      <w:pPr>
        <w:ind w:firstLine="709"/>
        <w:jc w:val="both"/>
        <w:rPr>
          <w:rFonts w:ascii="Book Antiqua" w:eastAsia="Calibri" w:hAnsi="Book Antiqua"/>
          <w:lang w:eastAsia="en-US"/>
        </w:rPr>
      </w:pPr>
      <w:r>
        <w:rPr>
          <w:rFonts w:ascii="Book Antiqua" w:eastAsia="Calibri" w:hAnsi="Book Antiqua"/>
          <w:lang w:eastAsia="en-US"/>
        </w:rPr>
        <w:t>Firmado: EL ALCALDE-PRESIDENTE, Oswaldo Betancort García”.</w:t>
      </w:r>
    </w:p>
    <w:p>
      <w:pPr>
        <w:ind w:left="-284" w:firstLine="568"/>
        <w:jc w:val="both"/>
        <w:rPr>
          <w:rFonts w:ascii="Book Antiqua" w:hAnsi="Book Antiqua" w:cs="Arial"/>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lastRenderedPageBreak/>
        <w:t>Sometida la moción a la consideración del Pleno, se acuerda</w:t>
      </w:r>
      <w:r>
        <w:rPr>
          <w:rFonts w:ascii="Book Antiqua" w:hAnsi="Book Antiqua" w:cs="Courier New"/>
          <w:bCs/>
          <w:sz w:val="22"/>
          <w:szCs w:val="22"/>
        </w:rPr>
        <w:t>, por catorce votos a favor de los veintiún miembros asistentes de los veintiún concejales que legalmente lo componen (once del grupo CC, dos del PP y uno de LEP- Sí Podemos) y siete abstenciones (grupo PSOE),</w:t>
      </w:r>
      <w:r>
        <w:rPr>
          <w:rFonts w:ascii="Book Antiqua" w:hAnsi="Book Antiqua"/>
          <w:sz w:val="22"/>
          <w:szCs w:val="22"/>
        </w:rPr>
        <w:t xml:space="preserve"> </w:t>
      </w:r>
      <w:r>
        <w:rPr>
          <w:rFonts w:ascii="Book Antiqua" w:hAnsi="Book Antiqua" w:cs="Courier New"/>
          <w:bCs/>
          <w:sz w:val="22"/>
          <w:szCs w:val="22"/>
        </w:rPr>
        <w:t>estimarla.</w:t>
      </w:r>
    </w:p>
    <w:p>
      <w:pPr>
        <w:pStyle w:val="Ordendia"/>
        <w:ind w:left="-284" w:firstLine="566"/>
        <w:jc w:val="both"/>
        <w:rPr>
          <w:rFonts w:ascii="Book Antiqua" w:hAnsi="Book Antiqua"/>
          <w:bCs/>
          <w:sz w:val="10"/>
          <w:szCs w:val="10"/>
        </w:rPr>
      </w:pPr>
    </w:p>
    <w:p>
      <w:pPr>
        <w:ind w:left="-284" w:firstLine="568"/>
        <w:jc w:val="both"/>
        <w:rPr>
          <w:rFonts w:ascii="Book Antiqua" w:hAnsi="Book Antiqua"/>
          <w:b/>
          <w:sz w:val="22"/>
          <w:szCs w:val="22"/>
        </w:rPr>
      </w:pPr>
      <w:r>
        <w:rPr>
          <w:rFonts w:ascii="Book Antiqua" w:hAnsi="Book Antiqua"/>
          <w:sz w:val="22"/>
          <w:szCs w:val="22"/>
        </w:rPr>
        <w:t xml:space="preserve">Por el Señor Secretario se manifiesta que: “la segunda moción, presentada por </w:t>
      </w:r>
      <w:r>
        <w:rPr>
          <w:rFonts w:ascii="Book Antiqua" w:hAnsi="Book Antiqua"/>
          <w:b/>
          <w:sz w:val="22"/>
          <w:szCs w:val="22"/>
        </w:rPr>
        <w:t>la concejalía de Economía y Hacienda,</w:t>
      </w:r>
      <w:r>
        <w:rPr>
          <w:rFonts w:ascii="Book Antiqua" w:hAnsi="Book Antiqua"/>
          <w:sz w:val="22"/>
          <w:szCs w:val="22"/>
        </w:rPr>
        <w:t xml:space="preserve"> es en relación a </w:t>
      </w:r>
      <w:r>
        <w:rPr>
          <w:rFonts w:ascii="Book Antiqua" w:hAnsi="Book Antiqua"/>
          <w:b/>
          <w:sz w:val="22"/>
          <w:szCs w:val="22"/>
        </w:rPr>
        <w:t xml:space="preserve">la </w:t>
      </w:r>
      <w:r>
        <w:rPr>
          <w:rFonts w:ascii="Book Antiqua" w:hAnsi="Book Antiqua"/>
          <w:b/>
          <w:color w:val="000000"/>
          <w:sz w:val="22"/>
          <w:szCs w:val="22"/>
        </w:rPr>
        <w:t>Modificación para Transferencia de Crédito, Modificación de Bases en el Anexo de Subvenciones y del P</w:t>
      </w:r>
      <w:r>
        <w:rPr>
          <w:rFonts w:ascii="Book Antiqua" w:hAnsi="Book Antiqua"/>
          <w:b/>
          <w:bCs/>
          <w:color w:val="000000"/>
          <w:sz w:val="22"/>
          <w:szCs w:val="22"/>
        </w:rPr>
        <w:t xml:space="preserve">lan Estratégico de Subvenciones para el ejercicio económico 2020 (del departamento de agricultura) y </w:t>
      </w:r>
      <w:r>
        <w:rPr>
          <w:rFonts w:ascii="Book Antiqua" w:hAnsi="Book Antiqua"/>
          <w:b/>
          <w:sz w:val="22"/>
          <w:szCs w:val="22"/>
        </w:rPr>
        <w:t>Modificación Bases en el Anexo de Subvenciones dirigida a los Centros Socioculturales”.</w:t>
      </w:r>
    </w:p>
    <w:p>
      <w:pPr>
        <w:ind w:left="-284" w:firstLine="568"/>
        <w:jc w:val="both"/>
        <w:rPr>
          <w:rFonts w:ascii="Book Antiqua" w:hAnsi="Book Antiqua" w:cs="Arial"/>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pStyle w:val="Ordendia"/>
        <w:ind w:firstLine="566"/>
        <w:jc w:val="both"/>
        <w:rPr>
          <w:rFonts w:ascii="Book Antiqua" w:hAnsi="Book Antiqua"/>
          <w:bCs/>
          <w:sz w:val="10"/>
          <w:szCs w:val="10"/>
        </w:rPr>
      </w:pPr>
    </w:p>
    <w:p>
      <w:pPr>
        <w:pStyle w:val="Ordendia"/>
        <w:ind w:left="-284"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jc w:val="center"/>
        <w:rPr>
          <w:rFonts w:ascii="Book Antiqua" w:hAnsi="Book Antiqua"/>
          <w:b/>
          <w:u w:val="single"/>
        </w:rPr>
      </w:pPr>
      <w:r>
        <w:rPr>
          <w:rFonts w:ascii="Book Antiqua" w:hAnsi="Book Antiqua"/>
          <w:b/>
          <w:u w:val="single"/>
        </w:rPr>
        <w:t>“PROPUESTA CONCEJALÍA DE ECONOMÍA Y HACIENDA”</w:t>
      </w:r>
    </w:p>
    <w:p>
      <w:pPr>
        <w:jc w:val="both"/>
        <w:rPr>
          <w:rFonts w:ascii="Book Antiqua" w:hAnsi="Book Antiqua"/>
          <w:b/>
        </w:rPr>
      </w:pPr>
      <w:r>
        <w:rPr>
          <w:rFonts w:ascii="Book Antiqua" w:hAnsi="Book Antiqua"/>
          <w:b/>
          <w:u w:val="single"/>
        </w:rPr>
        <w:t>Asunto</w:t>
      </w:r>
      <w:r>
        <w:rPr>
          <w:rFonts w:ascii="Book Antiqua" w:hAnsi="Book Antiqua"/>
          <w:b/>
        </w:rPr>
        <w:t xml:space="preserve">: </w:t>
      </w:r>
      <w:r>
        <w:rPr>
          <w:rFonts w:ascii="Book Antiqua" w:hAnsi="Book Antiqua"/>
          <w:color w:val="000000"/>
        </w:rPr>
        <w:t>Modificación para Transferencia de Crédito, Modificación de Bases en el Anexo de Subvenciones y del P</w:t>
      </w:r>
      <w:r>
        <w:rPr>
          <w:rFonts w:ascii="Book Antiqua" w:hAnsi="Book Antiqua"/>
          <w:bCs/>
          <w:color w:val="000000"/>
        </w:rPr>
        <w:t>lan Estratégico de Subvenciones para el ejercicio económico 2020 (del departamento de agricultura)</w:t>
      </w:r>
    </w:p>
    <w:p>
      <w:pPr>
        <w:jc w:val="both"/>
        <w:rPr>
          <w:rFonts w:ascii="Book Antiqua" w:hAnsi="Book Antiqua"/>
        </w:rPr>
      </w:pPr>
      <w:r>
        <w:rPr>
          <w:rFonts w:ascii="Book Antiqua" w:hAnsi="Book Antiqua"/>
          <w:b/>
          <w:u w:val="single"/>
        </w:rPr>
        <w:t>Asunto</w:t>
      </w:r>
      <w:r>
        <w:rPr>
          <w:rFonts w:ascii="Book Antiqua" w:hAnsi="Book Antiqua"/>
          <w:b/>
        </w:rPr>
        <w:t xml:space="preserve">: </w:t>
      </w:r>
      <w:r>
        <w:rPr>
          <w:rFonts w:ascii="Book Antiqua" w:hAnsi="Book Antiqua"/>
        </w:rPr>
        <w:t>Modificación Bases en el Anexo de Subvenciones dirigida a los Centros Socioculturales.</w:t>
      </w:r>
    </w:p>
    <w:p>
      <w:pPr>
        <w:jc w:val="both"/>
        <w:rPr>
          <w:rFonts w:ascii="Book Antiqua" w:hAnsi="Book Antiqua"/>
          <w:b/>
        </w:rPr>
      </w:pPr>
      <w:r>
        <w:rPr>
          <w:rFonts w:ascii="Book Antiqua" w:hAnsi="Book Antiqua"/>
          <w:b/>
        </w:rPr>
        <w:t xml:space="preserve">Número de modificación de crédito: </w:t>
      </w:r>
      <w:r>
        <w:rPr>
          <w:rFonts w:ascii="Book Antiqua" w:hAnsi="Book Antiqua"/>
        </w:rPr>
        <w:t>11/2020 y 12/2020</w:t>
      </w:r>
    </w:p>
    <w:p>
      <w:pPr>
        <w:jc w:val="both"/>
        <w:rPr>
          <w:rFonts w:ascii="Book Antiqua" w:hAnsi="Book Antiqua"/>
        </w:rPr>
      </w:pPr>
      <w:r>
        <w:rPr>
          <w:rFonts w:ascii="Book Antiqua" w:hAnsi="Book Antiqua"/>
          <w:b/>
        </w:rPr>
        <w:t xml:space="preserve">Número del expediente del gestor documental: </w:t>
      </w:r>
      <w:r>
        <w:rPr>
          <w:rFonts w:ascii="Book Antiqua" w:hAnsi="Book Antiqua"/>
        </w:rPr>
        <w:t>3776/2020 y 3895/2020</w:t>
      </w:r>
    </w:p>
    <w:p>
      <w:pPr>
        <w:ind w:firstLine="567"/>
        <w:jc w:val="both"/>
        <w:rPr>
          <w:rFonts w:ascii="Book Antiqua" w:hAnsi="Book Antiqua"/>
        </w:rPr>
      </w:pPr>
      <w:r>
        <w:rPr>
          <w:rFonts w:ascii="Book Antiqua" w:hAnsi="Book Antiqua"/>
        </w:rPr>
        <w:t xml:space="preserve">Existiendo gastos no previstos que no pueden demorarse hasta el ejercicio siguiente, y a la vista de las necesidades existentes en determinadas partidas de gastos que se estiman imprescindibles, se proponen transferir sobre una modificación del presupuesto del ejercicio 2020, mediante transferencia de crédito entre aplicaciones del Presupuesto de gastos de la misma área de gasto,  que afectan a subvenciones nominadas,  y de conformidad con lo establecido en la vigente Legislación, el Concejal que suscribe por medio de la presente, </w:t>
      </w:r>
      <w:r>
        <w:rPr>
          <w:rFonts w:ascii="Book Antiqua" w:hAnsi="Book Antiqua"/>
          <w:b/>
          <w:u w:val="single"/>
        </w:rPr>
        <w:t>propone</w:t>
      </w:r>
      <w:r>
        <w:rPr>
          <w:rFonts w:ascii="Book Antiqua" w:hAnsi="Book Antiqua"/>
        </w:rPr>
        <w:t xml:space="preserve"> el siguiente Expediente de Transferencia de Créditos:</w:t>
      </w:r>
    </w:p>
    <w:p>
      <w:pPr>
        <w:ind w:firstLine="567"/>
        <w:jc w:val="both"/>
        <w:rPr>
          <w:rFonts w:ascii="Book Antiqua" w:hAnsi="Book Antiqua"/>
          <w:sz w:val="10"/>
          <w:szCs w:val="10"/>
        </w:rPr>
      </w:pPr>
    </w:p>
    <w:p>
      <w:pPr>
        <w:jc w:val="center"/>
        <w:rPr>
          <w:rFonts w:ascii="Book Antiqua" w:eastAsia="Verdana" w:hAnsi="Book Antiqua"/>
          <w:b/>
          <w:bCs/>
          <w:u w:val="single"/>
        </w:rPr>
      </w:pPr>
      <w:r>
        <w:rPr>
          <w:rFonts w:ascii="Book Antiqua" w:eastAsia="Verdana" w:hAnsi="Book Antiqua"/>
          <w:b/>
          <w:bCs/>
          <w:u w:val="single"/>
        </w:rPr>
        <w:t>ACUERDO</w:t>
      </w:r>
    </w:p>
    <w:p>
      <w:pPr>
        <w:ind w:firstLine="672"/>
        <w:jc w:val="both"/>
        <w:rPr>
          <w:rFonts w:ascii="Book Antiqua" w:eastAsia="Verdana" w:hAnsi="Book Antiqua"/>
        </w:rPr>
      </w:pPr>
      <w:r>
        <w:rPr>
          <w:rFonts w:ascii="Book Antiqua" w:eastAsia="Verdana" w:hAnsi="Book Antiqua"/>
          <w:b/>
          <w:bCs/>
          <w:spacing w:val="-2"/>
          <w:u w:val="single"/>
        </w:rPr>
        <w:t>PRIMERO</w:t>
      </w:r>
      <w:r>
        <w:rPr>
          <w:rFonts w:ascii="Book Antiqua" w:eastAsia="Verdana" w:hAnsi="Book Antiqua"/>
          <w:b/>
          <w:bCs/>
          <w:spacing w:val="-2"/>
        </w:rPr>
        <w:t>.</w:t>
      </w:r>
      <w:r>
        <w:rPr>
          <w:rFonts w:ascii="Book Antiqua" w:eastAsia="Verdana" w:hAnsi="Book Antiqua"/>
          <w:i/>
          <w:spacing w:val="-2"/>
        </w:rPr>
        <w:t xml:space="preserve"> </w:t>
      </w:r>
      <w:r>
        <w:rPr>
          <w:rFonts w:ascii="Book Antiqua" w:eastAsia="Verdana" w:hAnsi="Book Antiqua"/>
          <w:spacing w:val="-2"/>
        </w:rPr>
        <w:t xml:space="preserve">Aprobar inicialmente el expediente de </w:t>
      </w:r>
      <w:r>
        <w:rPr>
          <w:rFonts w:ascii="Book Antiqua" w:eastAsia="Verdana" w:hAnsi="Book Antiqua"/>
        </w:rPr>
        <w:t xml:space="preserve">modificación de créditos </w:t>
      </w:r>
      <w:r>
        <w:rPr>
          <w:rFonts w:ascii="Book Antiqua" w:eastAsia="Verdana" w:hAnsi="Book Antiqua"/>
          <w:b/>
        </w:rPr>
        <w:t>Nº: 11/2020</w:t>
      </w:r>
      <w:r>
        <w:rPr>
          <w:rFonts w:ascii="Book Antiqua" w:eastAsia="Verdana" w:hAnsi="Book Antiqua"/>
        </w:rPr>
        <w:t xml:space="preserve"> del Presupuesto en vigor, en la modalidad de transferencia de créditos entre aplicaciones de distinta área de gasto, como sigue a continuación:</w:t>
      </w:r>
    </w:p>
    <w:p>
      <w:pPr>
        <w:tabs>
          <w:tab w:val="left" w:pos="993"/>
        </w:tabs>
        <w:jc w:val="both"/>
        <w:rPr>
          <w:rFonts w:ascii="Book Antiqua" w:hAnsi="Book Antiqua"/>
          <w:b/>
          <w:sz w:val="10"/>
          <w:szCs w:val="10"/>
          <w:u w:val="single"/>
        </w:rPr>
      </w:pPr>
    </w:p>
    <w:p>
      <w:pPr>
        <w:ind w:firstLine="567"/>
        <w:jc w:val="both"/>
        <w:rPr>
          <w:rFonts w:ascii="Book Antiqua" w:hAnsi="Book Antiqua"/>
          <w:b/>
        </w:rPr>
      </w:pPr>
      <w:r>
        <w:rPr>
          <w:rFonts w:ascii="Book Antiqua" w:hAnsi="Book Antiqua"/>
          <w:b/>
        </w:rPr>
        <w:t>Bajas:</w:t>
      </w:r>
    </w:p>
    <w:p>
      <w:pPr>
        <w:tabs>
          <w:tab w:val="left" w:pos="993"/>
        </w:tabs>
        <w:jc w:val="both"/>
        <w:rPr>
          <w:rFonts w:ascii="Book Antiqua" w:hAnsi="Book Antiqua"/>
          <w:b/>
          <w:sz w:val="10"/>
          <w:szCs w:val="1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4819"/>
        <w:gridCol w:w="1701"/>
      </w:tblGrid>
      <w:tr>
        <w:trPr>
          <w:trHeight w:val="393"/>
        </w:trPr>
        <w:tc>
          <w:tcPr>
            <w:tcW w:w="2694" w:type="dxa"/>
            <w:tcBorders>
              <w:top w:val="single" w:sz="4" w:space="0" w:color="000000"/>
              <w:left w:val="single" w:sz="4" w:space="0" w:color="000000"/>
              <w:bottom w:val="single" w:sz="4" w:space="0" w:color="000000"/>
              <w:right w:val="single" w:sz="4" w:space="0" w:color="000000"/>
            </w:tcBorders>
            <w:hideMark/>
          </w:tcPr>
          <w:p>
            <w:pPr>
              <w:tabs>
                <w:tab w:val="left" w:pos="1060"/>
              </w:tabs>
              <w:ind w:right="-143"/>
              <w:jc w:val="center"/>
              <w:rPr>
                <w:b/>
              </w:rPr>
            </w:pPr>
            <w:r>
              <w:rPr>
                <w:b/>
              </w:rPr>
              <w:t>PARTIDA</w:t>
            </w:r>
          </w:p>
        </w:tc>
        <w:tc>
          <w:tcPr>
            <w:tcW w:w="4819" w:type="dxa"/>
            <w:tcBorders>
              <w:top w:val="single" w:sz="4" w:space="0" w:color="000000"/>
              <w:left w:val="single" w:sz="4" w:space="0" w:color="000000"/>
              <w:bottom w:val="single" w:sz="4" w:space="0" w:color="000000"/>
              <w:right w:val="single" w:sz="4" w:space="0" w:color="000000"/>
            </w:tcBorders>
            <w:hideMark/>
          </w:tcPr>
          <w:p>
            <w:pPr>
              <w:ind w:right="-143"/>
              <w:jc w:val="center"/>
              <w:rPr>
                <w:b/>
              </w:rPr>
            </w:pPr>
            <w:r>
              <w:rPr>
                <w:b/>
              </w:rPr>
              <w:t>DENOMINACIÓN</w:t>
            </w:r>
          </w:p>
        </w:tc>
        <w:tc>
          <w:tcPr>
            <w:tcW w:w="1701" w:type="dxa"/>
            <w:tcBorders>
              <w:top w:val="single" w:sz="4" w:space="0" w:color="000000"/>
              <w:left w:val="single" w:sz="4" w:space="0" w:color="000000"/>
              <w:bottom w:val="single" w:sz="4" w:space="0" w:color="000000"/>
              <w:right w:val="single" w:sz="4" w:space="0" w:color="000000"/>
            </w:tcBorders>
            <w:hideMark/>
          </w:tcPr>
          <w:p>
            <w:pPr>
              <w:tabs>
                <w:tab w:val="left" w:pos="1343"/>
              </w:tabs>
              <w:ind w:right="-143"/>
              <w:rPr>
                <w:b/>
              </w:rPr>
            </w:pPr>
            <w:r>
              <w:rPr>
                <w:b/>
              </w:rPr>
              <w:t>IMPORTE</w:t>
            </w:r>
          </w:p>
        </w:tc>
      </w:tr>
      <w:tr>
        <w:tc>
          <w:tcPr>
            <w:tcW w:w="2694" w:type="dxa"/>
            <w:tcBorders>
              <w:top w:val="single" w:sz="4" w:space="0" w:color="000000"/>
              <w:left w:val="single" w:sz="4" w:space="0" w:color="000000"/>
              <w:bottom w:val="single" w:sz="4" w:space="0" w:color="000000"/>
              <w:right w:val="single" w:sz="4" w:space="0" w:color="000000"/>
            </w:tcBorders>
          </w:tcPr>
          <w:p>
            <w:pPr>
              <w:ind w:right="-143"/>
              <w:jc w:val="both"/>
            </w:pPr>
            <w:r>
              <w:t>410 226 00</w:t>
            </w:r>
          </w:p>
        </w:tc>
        <w:tc>
          <w:tcPr>
            <w:tcW w:w="4819" w:type="dxa"/>
            <w:tcBorders>
              <w:top w:val="single" w:sz="4" w:space="0" w:color="000000"/>
              <w:left w:val="single" w:sz="4" w:space="0" w:color="000000"/>
              <w:bottom w:val="single" w:sz="4" w:space="0" w:color="000000"/>
              <w:right w:val="single" w:sz="4" w:space="0" w:color="000000"/>
            </w:tcBorders>
          </w:tcPr>
          <w:p>
            <w:pPr>
              <w:ind w:right="-143"/>
              <w:jc w:val="both"/>
            </w:pPr>
            <w:r>
              <w:t>Gastos diversos Agricultura.</w:t>
            </w:r>
          </w:p>
        </w:tc>
        <w:tc>
          <w:tcPr>
            <w:tcW w:w="1701" w:type="dxa"/>
            <w:tcBorders>
              <w:top w:val="single" w:sz="4" w:space="0" w:color="000000"/>
              <w:left w:val="single" w:sz="4" w:space="0" w:color="000000"/>
              <w:bottom w:val="single" w:sz="4" w:space="0" w:color="000000"/>
              <w:right w:val="single" w:sz="4" w:space="0" w:color="000000"/>
            </w:tcBorders>
            <w:hideMark/>
          </w:tcPr>
          <w:p>
            <w:pPr>
              <w:ind w:right="-143"/>
            </w:pPr>
            <w:r>
              <w:t>23.000,00 €</w:t>
            </w:r>
          </w:p>
        </w:tc>
      </w:tr>
      <w:tr>
        <w:tc>
          <w:tcPr>
            <w:tcW w:w="2694" w:type="dxa"/>
            <w:tcBorders>
              <w:top w:val="single" w:sz="4" w:space="0" w:color="000000"/>
              <w:left w:val="single" w:sz="4" w:space="0" w:color="000000"/>
              <w:bottom w:val="single" w:sz="4" w:space="0" w:color="000000"/>
              <w:right w:val="single" w:sz="4" w:space="0" w:color="000000"/>
            </w:tcBorders>
          </w:tcPr>
          <w:p>
            <w:pPr>
              <w:ind w:right="-143"/>
              <w:jc w:val="both"/>
            </w:pPr>
          </w:p>
        </w:tc>
        <w:tc>
          <w:tcPr>
            <w:tcW w:w="4819" w:type="dxa"/>
            <w:tcBorders>
              <w:top w:val="single" w:sz="4" w:space="0" w:color="000000"/>
              <w:left w:val="single" w:sz="4" w:space="0" w:color="000000"/>
              <w:bottom w:val="single" w:sz="4" w:space="0" w:color="000000"/>
              <w:right w:val="single" w:sz="4" w:space="0" w:color="000000"/>
            </w:tcBorders>
            <w:hideMark/>
          </w:tcPr>
          <w:p>
            <w:pPr>
              <w:ind w:right="-143"/>
              <w:jc w:val="both"/>
              <w:rPr>
                <w:b/>
              </w:rPr>
            </w:pPr>
            <w:r>
              <w:rPr>
                <w:b/>
              </w:rPr>
              <w:t xml:space="preserve">TOTAL </w:t>
            </w:r>
          </w:p>
        </w:tc>
        <w:tc>
          <w:tcPr>
            <w:tcW w:w="1701" w:type="dxa"/>
            <w:tcBorders>
              <w:top w:val="single" w:sz="4" w:space="0" w:color="000000"/>
              <w:left w:val="single" w:sz="4" w:space="0" w:color="000000"/>
              <w:bottom w:val="single" w:sz="4" w:space="0" w:color="000000"/>
              <w:right w:val="single" w:sz="4" w:space="0" w:color="000000"/>
            </w:tcBorders>
            <w:hideMark/>
          </w:tcPr>
          <w:p>
            <w:pPr>
              <w:ind w:right="-143"/>
              <w:rPr>
                <w:b/>
              </w:rPr>
            </w:pPr>
            <w:r>
              <w:rPr>
                <w:b/>
              </w:rPr>
              <w:t>23.000,00 €</w:t>
            </w:r>
          </w:p>
        </w:tc>
      </w:tr>
    </w:tbl>
    <w:p>
      <w:pPr>
        <w:ind w:right="-143" w:hanging="1134"/>
        <w:jc w:val="both"/>
        <w:rPr>
          <w:sz w:val="10"/>
          <w:szCs w:val="10"/>
        </w:rPr>
      </w:pPr>
    </w:p>
    <w:p>
      <w:pPr>
        <w:ind w:right="-143" w:firstLine="567"/>
        <w:rPr>
          <w:b/>
        </w:rPr>
      </w:pPr>
      <w:r>
        <w:rPr>
          <w:b/>
        </w:rPr>
        <w:t>Altas:</w:t>
      </w:r>
    </w:p>
    <w:tbl>
      <w:tblPr>
        <w:tblW w:w="9214" w:type="dxa"/>
        <w:tblInd w:w="70" w:type="dxa"/>
        <w:tblCellMar>
          <w:left w:w="70" w:type="dxa"/>
          <w:right w:w="70" w:type="dxa"/>
        </w:tblCellMar>
        <w:tblLook w:val="0000"/>
      </w:tblPr>
      <w:tblGrid>
        <w:gridCol w:w="2756"/>
        <w:gridCol w:w="4757"/>
        <w:gridCol w:w="1701"/>
      </w:tblGrid>
      <w:tr>
        <w:trPr>
          <w:trHeight w:val="300"/>
        </w:trPr>
        <w:tc>
          <w:tcPr>
            <w:tcW w:w="2756" w:type="dxa"/>
            <w:tcBorders>
              <w:top w:val="single" w:sz="4" w:space="0" w:color="auto"/>
              <w:left w:val="single" w:sz="4" w:space="0" w:color="auto"/>
              <w:bottom w:val="single" w:sz="4" w:space="0" w:color="auto"/>
              <w:right w:val="single" w:sz="4" w:space="0" w:color="auto"/>
            </w:tcBorders>
            <w:shd w:val="clear" w:color="auto" w:fill="auto"/>
            <w:noWrap/>
            <w:vAlign w:val="bottom"/>
          </w:tcPr>
          <w:p>
            <w:pPr>
              <w:ind w:right="-143"/>
              <w:rPr>
                <w:b/>
                <w:bCs/>
                <w:iCs/>
              </w:rPr>
            </w:pPr>
            <w:r>
              <w:rPr>
                <w:b/>
                <w:bCs/>
                <w:iCs/>
              </w:rPr>
              <w:t xml:space="preserve">PARTIDA </w:t>
            </w:r>
          </w:p>
        </w:tc>
        <w:tc>
          <w:tcPr>
            <w:tcW w:w="4757" w:type="dxa"/>
            <w:tcBorders>
              <w:top w:val="single" w:sz="4" w:space="0" w:color="auto"/>
              <w:left w:val="nil"/>
              <w:bottom w:val="single" w:sz="4" w:space="0" w:color="auto"/>
              <w:right w:val="single" w:sz="4" w:space="0" w:color="auto"/>
            </w:tcBorders>
            <w:shd w:val="clear" w:color="auto" w:fill="auto"/>
            <w:noWrap/>
            <w:vAlign w:val="bottom"/>
          </w:tcPr>
          <w:p>
            <w:pPr>
              <w:ind w:right="-143"/>
              <w:jc w:val="center"/>
              <w:rPr>
                <w:b/>
                <w:bCs/>
                <w:iCs/>
              </w:rPr>
            </w:pPr>
            <w:r>
              <w:rPr>
                <w:b/>
                <w:bCs/>
                <w:iCs/>
              </w:rPr>
              <w:t>DENOMINACIÓN</w:t>
            </w:r>
          </w:p>
        </w:tc>
        <w:tc>
          <w:tcPr>
            <w:tcW w:w="1701" w:type="dxa"/>
            <w:tcBorders>
              <w:top w:val="single" w:sz="4" w:space="0" w:color="auto"/>
              <w:left w:val="nil"/>
              <w:bottom w:val="single" w:sz="4" w:space="0" w:color="auto"/>
              <w:right w:val="single" w:sz="4" w:space="0" w:color="auto"/>
            </w:tcBorders>
            <w:shd w:val="clear" w:color="auto" w:fill="auto"/>
            <w:noWrap/>
            <w:vAlign w:val="bottom"/>
          </w:tcPr>
          <w:p>
            <w:pPr>
              <w:ind w:right="-143"/>
              <w:rPr>
                <w:b/>
                <w:bCs/>
                <w:iCs/>
              </w:rPr>
            </w:pPr>
            <w:r>
              <w:rPr>
                <w:b/>
                <w:bCs/>
                <w:iCs/>
              </w:rPr>
              <w:t>IMPORTE</w:t>
            </w:r>
          </w:p>
        </w:tc>
      </w:tr>
      <w:tr>
        <w:trPr>
          <w:trHeight w:val="295"/>
        </w:trPr>
        <w:tc>
          <w:tcPr>
            <w:tcW w:w="2756" w:type="dxa"/>
            <w:tcBorders>
              <w:top w:val="nil"/>
              <w:left w:val="single" w:sz="4" w:space="0" w:color="auto"/>
              <w:bottom w:val="single" w:sz="4" w:space="0" w:color="auto"/>
              <w:right w:val="single" w:sz="4" w:space="0" w:color="auto"/>
            </w:tcBorders>
            <w:shd w:val="clear" w:color="auto" w:fill="auto"/>
            <w:noWrap/>
            <w:vAlign w:val="bottom"/>
          </w:tcPr>
          <w:p>
            <w:pPr>
              <w:ind w:right="-143"/>
            </w:pPr>
            <w:r>
              <w:t>410 489 00</w:t>
            </w:r>
          </w:p>
        </w:tc>
        <w:tc>
          <w:tcPr>
            <w:tcW w:w="4757" w:type="dxa"/>
            <w:tcBorders>
              <w:top w:val="nil"/>
              <w:left w:val="nil"/>
              <w:bottom w:val="single" w:sz="4" w:space="0" w:color="auto"/>
              <w:right w:val="single" w:sz="4" w:space="0" w:color="auto"/>
            </w:tcBorders>
            <w:shd w:val="clear" w:color="auto" w:fill="auto"/>
            <w:noWrap/>
            <w:vAlign w:val="bottom"/>
          </w:tcPr>
          <w:p>
            <w:pPr>
              <w:ind w:right="-143"/>
            </w:pPr>
            <w:r>
              <w:t>Subvenciones Agrícolas, Ganaderas y Pesqueras</w:t>
            </w:r>
          </w:p>
        </w:tc>
        <w:tc>
          <w:tcPr>
            <w:tcW w:w="1701" w:type="dxa"/>
            <w:tcBorders>
              <w:top w:val="nil"/>
              <w:left w:val="nil"/>
              <w:bottom w:val="single" w:sz="4" w:space="0" w:color="auto"/>
              <w:right w:val="single" w:sz="4" w:space="0" w:color="auto"/>
            </w:tcBorders>
            <w:shd w:val="clear" w:color="auto" w:fill="auto"/>
            <w:noWrap/>
            <w:vAlign w:val="bottom"/>
          </w:tcPr>
          <w:p>
            <w:pPr>
              <w:ind w:right="-143"/>
            </w:pPr>
            <w:r>
              <w:t>23.000,00 €</w:t>
            </w:r>
          </w:p>
        </w:tc>
      </w:tr>
      <w:tr>
        <w:trPr>
          <w:trHeight w:val="300"/>
        </w:trPr>
        <w:tc>
          <w:tcPr>
            <w:tcW w:w="2756" w:type="dxa"/>
            <w:tcBorders>
              <w:top w:val="nil"/>
              <w:left w:val="single" w:sz="4" w:space="0" w:color="auto"/>
              <w:bottom w:val="single" w:sz="4" w:space="0" w:color="auto"/>
              <w:right w:val="single" w:sz="4" w:space="0" w:color="auto"/>
            </w:tcBorders>
            <w:shd w:val="clear" w:color="auto" w:fill="auto"/>
            <w:noWrap/>
            <w:vAlign w:val="bottom"/>
          </w:tcPr>
          <w:p>
            <w:pPr>
              <w:ind w:right="-143"/>
            </w:pPr>
            <w:r>
              <w:t> </w:t>
            </w:r>
          </w:p>
        </w:tc>
        <w:tc>
          <w:tcPr>
            <w:tcW w:w="4757" w:type="dxa"/>
            <w:tcBorders>
              <w:top w:val="nil"/>
              <w:left w:val="nil"/>
              <w:bottom w:val="single" w:sz="4" w:space="0" w:color="auto"/>
              <w:right w:val="single" w:sz="4" w:space="0" w:color="auto"/>
            </w:tcBorders>
            <w:shd w:val="clear" w:color="auto" w:fill="auto"/>
            <w:noWrap/>
            <w:vAlign w:val="bottom"/>
          </w:tcPr>
          <w:p>
            <w:pPr>
              <w:ind w:right="-143"/>
              <w:rPr>
                <w:b/>
              </w:rPr>
            </w:pPr>
            <w:r>
              <w:t> </w:t>
            </w:r>
            <w:r>
              <w:rPr>
                <w:b/>
              </w:rPr>
              <w:t>TOTAL ALTAS</w:t>
            </w:r>
          </w:p>
        </w:tc>
        <w:tc>
          <w:tcPr>
            <w:tcW w:w="1701" w:type="dxa"/>
            <w:tcBorders>
              <w:top w:val="nil"/>
              <w:left w:val="nil"/>
              <w:bottom w:val="single" w:sz="4" w:space="0" w:color="auto"/>
              <w:right w:val="single" w:sz="4" w:space="0" w:color="auto"/>
            </w:tcBorders>
            <w:shd w:val="clear" w:color="auto" w:fill="auto"/>
            <w:noWrap/>
            <w:vAlign w:val="bottom"/>
          </w:tcPr>
          <w:p>
            <w:pPr>
              <w:ind w:right="-143"/>
              <w:rPr>
                <w:b/>
              </w:rPr>
            </w:pPr>
            <w:r>
              <w:rPr>
                <w:b/>
              </w:rPr>
              <w:t>23.000,00 €</w:t>
            </w:r>
          </w:p>
        </w:tc>
      </w:tr>
    </w:tbl>
    <w:p>
      <w:pPr>
        <w:tabs>
          <w:tab w:val="left" w:pos="1139"/>
        </w:tabs>
        <w:ind w:right="-143" w:firstLine="709"/>
        <w:jc w:val="both"/>
        <w:rPr>
          <w:rFonts w:ascii="Book Antiqua" w:hAnsi="Book Antiqua"/>
          <w:sz w:val="10"/>
          <w:szCs w:val="10"/>
        </w:rPr>
      </w:pPr>
    </w:p>
    <w:p>
      <w:pPr>
        <w:tabs>
          <w:tab w:val="left" w:pos="1139"/>
        </w:tabs>
        <w:jc w:val="both"/>
        <w:rPr>
          <w:rFonts w:ascii="Book Antiqua" w:hAnsi="Book Antiqua"/>
        </w:rPr>
      </w:pPr>
      <w:r>
        <w:rPr>
          <w:rFonts w:ascii="Book Antiqua" w:hAnsi="Book Antiqua"/>
          <w:b/>
          <w:u w:val="single"/>
        </w:rPr>
        <w:t>SEGUNDO.-</w:t>
      </w:r>
      <w:r>
        <w:rPr>
          <w:rFonts w:ascii="Book Antiqua" w:hAnsi="Book Antiqua"/>
          <w:b/>
        </w:rPr>
        <w:t xml:space="preserve"> </w:t>
      </w:r>
      <w:r>
        <w:rPr>
          <w:rFonts w:ascii="Book Antiqua" w:hAnsi="Book Antiqua"/>
        </w:rPr>
        <w:t xml:space="preserve">Aprobar la modificación de nuevas Bases en el Anexo de Subvenciones, en las cuales viene redactada en el informe del Responsable Coordinador de Agricultura, Ganadería y Pesca, D. Jesús R. Cabrera de León, con número de registro 9249/2020 de fecha cuatro de junio de dos mil veinte. </w:t>
      </w:r>
    </w:p>
    <w:p>
      <w:pPr>
        <w:tabs>
          <w:tab w:val="left" w:pos="1139"/>
        </w:tabs>
        <w:jc w:val="both"/>
        <w:rPr>
          <w:rFonts w:ascii="Book Antiqua" w:hAnsi="Book Antiqua"/>
        </w:rPr>
      </w:pPr>
      <w:r>
        <w:rPr>
          <w:rFonts w:ascii="Book Antiqua" w:hAnsi="Book Antiqua"/>
          <w:b/>
          <w:u w:val="single"/>
        </w:rPr>
        <w:lastRenderedPageBreak/>
        <w:t>TERCERO.-</w:t>
      </w:r>
      <w:r>
        <w:rPr>
          <w:rFonts w:ascii="Book Antiqua" w:hAnsi="Book Antiqua"/>
        </w:rPr>
        <w:t xml:space="preserve"> Aprobar la modificación del Plan estratégico de subvenciones del Ayuntamiento de Teguise para el ejercicio 2020, en el sentido del informe del Responsable Coordinador de Agricultura, Ganadería y Pesca, D. Jesús R. Cabrera de León, con número de registro: 9173/2020 de fecha 4 de junio 2020.</w:t>
      </w:r>
    </w:p>
    <w:p>
      <w:pPr>
        <w:tabs>
          <w:tab w:val="left" w:pos="1139"/>
        </w:tabs>
        <w:jc w:val="both"/>
        <w:rPr>
          <w:rFonts w:ascii="Book Antiqua" w:hAnsi="Book Antiqua"/>
        </w:rPr>
      </w:pPr>
      <w:r>
        <w:rPr>
          <w:rFonts w:ascii="Book Antiqua" w:hAnsi="Book Antiqua"/>
          <w:b/>
          <w:u w:val="single"/>
        </w:rPr>
        <w:t>CUARTO.-</w:t>
      </w:r>
      <w:r>
        <w:rPr>
          <w:rFonts w:ascii="Book Antiqua" w:hAnsi="Book Antiqua"/>
        </w:rPr>
        <w:t xml:space="preserve"> Aprobar la modificación número 12/2020, de nuevas Bases en el Anexo de Subvenciones, en régimen de concurrencia competitiva y dirigidas a los Centros Socioculturales, en las cuales viene redactada en el informe del Técnico de Participación Ciudadana y Centros Socioculturales, Dª. Mª Inmaculada Armas Lasso, con número registro 2995/2020 de fecha cuatro de junio de dos mil veinte. </w:t>
      </w:r>
    </w:p>
    <w:p>
      <w:pPr>
        <w:jc w:val="both"/>
        <w:rPr>
          <w:rFonts w:ascii="Book Antiqua" w:eastAsia="Verdana" w:hAnsi="Book Antiqua"/>
        </w:rPr>
      </w:pPr>
      <w:r>
        <w:rPr>
          <w:rFonts w:ascii="Book Antiqua" w:eastAsia="Verdana" w:hAnsi="Book Antiqua"/>
          <w:b/>
          <w:bCs/>
          <w:u w:val="single"/>
        </w:rPr>
        <w:t>QUINTO.-</w:t>
      </w:r>
      <w:r>
        <w:rPr>
          <w:rFonts w:ascii="Book Antiqua" w:eastAsia="Verdana" w:hAnsi="Book Antiqua"/>
        </w:rPr>
        <w:t xml:space="preserve"> Exponer este expediente al público mediante anuncio insertado en el </w:t>
      </w:r>
      <w:r>
        <w:rPr>
          <w:rFonts w:ascii="Book Antiqua" w:eastAsia="Verdana" w:hAnsi="Book Antiqua"/>
          <w:iCs/>
        </w:rPr>
        <w:t>Boletín Oficial de la Provincia</w:t>
      </w:r>
      <w:r>
        <w:rPr>
          <w:rFonts w:ascii="Book Antiqua" w:eastAsia="Verdana" w:hAnsi="Book Antiqua"/>
        </w:rPr>
        <w:t>, por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 resolverlas.</w:t>
      </w:r>
    </w:p>
    <w:p>
      <w:pPr>
        <w:ind w:firstLine="567"/>
        <w:jc w:val="both"/>
        <w:rPr>
          <w:rFonts w:ascii="Book Antiqua" w:hAnsi="Book Antiqua"/>
        </w:rPr>
      </w:pPr>
      <w:r>
        <w:rPr>
          <w:rFonts w:ascii="Book Antiqua" w:hAnsi="Book Antiqua"/>
        </w:rPr>
        <w:t>Por todo ello, se propone, que previos los oportunos trámites, se apruebe la presente Modificación Presupuestaria.</w:t>
      </w:r>
    </w:p>
    <w:p>
      <w:pPr>
        <w:ind w:left="1134" w:hanging="567"/>
        <w:rPr>
          <w:rFonts w:ascii="Book Antiqua" w:hAnsi="Book Antiqua"/>
        </w:rPr>
      </w:pPr>
      <w:r>
        <w:rPr>
          <w:rFonts w:ascii="Book Antiqua" w:hAnsi="Book Antiqua"/>
        </w:rPr>
        <w:t xml:space="preserve">Teguise, a la fecha de la firma electrónica del presente documento. (04 de junio de 2020) </w:t>
      </w:r>
    </w:p>
    <w:p>
      <w:pPr>
        <w:ind w:firstLine="567"/>
        <w:jc w:val="both"/>
        <w:rPr>
          <w:rFonts w:ascii="Book Antiqua" w:hAnsi="Book Antiqua"/>
        </w:rPr>
      </w:pPr>
      <w:r>
        <w:rPr>
          <w:rFonts w:ascii="Book Antiqua" w:hAnsi="Book Antiqua"/>
        </w:rPr>
        <w:t>Fdo. El Concejal de Economía y Hacienda, Miguel Ángel Jiménez Cabrera”.</w:t>
      </w:r>
    </w:p>
    <w:p>
      <w:pPr>
        <w:ind w:left="-284" w:firstLine="568"/>
        <w:jc w:val="both"/>
        <w:rPr>
          <w:rFonts w:ascii="Book Antiqua" w:hAnsi="Book Antiqua" w:cs="Arial"/>
          <w:sz w:val="10"/>
          <w:szCs w:val="10"/>
        </w:rPr>
      </w:pPr>
    </w:p>
    <w:p>
      <w:pPr>
        <w:pStyle w:val="Ordendia"/>
        <w:ind w:left="-284"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pStyle w:val="Ordendia"/>
        <w:tabs>
          <w:tab w:val="num" w:pos="-142"/>
          <w:tab w:val="num" w:pos="426"/>
        </w:tabs>
        <w:ind w:left="-284"/>
        <w:jc w:val="both"/>
        <w:rPr>
          <w:rFonts w:ascii="Book Antiqua" w:hAnsi="Book Antiqua"/>
          <w:b/>
          <w:sz w:val="10"/>
          <w:szCs w:val="10"/>
        </w:rPr>
      </w:pPr>
    </w:p>
    <w:p>
      <w:pPr>
        <w:ind w:left="-284"/>
        <w:jc w:val="center"/>
        <w:rPr>
          <w:rFonts w:ascii="Book Antiqua" w:hAnsi="Book Antiqua"/>
          <w:b/>
          <w:sz w:val="22"/>
          <w:szCs w:val="22"/>
          <w:u w:val="single"/>
        </w:rPr>
      </w:pPr>
      <w:r>
        <w:rPr>
          <w:rFonts w:ascii="Book Antiqua" w:hAnsi="Book Antiqua"/>
          <w:b/>
          <w:sz w:val="22"/>
          <w:szCs w:val="22"/>
          <w:u w:val="single"/>
        </w:rPr>
        <w:t>III.- PARTE DEDICADA AL CONTROL</w:t>
      </w:r>
    </w:p>
    <w:p>
      <w:pPr>
        <w:pStyle w:val="Actas"/>
        <w:tabs>
          <w:tab w:val="clear" w:pos="709"/>
        </w:tabs>
        <w:ind w:left="-284"/>
        <w:rPr>
          <w:sz w:val="10"/>
          <w:szCs w:val="10"/>
        </w:rPr>
      </w:pPr>
    </w:p>
    <w:p>
      <w:pPr>
        <w:pStyle w:val="Actas"/>
        <w:tabs>
          <w:tab w:val="clear" w:pos="709"/>
        </w:tabs>
        <w:ind w:left="-284"/>
        <w:rPr>
          <w:rFonts w:cs="Arial"/>
          <w:b/>
          <w:szCs w:val="22"/>
        </w:rPr>
      </w:pPr>
      <w:r>
        <w:rPr>
          <w:rFonts w:cs="Arial"/>
          <w:b/>
          <w:szCs w:val="22"/>
        </w:rPr>
        <w:t>PUNTO DÉCIMO.- Dar cuenta al Pleno de la Corporación de los Decretos y Resoluciones de la Alcaldía.-</w:t>
      </w:r>
    </w:p>
    <w:p>
      <w:pPr>
        <w:pStyle w:val="Actas"/>
        <w:tabs>
          <w:tab w:val="clear" w:pos="709"/>
        </w:tabs>
        <w:ind w:left="-284" w:firstLine="568"/>
        <w:rPr>
          <w:szCs w:val="22"/>
        </w:rPr>
      </w:pPr>
      <w:r>
        <w:rPr>
          <w:szCs w:val="22"/>
        </w:rPr>
        <w:t>Por el Señor Alcalde Presidente se manifiesta: “en este punto queremos dar cuenta del decreto por el que se amplía el espacio público para el tema de las terrazas”.</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 el Señor Secretario, con la venia de la Presidencia, se manifiesta: “se trata de la resolución de 21 de mayo, número de asiento 952/2020 de 25 de mayo, de las instrucciones para el cumplimiento de la orden de Sanidad en relación a la apertura de las terrazas y su ampliación de forma excepcional”.</w:t>
      </w:r>
    </w:p>
    <w:p>
      <w:pPr>
        <w:pStyle w:val="Actas"/>
        <w:tabs>
          <w:tab w:val="clear" w:pos="709"/>
        </w:tabs>
        <w:ind w:left="-284" w:firstLine="568"/>
        <w:rPr>
          <w:sz w:val="10"/>
          <w:szCs w:val="10"/>
        </w:rPr>
      </w:pPr>
    </w:p>
    <w:p>
      <w:pPr>
        <w:pStyle w:val="Actas"/>
        <w:tabs>
          <w:tab w:val="clear" w:pos="709"/>
        </w:tabs>
        <w:ind w:left="-284" w:firstLine="568"/>
        <w:rPr>
          <w:szCs w:val="22"/>
        </w:rPr>
      </w:pPr>
      <w:r>
        <w:rPr>
          <w:szCs w:val="22"/>
        </w:rPr>
        <w:t>Por la Señora Duque Pérez del grupo CC, con la venia de la Presidencia, se manifiesta: “entre las medidas tomadas por efecto del Covid-19, siempre se hizo especial hincapié en el tema de los aforos en las terrazas.</w:t>
      </w:r>
    </w:p>
    <w:p>
      <w:pPr>
        <w:pStyle w:val="Actas"/>
        <w:tabs>
          <w:tab w:val="clear" w:pos="709"/>
        </w:tabs>
        <w:ind w:left="-284" w:firstLine="568"/>
        <w:rPr>
          <w:szCs w:val="22"/>
        </w:rPr>
      </w:pPr>
      <w:r>
        <w:rPr>
          <w:szCs w:val="22"/>
        </w:rPr>
        <w:t>Nosotros intentamos echar un cable a la zona comercial pues este es un tema que se habló en la mesa insular y se acordó facilitar desde los ayuntamientos el que los empresarios pudieran ampliar el suelo para mantener el número de mesas y sillas.</w:t>
      </w:r>
    </w:p>
    <w:p>
      <w:pPr>
        <w:pStyle w:val="Actas"/>
        <w:tabs>
          <w:tab w:val="clear" w:pos="709"/>
        </w:tabs>
        <w:ind w:left="-284" w:firstLine="568"/>
        <w:rPr>
          <w:szCs w:val="22"/>
        </w:rPr>
      </w:pPr>
      <w:r>
        <w:rPr>
          <w:szCs w:val="22"/>
        </w:rPr>
        <w:t>Esto supone una modificación de la Ordenanza, pero entendiendo que es una situación excepcional por la crisis sanitaria.</w:t>
      </w:r>
    </w:p>
    <w:p>
      <w:pPr>
        <w:pStyle w:val="Actas"/>
        <w:tabs>
          <w:tab w:val="clear" w:pos="709"/>
        </w:tabs>
        <w:ind w:left="-284" w:firstLine="568"/>
        <w:rPr>
          <w:szCs w:val="22"/>
        </w:rPr>
      </w:pPr>
      <w:r>
        <w:rPr>
          <w:szCs w:val="22"/>
        </w:rPr>
        <w:t>Siempre nos encontramos con el mismo problema de la Villa por ser conjunto histórico, pero nos hemos puesto en contacto con el Cabildo Insular y estamos a la espera de ese informe que también nos permita ampliar el suelo.</w:t>
      </w:r>
    </w:p>
    <w:p>
      <w:pPr>
        <w:pStyle w:val="Actas"/>
        <w:tabs>
          <w:tab w:val="clear" w:pos="709"/>
        </w:tabs>
        <w:ind w:left="-284" w:firstLine="568"/>
        <w:rPr>
          <w:szCs w:val="22"/>
        </w:rPr>
      </w:pPr>
      <w:r>
        <w:rPr>
          <w:szCs w:val="22"/>
        </w:rPr>
        <w:t>También hemos contactado con la Consejería de Política Territorial del Gobierno de Canarias porque las zonas de La Graciosa y Caleta de Famara están afectadas por el extinto PRUG y por tanto debe informar el Gobierno de Canarias.</w:t>
      </w:r>
    </w:p>
    <w:p>
      <w:pPr>
        <w:pStyle w:val="Actas"/>
        <w:tabs>
          <w:tab w:val="clear" w:pos="709"/>
        </w:tabs>
        <w:ind w:left="-284" w:firstLine="568"/>
        <w:rPr>
          <w:szCs w:val="22"/>
        </w:rPr>
      </w:pPr>
      <w:r>
        <w:rPr>
          <w:szCs w:val="22"/>
        </w:rPr>
        <w:lastRenderedPageBreak/>
        <w:t>A la espera de estos informes, estamos trabajando en el resto del municipio para ver de aplicar esta posibilidad de ampliación del suelo disponible”.</w:t>
      </w:r>
    </w:p>
    <w:p>
      <w:pPr>
        <w:pStyle w:val="Actas"/>
        <w:tabs>
          <w:tab w:val="clear" w:pos="709"/>
        </w:tabs>
        <w:ind w:left="-284" w:firstLine="568"/>
        <w:rPr>
          <w:sz w:val="10"/>
          <w:szCs w:val="10"/>
        </w:rPr>
      </w:pPr>
    </w:p>
    <w:p>
      <w:pPr>
        <w:pStyle w:val="Actas"/>
        <w:tabs>
          <w:tab w:val="clear" w:pos="709"/>
        </w:tabs>
        <w:ind w:left="-284"/>
        <w:rPr>
          <w:rFonts w:cs="Arial"/>
          <w:b/>
          <w:szCs w:val="22"/>
        </w:rPr>
      </w:pPr>
      <w:r>
        <w:rPr>
          <w:rFonts w:cs="Arial"/>
          <w:b/>
          <w:szCs w:val="22"/>
        </w:rPr>
        <w:t>PUNTO UNDÉCIMO.- Asuntos de la Presidencia.-</w:t>
      </w:r>
    </w:p>
    <w:p>
      <w:pPr>
        <w:pStyle w:val="Actas"/>
        <w:tabs>
          <w:tab w:val="clear" w:pos="709"/>
        </w:tabs>
        <w:ind w:left="-284" w:firstLine="568"/>
        <w:rPr>
          <w:rFonts w:cs="Arial"/>
          <w:szCs w:val="22"/>
        </w:rPr>
      </w:pPr>
      <w:r>
        <w:rPr>
          <w:rFonts w:cs="Arial"/>
          <w:szCs w:val="22"/>
        </w:rPr>
        <w:t>Por el Señor Alcalde presidente se manifiesta: “tengo una pregunta para el concejal de Hacienda que le hago todos los Plenos: ¿Cómo va el tema del pago a los grupos políticos?”.</w:t>
      </w:r>
    </w:p>
    <w:p>
      <w:pPr>
        <w:pStyle w:val="Actas"/>
        <w:tabs>
          <w:tab w:val="clear" w:pos="709"/>
        </w:tabs>
        <w:ind w:left="-284" w:firstLine="568"/>
        <w:rPr>
          <w:rFonts w:cs="Arial"/>
          <w:sz w:val="10"/>
          <w:szCs w:val="10"/>
        </w:rPr>
      </w:pPr>
    </w:p>
    <w:p>
      <w:pPr>
        <w:pStyle w:val="Actas"/>
        <w:tabs>
          <w:tab w:val="clear" w:pos="709"/>
        </w:tabs>
        <w:ind w:left="-284" w:firstLine="568"/>
        <w:rPr>
          <w:rFonts w:cs="Arial"/>
          <w:szCs w:val="22"/>
        </w:rPr>
      </w:pPr>
      <w:r>
        <w:rPr>
          <w:rFonts w:cs="Arial"/>
          <w:szCs w:val="22"/>
        </w:rPr>
        <w:t>Por el Señor Jiménez cabrera del grupo CC, con la venia de la Presidencia, se manifiesta: “con respecto a Coalición Canarias tenemos pagado hasta el 30 de abril. Con respecto al PSOE, han entregado recientemente la documentación que les faltaba por lo que ya se está en los trámites para ponernos al día en los pagos y con respecto al grupo Mixto, saben que estamos a la espera de que entreguen la documentación que les falta para poder abonarles lo correspondiente”.</w:t>
      </w:r>
    </w:p>
    <w:p>
      <w:pPr>
        <w:pStyle w:val="Actas"/>
        <w:tabs>
          <w:tab w:val="clear" w:pos="709"/>
        </w:tabs>
        <w:ind w:left="-284" w:firstLine="568"/>
        <w:rPr>
          <w:sz w:val="10"/>
          <w:szCs w:val="10"/>
        </w:rPr>
      </w:pPr>
    </w:p>
    <w:p>
      <w:pPr>
        <w:pStyle w:val="Actas"/>
        <w:tabs>
          <w:tab w:val="clear" w:pos="709"/>
        </w:tabs>
        <w:ind w:left="-284"/>
        <w:rPr>
          <w:rFonts w:cs="Arial"/>
          <w:b/>
          <w:szCs w:val="22"/>
        </w:rPr>
      </w:pPr>
      <w:r>
        <w:rPr>
          <w:rFonts w:cs="Arial"/>
          <w:b/>
          <w:szCs w:val="22"/>
        </w:rPr>
        <w:t>PUNTO DUODÉCIMO.- Ruegos y Preguntas.-</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el Señor Álvarez Morales del PP, con la venia de la Presidencia, se manifiesta: “como preguntas, ¿qué medidas se ha tomado con respecto a las quejas de los vecinos y comerciantes con respecto al estado de la avenida de las Cucharas de Costa Teguise?</w:t>
      </w:r>
    </w:p>
    <w:p>
      <w:pPr>
        <w:ind w:left="-284" w:firstLine="567"/>
        <w:jc w:val="both"/>
        <w:rPr>
          <w:rFonts w:ascii="Book Antiqua" w:hAnsi="Book Antiqua"/>
          <w:sz w:val="22"/>
          <w:szCs w:val="22"/>
        </w:rPr>
      </w:pPr>
      <w:r>
        <w:rPr>
          <w:rFonts w:ascii="Book Antiqua" w:hAnsi="Book Antiqua"/>
          <w:sz w:val="22"/>
          <w:szCs w:val="22"/>
        </w:rPr>
        <w:t xml:space="preserve">¿En qué punto se encuentra la ubicación y la implantación de la ambulancia </w:t>
      </w:r>
      <w:proofErr w:type="spellStart"/>
      <w:r>
        <w:rPr>
          <w:rFonts w:ascii="Book Antiqua" w:hAnsi="Book Antiqua"/>
          <w:sz w:val="22"/>
          <w:szCs w:val="22"/>
        </w:rPr>
        <w:t>medicalizada</w:t>
      </w:r>
      <w:proofErr w:type="spellEnd"/>
      <w:r>
        <w:rPr>
          <w:rFonts w:ascii="Book Antiqua" w:hAnsi="Book Antiqua"/>
          <w:sz w:val="22"/>
          <w:szCs w:val="22"/>
        </w:rPr>
        <w:t xml:space="preserve"> en Caleta de Famara?</w:t>
      </w:r>
    </w:p>
    <w:p>
      <w:pPr>
        <w:ind w:left="-284" w:firstLine="567"/>
        <w:jc w:val="both"/>
        <w:rPr>
          <w:rFonts w:ascii="Book Antiqua" w:hAnsi="Book Antiqua"/>
          <w:sz w:val="22"/>
          <w:szCs w:val="22"/>
        </w:rPr>
      </w:pPr>
      <w:r>
        <w:rPr>
          <w:rFonts w:ascii="Book Antiqua" w:hAnsi="Book Antiqua"/>
          <w:sz w:val="22"/>
          <w:szCs w:val="22"/>
        </w:rPr>
        <w:t>¿En qué situación se encuentra el Cementerio de San Simeón en la isla de La Graciosa?</w:t>
      </w:r>
    </w:p>
    <w:p>
      <w:pPr>
        <w:ind w:left="-284" w:firstLine="567"/>
        <w:jc w:val="both"/>
        <w:rPr>
          <w:rFonts w:ascii="Book Antiqua" w:hAnsi="Book Antiqua"/>
          <w:sz w:val="22"/>
          <w:szCs w:val="22"/>
        </w:rPr>
      </w:pPr>
      <w:r>
        <w:rPr>
          <w:rFonts w:ascii="Book Antiqua" w:hAnsi="Book Antiqua"/>
          <w:sz w:val="22"/>
          <w:szCs w:val="22"/>
        </w:rPr>
        <w:t>¿Se tenía constancia de la filmación del videoclip que hubo en la isla de La Graciosa durante el estado de alarma?</w:t>
      </w:r>
    </w:p>
    <w:p>
      <w:pPr>
        <w:ind w:left="-284" w:firstLine="567"/>
        <w:jc w:val="both"/>
        <w:rPr>
          <w:rFonts w:ascii="Book Antiqua" w:hAnsi="Book Antiqua"/>
          <w:sz w:val="22"/>
          <w:szCs w:val="22"/>
        </w:rPr>
      </w:pPr>
      <w:r>
        <w:rPr>
          <w:rFonts w:ascii="Book Antiqua" w:hAnsi="Book Antiqua"/>
          <w:sz w:val="22"/>
          <w:szCs w:val="22"/>
        </w:rPr>
        <w:t>Como ruego, hemos recibido las quejas de muchos vecinos ante la aparición de muchos guantes y mascarillas tirados durante esta situación. Puesto que ahora son obligatorias y que es cierto que se han visto que muchas zonas comerciales, en la Villa de Teguise, en el Casco, también en Costa Teguise e incluso en algún que otro pueblo, y viendo el poco civismo que puede existir por algunos vecinos, pediría que se implementara, en esas zonas comerciales, supermercados o grandes superficies, por parte del servicio de limpieza la recogida de esos residuos”.</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el Señor Alcalde Presidente se manifiesta: “nosotros lo hemos implementado con respecto a la frecuencia de la limpieza con el Plan de Empleo que presentamos el otro día. En la Mesa Insular hemos llegado a la conclusión de crear una ordenanza a insular para aplicar en todos los municipios la misma cuantía en la sanción. Creo que es muy importante porque lo que comenta no solo afecta a una comunidad en concreto sino a toda la isla. Estamos viviendo en estos momentos una conducta irresponsable en cuanto a depositar tanto guantes como mascarillas en los sitios habilitados. Lo que exigimos todos los ayuntamientos es que la cuantía sea considerable”.</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del PSOE, con la venia de la Presidencia, se manifiesta: “como pregunta, en el Paseo de Las Cucharas, por el mes de febrero, hace unos meses, solicitamos una comparecencia para trasladarle nuestra preocupación sobre los materiales que se estaban empleando, sobre todo en cuestión de conservación cara al futuro porque una vez se </w:t>
      </w:r>
      <w:proofErr w:type="spellStart"/>
      <w:r>
        <w:rPr>
          <w:rFonts w:ascii="Book Antiqua" w:hAnsi="Book Antiqua"/>
          <w:sz w:val="22"/>
          <w:szCs w:val="22"/>
        </w:rPr>
        <w:t>recepcione</w:t>
      </w:r>
      <w:proofErr w:type="spellEnd"/>
      <w:r>
        <w:rPr>
          <w:rFonts w:ascii="Book Antiqua" w:hAnsi="Book Antiqua"/>
          <w:sz w:val="22"/>
          <w:szCs w:val="22"/>
        </w:rPr>
        <w:t xml:space="preserve"> y se entregue la obra, será el Ayuntamiento el que tenga que afrontar los gastos de mantenimiento y conservación.</w:t>
      </w:r>
    </w:p>
    <w:p>
      <w:pPr>
        <w:ind w:left="-284" w:firstLine="567"/>
        <w:jc w:val="both"/>
        <w:rPr>
          <w:rFonts w:ascii="Book Antiqua" w:hAnsi="Book Antiqua"/>
          <w:sz w:val="22"/>
          <w:szCs w:val="22"/>
        </w:rPr>
      </w:pPr>
      <w:r>
        <w:rPr>
          <w:rFonts w:ascii="Book Antiqua" w:hAnsi="Book Antiqua"/>
          <w:sz w:val="22"/>
          <w:szCs w:val="22"/>
        </w:rPr>
        <w:lastRenderedPageBreak/>
        <w:t>Al margen de que las tonalidades no nos parecían las más adecuadas, o el vallado, sí nos gustaría, ya que el grupo Popular ha preguntado y ya que el grupo Socialista presentó una comparecencia en febrero, ahora también volvemos a preguntar, por si nos pudiera aclarar a la vista de varias denuncias que han formulado varios vecinos, ¿cuál es la situación o cuál es la intención que tiene el grupo de gobierno</w:t>
      </w:r>
      <w:proofErr w:type="gramStart"/>
      <w:r>
        <w:rPr>
          <w:rFonts w:ascii="Book Antiqua" w:hAnsi="Book Antiqua"/>
          <w:sz w:val="22"/>
          <w:szCs w:val="22"/>
        </w:rPr>
        <w:t>?.</w:t>
      </w:r>
      <w:proofErr w:type="gramEnd"/>
      <w:r>
        <w:rPr>
          <w:rFonts w:ascii="Book Antiqua" w:hAnsi="Book Antiqua"/>
          <w:sz w:val="22"/>
          <w:szCs w:val="22"/>
        </w:rPr>
        <w:t xml:space="preserve"> Sería una pena que después de tantos años intentando acometer esa obra tan necesaria, ahora nos viéramos en una situación de que no se culmina la misma o que culminándose no obtenemos el resultado que seguramente todos quisiéramos. Si pudiera contestar, aunque fuera sucintamente”.</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el Señor Alcalde Presidente se manifiesta: “la intención del grupo de gobierno no es otra sino que se termine el proyecto conforme a la Memoria. En este momento hay muchos gustos, muchas opiniones...</w:t>
      </w:r>
    </w:p>
    <w:p>
      <w:pPr>
        <w:ind w:left="-284" w:firstLine="567"/>
        <w:jc w:val="both"/>
        <w:rPr>
          <w:rFonts w:ascii="Book Antiqua" w:hAnsi="Book Antiqua"/>
          <w:sz w:val="22"/>
          <w:szCs w:val="22"/>
        </w:rPr>
      </w:pPr>
      <w:r>
        <w:rPr>
          <w:rFonts w:ascii="Book Antiqua" w:hAnsi="Book Antiqua"/>
          <w:sz w:val="22"/>
          <w:szCs w:val="22"/>
        </w:rPr>
        <w:t xml:space="preserve">La próxima semana tengo una mesa convocada entre todas las partes: Gobierno de Canarias, la constructora y el propio Ayuntamiento. Vamos a exigir que se termine el proyecto que se ha licitado conforme a su memoria, conforme a sus cualidades. Que quede bien claro que el Ayuntamiento no va a </w:t>
      </w:r>
      <w:proofErr w:type="spellStart"/>
      <w:r>
        <w:rPr>
          <w:rFonts w:ascii="Book Antiqua" w:hAnsi="Book Antiqua"/>
          <w:sz w:val="22"/>
          <w:szCs w:val="22"/>
        </w:rPr>
        <w:t>recepcionar</w:t>
      </w:r>
      <w:proofErr w:type="spellEnd"/>
      <w:r>
        <w:rPr>
          <w:rFonts w:ascii="Book Antiqua" w:hAnsi="Book Antiqua"/>
          <w:sz w:val="22"/>
          <w:szCs w:val="22"/>
        </w:rPr>
        <w:t xml:space="preserve"> ningún tipo de obra con deficiencias.</w:t>
      </w:r>
    </w:p>
    <w:p>
      <w:pPr>
        <w:ind w:left="-284" w:firstLine="567"/>
        <w:jc w:val="both"/>
        <w:rPr>
          <w:rFonts w:ascii="Book Antiqua" w:hAnsi="Book Antiqua"/>
          <w:sz w:val="22"/>
          <w:szCs w:val="22"/>
        </w:rPr>
      </w:pPr>
      <w:r>
        <w:rPr>
          <w:rFonts w:ascii="Book Antiqua" w:hAnsi="Book Antiqua"/>
          <w:sz w:val="22"/>
          <w:szCs w:val="22"/>
        </w:rPr>
        <w:t xml:space="preserve">Con respecto al tema de colores, me ratifico en las palabras de mi anterior comparecencia, todo tiene un acabado pero en cuanto al nerviosismo que presenta el Partido Popular y en este caso el Partido Socialista, que lo entiendo, que se queden totalmente tranquilos. No vamos a </w:t>
      </w:r>
      <w:proofErr w:type="spellStart"/>
      <w:r>
        <w:rPr>
          <w:rFonts w:ascii="Book Antiqua" w:hAnsi="Book Antiqua"/>
          <w:sz w:val="22"/>
          <w:szCs w:val="22"/>
        </w:rPr>
        <w:t>recepcionar</w:t>
      </w:r>
      <w:proofErr w:type="spellEnd"/>
      <w:r>
        <w:rPr>
          <w:rFonts w:ascii="Book Antiqua" w:hAnsi="Book Antiqua"/>
          <w:sz w:val="22"/>
          <w:szCs w:val="22"/>
        </w:rPr>
        <w:t xml:space="preserve"> ni permitir que se </w:t>
      </w:r>
      <w:proofErr w:type="spellStart"/>
      <w:r>
        <w:rPr>
          <w:rFonts w:ascii="Book Antiqua" w:hAnsi="Book Antiqua"/>
          <w:sz w:val="22"/>
          <w:szCs w:val="22"/>
        </w:rPr>
        <w:t>recepcione</w:t>
      </w:r>
      <w:proofErr w:type="spellEnd"/>
      <w:r>
        <w:rPr>
          <w:rFonts w:ascii="Book Antiqua" w:hAnsi="Book Antiqua"/>
          <w:sz w:val="22"/>
          <w:szCs w:val="22"/>
        </w:rPr>
        <w:t xml:space="preserve"> una obra con ningún tipo de deficiencia”.</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del PSOE, con la venia de la Presidencia, se manifiesta: “permítame que le insista, es una cuestión de la conservación y el mantenimiento. No han pasado muchos meses y cada vez que uno pasa por allí, ve las marcas de bicicletas y patines, pero no porque alguien ha hecho una “trastada, ni una ruindad o gamberrada”, permítame la expresión, sencillamente vas paseando, clavas los frenos mínimamente y se queda la marca en la propia superficie.</w:t>
      </w:r>
    </w:p>
    <w:p>
      <w:pPr>
        <w:ind w:left="-284" w:firstLine="567"/>
        <w:jc w:val="both"/>
        <w:rPr>
          <w:rFonts w:ascii="Book Antiqua" w:hAnsi="Book Antiqua"/>
          <w:sz w:val="22"/>
          <w:szCs w:val="22"/>
        </w:rPr>
      </w:pPr>
      <w:r>
        <w:rPr>
          <w:rFonts w:ascii="Book Antiqua" w:hAnsi="Book Antiqua"/>
          <w:sz w:val="22"/>
          <w:szCs w:val="22"/>
        </w:rPr>
        <w:t>Estamos hablando de una partida como es la de pintura que inicialmente creo que está presupuestada con más de doscientos mil euros y luego el mantenimiento puede ser un verdadero dolor de cabeza para la Corporación y por ende para todos los vecinos. Lo que me preocupa es que no tenga solución y que la utilización de pintura como forma de pavimentar aquello no sea la adecuada. Insisto, le tendemos la mano en lo que le podamos ayudar, ya lo hicimos en el mes de febrero cuando alertamos de la situación, sin ningún tipo de alarmismo ni bronca política sino a la vista de cómo se estaba ejecutando la obra.</w:t>
      </w:r>
    </w:p>
    <w:p>
      <w:pPr>
        <w:ind w:left="-284" w:firstLine="567"/>
        <w:jc w:val="both"/>
        <w:rPr>
          <w:rFonts w:ascii="Book Antiqua" w:hAnsi="Book Antiqua"/>
          <w:sz w:val="22"/>
          <w:szCs w:val="22"/>
        </w:rPr>
      </w:pPr>
      <w:r>
        <w:rPr>
          <w:rFonts w:ascii="Book Antiqua" w:hAnsi="Book Antiqua"/>
          <w:sz w:val="22"/>
          <w:szCs w:val="22"/>
        </w:rPr>
        <w:t>Lo que queremos es una solución que no hipoteque a la Corporación en el mantenimiento y conservación del espacio”.</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 xml:space="preserve">Por el Señor Alcalde Presidente se manifiesta: “con respecto al acabado, remitirme a lo que le estoy comentando, una vez que realmente se </w:t>
      </w:r>
      <w:proofErr w:type="spellStart"/>
      <w:r>
        <w:rPr>
          <w:rFonts w:ascii="Book Antiqua" w:hAnsi="Book Antiqua"/>
          <w:sz w:val="22"/>
          <w:szCs w:val="22"/>
        </w:rPr>
        <w:t>recepcione</w:t>
      </w:r>
      <w:proofErr w:type="spellEnd"/>
      <w:r>
        <w:rPr>
          <w:rFonts w:ascii="Book Antiqua" w:hAnsi="Book Antiqua"/>
          <w:sz w:val="22"/>
          <w:szCs w:val="22"/>
        </w:rPr>
        <w:t xml:space="preserve"> la obra, entiendo que tiene que estar conforme a unas prescripciones técnicas. Lo que me manifiestan en este momento es que la obra está manteniendo un buen ritmo pero no se ha terminado, así que tengo que ser prudente con respecto a la finalización. Ahora si cojo esa mano tendida para que me ayuden a coger esa ficha financiera que tiene el nombre de Teguise y no se la lleven a otros municipios turísticos porque hay mejoras que se pueden atender en la zona como poner la parte ajardinada que separa la playa y el paseo, y ya hablamos de un proyecto que podríamos hacer de en torno a  ciento cincuenta mil euros.</w:t>
      </w:r>
    </w:p>
    <w:p>
      <w:pPr>
        <w:ind w:left="-284" w:firstLine="567"/>
        <w:jc w:val="both"/>
        <w:rPr>
          <w:rFonts w:ascii="Book Antiqua" w:hAnsi="Book Antiqua"/>
          <w:sz w:val="22"/>
          <w:szCs w:val="22"/>
        </w:rPr>
      </w:pPr>
      <w:r>
        <w:rPr>
          <w:rFonts w:ascii="Book Antiqua" w:hAnsi="Book Antiqua"/>
          <w:sz w:val="22"/>
          <w:szCs w:val="22"/>
        </w:rPr>
        <w:lastRenderedPageBreak/>
        <w:t xml:space="preserve">Por tanto, esa mano tendida me gustaría que fuera en insistir desde su formación política en que el dinero se quede aquí en casa, en Teguise, y acoja por bien presentado el proyecto que estamos preparando para mejorar en el futuro la obra que vamos a </w:t>
      </w:r>
      <w:proofErr w:type="spellStart"/>
      <w:r>
        <w:rPr>
          <w:rFonts w:ascii="Book Antiqua" w:hAnsi="Book Antiqua"/>
          <w:sz w:val="22"/>
          <w:szCs w:val="22"/>
        </w:rPr>
        <w:t>recepcionar</w:t>
      </w:r>
      <w:proofErr w:type="spellEnd"/>
      <w:r>
        <w:rPr>
          <w:rFonts w:ascii="Book Antiqua" w:hAnsi="Book Antiqua"/>
          <w:sz w:val="22"/>
          <w:szCs w:val="22"/>
        </w:rPr>
        <w:t>”.</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la Señora Galán Duarte del grupo PSOE, con la venia de la Presidencia, se manifiesta: “tengo dos preguntas: ¿se han terminado las obras previstas en los centros socio culturales para adaptarlos a la normativa vigente y que motivó que se cerraran en su momento, allá por el año 2018, algunas dependencias de los mismos?</w:t>
      </w:r>
    </w:p>
    <w:p>
      <w:pPr>
        <w:ind w:left="-284" w:firstLine="567"/>
        <w:jc w:val="both"/>
        <w:rPr>
          <w:rFonts w:ascii="Book Antiqua" w:hAnsi="Book Antiqua"/>
          <w:sz w:val="22"/>
          <w:szCs w:val="22"/>
        </w:rPr>
      </w:pPr>
      <w:r>
        <w:rPr>
          <w:rFonts w:ascii="Book Antiqua" w:hAnsi="Book Antiqua"/>
          <w:sz w:val="22"/>
          <w:szCs w:val="22"/>
        </w:rPr>
        <w:t>La segunda pregunta es con respecto a la página web oficial de turismo del municipio de Teguise, hoy por las circunstancias que estamos pasando y ya que todos hablamos de la importancia del turismo y en especial para Teguise. ¿Nos pueden decir en qué estado se encuentra dicha página web? Da la impresión de que no se actualiza desde hace bastante tiempo”.</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la Señora Betancort Martínez de LEP – Sí Podemos, con la venia de la Presidencia, se manifiesta: “quería comentar algo con respecto a lo dicho por el Concejal de Hacienda sobre los pagos a los grupos políticos. Ya le hemos comentado al Interventor el problema que tiene el Grupo Mixto sobre ese tema. Hemos ido a todos los bancos de Lanzarote, hemos iniciado el proceso, pero la central rechaza la posibilidad de crear una cuenta a un grupo político. Queremos que vean la forma de solucionar que el Grupo Mixto no pierda el dinero que le corresponde.</w:t>
      </w:r>
    </w:p>
    <w:p>
      <w:pPr>
        <w:ind w:left="-284" w:firstLine="567"/>
        <w:jc w:val="both"/>
        <w:rPr>
          <w:rFonts w:ascii="Book Antiqua" w:hAnsi="Book Antiqua"/>
          <w:sz w:val="22"/>
          <w:szCs w:val="22"/>
        </w:rPr>
      </w:pPr>
      <w:r>
        <w:rPr>
          <w:rFonts w:ascii="Book Antiqua" w:hAnsi="Book Antiqua"/>
          <w:sz w:val="22"/>
          <w:szCs w:val="22"/>
        </w:rPr>
        <w:t>En su momento se dijo que a la oposición se le dotaría de una oficina donde pudiera trabajar y mi pregunta es si ya está disponible. Es algo que necesitamos ya”.</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el Señor Jiménez Cabrera del grupo CC, con la venia de la Presidencia, se manifiesta: “no podemos olvidar que estamos en una administración pública y de dinero público, por lo que hay que respetar una serie de procedimientos con respecto al pago a los grupos políticos. Estos procedimientos son normas que no se pueden saltar”.</w:t>
      </w:r>
    </w:p>
    <w:p>
      <w:pPr>
        <w:ind w:left="-284" w:firstLine="567"/>
        <w:jc w:val="both"/>
        <w:rPr>
          <w:rFonts w:ascii="Book Antiqua" w:hAnsi="Book Antiqua"/>
          <w:sz w:val="10"/>
          <w:szCs w:val="10"/>
        </w:rPr>
      </w:pPr>
    </w:p>
    <w:p>
      <w:pPr>
        <w:ind w:left="-284" w:firstLine="567"/>
        <w:jc w:val="both"/>
        <w:rPr>
          <w:rFonts w:ascii="Book Antiqua" w:hAnsi="Book Antiqua"/>
          <w:sz w:val="22"/>
          <w:szCs w:val="22"/>
        </w:rPr>
      </w:pPr>
      <w:r>
        <w:rPr>
          <w:rFonts w:ascii="Book Antiqua" w:hAnsi="Book Antiqua"/>
          <w:sz w:val="22"/>
          <w:szCs w:val="22"/>
        </w:rPr>
        <w:t>Por el Señor Callero Curbelo del grupo CC, con la venia de la Presidencia, se manifiesta: “la oficina para la oposición es un compromiso y después de hablar con los compañeros, hemos decidido reestructurar los espacios de Costa Teguise y que ustedes cuenten con las mismas instalaciones que tenían. Quiero pedir disculpas por los problemas acarreados y dar las gracias porque era una forma de afrontar los problemas que teníamos.</w:t>
      </w:r>
    </w:p>
    <w:p>
      <w:pPr>
        <w:ind w:left="-284" w:firstLine="567"/>
        <w:jc w:val="both"/>
        <w:rPr>
          <w:rFonts w:ascii="Book Antiqua" w:hAnsi="Book Antiqua"/>
          <w:sz w:val="22"/>
          <w:szCs w:val="22"/>
        </w:rPr>
      </w:pPr>
      <w:r>
        <w:rPr>
          <w:rFonts w:ascii="Book Antiqua" w:hAnsi="Book Antiqua"/>
          <w:sz w:val="22"/>
          <w:szCs w:val="22"/>
        </w:rPr>
        <w:t>Retiro mi agradecimiento por la buena disposición mostrada estos meses y ya pueden volver a usar su oficina”.</w:t>
      </w:r>
    </w:p>
    <w:p>
      <w:pPr>
        <w:pStyle w:val="Actas"/>
        <w:tabs>
          <w:tab w:val="clear" w:pos="709"/>
        </w:tabs>
        <w:ind w:left="-284"/>
        <w:rPr>
          <w:sz w:val="10"/>
          <w:szCs w:val="10"/>
        </w:rPr>
      </w:pPr>
    </w:p>
    <w:p>
      <w:pPr>
        <w:pStyle w:val="Actas"/>
        <w:tabs>
          <w:tab w:val="clear" w:pos="709"/>
        </w:tabs>
        <w:ind w:left="-284" w:firstLine="568"/>
        <w:rPr>
          <w:szCs w:val="22"/>
        </w:rPr>
      </w:pPr>
      <w:r>
        <w:rPr>
          <w:szCs w:val="22"/>
        </w:rPr>
        <w:t>Y no habiendo más asuntos de que tratar, por el Señor Alcalde Presidente se declara concluso el acto, levantándose las sesión, siendo las trece horas y veinticinco minutos del día de la fecha, de lo que se extiende el presente acta, que se transcribe en dieciocho folios de papel timbrado del estado, clase 8ª, correspondiendo a los siguientes números (se especificarán una vez transcrita la presente al Libro de Actas), que yo, el Secretario General, certifico y firmo autorizando la misma junto con el Señor Alcalde Presidente.</w:t>
      </w:r>
    </w:p>
    <w:sectPr>
      <w:footerReference w:type="default" r:id="rId9"/>
      <w:pgSz w:w="11907" w:h="16840" w:code="9"/>
      <w:pgMar w:top="3289" w:right="708" w:bottom="1134" w:left="1985" w:header="124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Juice ITC">
    <w:panose1 w:val="04040403040A02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487">
    <w:altName w:val="Times New Roman"/>
    <w:charset w:val="00"/>
    <w:family w:val="auto"/>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tabs>
        <w:tab w:val="clear" w:pos="4252"/>
        <w:tab w:val="clear" w:pos="8504"/>
      </w:tabs>
      <w:jc w:val="center"/>
      <w:rPr>
        <w:rFonts w:ascii="Arial" w:hAnsi="Arial" w:cs="Arial"/>
        <w:sz w:val="18"/>
        <w:szCs w:val="18"/>
      </w:rPr>
    </w:pPr>
    <w:r>
      <w:rPr>
        <w:rFonts w:ascii="Arial" w:hAnsi="Arial" w:cs="Arial"/>
        <w:sz w:val="18"/>
        <w:szCs w:val="18"/>
      </w:rPr>
      <w:t>Sesión ordinaria del Pleno de fecha 08 de junio de 2020</w:t>
    </w:r>
    <w:r>
      <w:rPr>
        <w:b/>
      </w:rPr>
      <w:t xml:space="preserve">                          </w:t>
    </w:r>
    <w:r>
      <w:rPr>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Pr>
        <w:rStyle w:val="Nmerodepgina"/>
        <w:rFonts w:ascii="Arial" w:hAnsi="Arial" w:cs="Arial"/>
        <w:noProof/>
        <w:sz w:val="18"/>
        <w:szCs w:val="18"/>
      </w:rPr>
      <w:t>18</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Pr>
        <w:rStyle w:val="Nmerodepgina"/>
        <w:rFonts w:ascii="Arial" w:hAnsi="Arial" w:cs="Arial"/>
        <w:noProof/>
        <w:sz w:val="18"/>
        <w:szCs w:val="18"/>
      </w:rPr>
      <w:t>18</w:t>
    </w:r>
    <w:r>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7E2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88E3BC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rPr>
    </w:lvl>
  </w:abstractNum>
  <w:abstractNum w:abstractNumId="3">
    <w:nsid w:val="00000002"/>
    <w:multiLevelType w:val="singleLevel"/>
    <w:tmpl w:val="00000002"/>
    <w:name w:val="WW8Num4"/>
    <w:lvl w:ilvl="0">
      <w:start w:val="1"/>
      <w:numFmt w:val="bullet"/>
      <w:lvlText w:val=""/>
      <w:lvlJc w:val="left"/>
      <w:pPr>
        <w:tabs>
          <w:tab w:val="num" w:pos="0"/>
        </w:tabs>
        <w:ind w:left="1068" w:hanging="360"/>
      </w:pPr>
      <w:rPr>
        <w:rFonts w:ascii="Symbol" w:hAnsi="Symbol"/>
      </w:rPr>
    </w:lvl>
  </w:abstractNum>
  <w:abstractNum w:abstractNumId="4">
    <w:nsid w:val="00000003"/>
    <w:multiLevelType w:val="singleLevel"/>
    <w:tmpl w:val="00000003"/>
    <w:name w:val="WW8Num6"/>
    <w:lvl w:ilvl="0">
      <w:start w:val="1"/>
      <w:numFmt w:val="upperLetter"/>
      <w:lvlText w:val="%1)"/>
      <w:lvlJc w:val="left"/>
      <w:pPr>
        <w:tabs>
          <w:tab w:val="num" w:pos="1069"/>
        </w:tabs>
        <w:ind w:left="1069" w:hanging="360"/>
      </w:pPr>
      <w:rPr>
        <w:rFonts w:ascii="Georgia" w:hAnsi="Georgia" w:cs="Georgia" w:hint="default"/>
        <w:lang w:eastAsia="es-ES"/>
      </w:rPr>
    </w:lvl>
  </w:abstractNum>
  <w:abstractNum w:abstractNumId="5">
    <w:nsid w:val="00000004"/>
    <w:multiLevelType w:val="multilevel"/>
    <w:tmpl w:val="00000004"/>
    <w:lvl w:ilvl="0">
      <w:start w:val="1"/>
      <w:numFmt w:val="bullet"/>
      <w:lvlText w:val=""/>
      <w:lvlJc w:val="left"/>
      <w:pPr>
        <w:tabs>
          <w:tab w:val="num" w:pos="0"/>
        </w:tabs>
        <w:ind w:left="2132" w:hanging="360"/>
      </w:pPr>
      <w:rPr>
        <w:rFonts w:ascii="Symbol" w:hAnsi="Symbol" w:cs="Symbol"/>
        <w:sz w:val="28"/>
        <w:szCs w:val="28"/>
        <w:lang w:val="es-ES" w:eastAsia="es-ES" w:bidi="ar-SA"/>
      </w:rPr>
    </w:lvl>
    <w:lvl w:ilvl="1">
      <w:start w:val="1"/>
      <w:numFmt w:val="bullet"/>
      <w:lvlText w:val="o"/>
      <w:lvlJc w:val="left"/>
      <w:pPr>
        <w:tabs>
          <w:tab w:val="num" w:pos="0"/>
        </w:tabs>
        <w:ind w:left="2852" w:hanging="360"/>
      </w:pPr>
      <w:rPr>
        <w:rFonts w:ascii="Courier New" w:hAnsi="Courier New" w:cs="Courier New"/>
      </w:rPr>
    </w:lvl>
    <w:lvl w:ilvl="2">
      <w:start w:val="1"/>
      <w:numFmt w:val="bullet"/>
      <w:lvlText w:val=""/>
      <w:lvlJc w:val="left"/>
      <w:pPr>
        <w:tabs>
          <w:tab w:val="num" w:pos="0"/>
        </w:tabs>
        <w:ind w:left="3572" w:hanging="360"/>
      </w:pPr>
      <w:rPr>
        <w:rFonts w:ascii="Wingdings" w:hAnsi="Wingdings" w:cs="Wingdings"/>
      </w:rPr>
    </w:lvl>
    <w:lvl w:ilvl="3">
      <w:start w:val="1"/>
      <w:numFmt w:val="bullet"/>
      <w:lvlText w:val=""/>
      <w:lvlJc w:val="left"/>
      <w:pPr>
        <w:tabs>
          <w:tab w:val="num" w:pos="0"/>
        </w:tabs>
        <w:ind w:left="4292" w:hanging="360"/>
      </w:pPr>
      <w:rPr>
        <w:rFonts w:ascii="Symbol" w:hAnsi="Symbol" w:cs="Symbol"/>
        <w:sz w:val="28"/>
        <w:szCs w:val="28"/>
        <w:lang w:val="es-ES" w:eastAsia="es-ES" w:bidi="ar-SA"/>
      </w:rPr>
    </w:lvl>
    <w:lvl w:ilvl="4">
      <w:start w:val="1"/>
      <w:numFmt w:val="bullet"/>
      <w:lvlText w:val="o"/>
      <w:lvlJc w:val="left"/>
      <w:pPr>
        <w:tabs>
          <w:tab w:val="num" w:pos="0"/>
        </w:tabs>
        <w:ind w:left="5012" w:hanging="360"/>
      </w:pPr>
      <w:rPr>
        <w:rFonts w:ascii="Courier New" w:hAnsi="Courier New" w:cs="Courier New"/>
      </w:rPr>
    </w:lvl>
    <w:lvl w:ilvl="5">
      <w:start w:val="1"/>
      <w:numFmt w:val="bullet"/>
      <w:lvlText w:val=""/>
      <w:lvlJc w:val="left"/>
      <w:pPr>
        <w:tabs>
          <w:tab w:val="num" w:pos="0"/>
        </w:tabs>
        <w:ind w:left="5732" w:hanging="360"/>
      </w:pPr>
      <w:rPr>
        <w:rFonts w:ascii="Wingdings" w:hAnsi="Wingdings" w:cs="Wingdings"/>
      </w:rPr>
    </w:lvl>
    <w:lvl w:ilvl="6">
      <w:start w:val="1"/>
      <w:numFmt w:val="bullet"/>
      <w:lvlText w:val=""/>
      <w:lvlJc w:val="left"/>
      <w:pPr>
        <w:tabs>
          <w:tab w:val="num" w:pos="0"/>
        </w:tabs>
        <w:ind w:left="6452" w:hanging="360"/>
      </w:pPr>
      <w:rPr>
        <w:rFonts w:ascii="Symbol" w:hAnsi="Symbol" w:cs="Symbol"/>
        <w:sz w:val="28"/>
        <w:szCs w:val="28"/>
        <w:lang w:val="es-ES" w:eastAsia="es-ES" w:bidi="ar-SA"/>
      </w:rPr>
    </w:lvl>
    <w:lvl w:ilvl="7">
      <w:start w:val="1"/>
      <w:numFmt w:val="bullet"/>
      <w:lvlText w:val="o"/>
      <w:lvlJc w:val="left"/>
      <w:pPr>
        <w:tabs>
          <w:tab w:val="num" w:pos="0"/>
        </w:tabs>
        <w:ind w:left="7172" w:hanging="360"/>
      </w:pPr>
      <w:rPr>
        <w:rFonts w:ascii="Courier New" w:hAnsi="Courier New" w:cs="Courier New"/>
      </w:rPr>
    </w:lvl>
    <w:lvl w:ilvl="8">
      <w:start w:val="1"/>
      <w:numFmt w:val="bullet"/>
      <w:lvlText w:val=""/>
      <w:lvlJc w:val="left"/>
      <w:pPr>
        <w:tabs>
          <w:tab w:val="num" w:pos="0"/>
        </w:tabs>
        <w:ind w:left="7892" w:hanging="360"/>
      </w:pPr>
      <w:rPr>
        <w:rFonts w:ascii="Wingdings" w:hAnsi="Wingdings" w:cs="Wingdings"/>
      </w:rPr>
    </w:lvl>
  </w:abstractNum>
  <w:abstractNum w:abstractNumId="6">
    <w:nsid w:val="00000005"/>
    <w:multiLevelType w:val="singleLevel"/>
    <w:tmpl w:val="0C0A0017"/>
    <w:name w:val="WW8Num5"/>
    <w:lvl w:ilvl="0">
      <w:start w:val="1"/>
      <w:numFmt w:val="lowerLetter"/>
      <w:lvlText w:val="%1)"/>
      <w:lvlJc w:val="left"/>
      <w:pPr>
        <w:tabs>
          <w:tab w:val="num" w:pos="1069"/>
        </w:tabs>
        <w:ind w:left="1069" w:hanging="360"/>
      </w:pPr>
      <w:rPr>
        <w:rFonts w:cs="Times New Roman"/>
      </w:rPr>
    </w:lvl>
  </w:abstractNum>
  <w:abstractNum w:abstractNumId="7">
    <w:nsid w:val="00000006"/>
    <w:multiLevelType w:val="multilevel"/>
    <w:tmpl w:val="00000006"/>
    <w:name w:val="WW8Num11"/>
    <w:lvl w:ilvl="0">
      <w:start w:val="1"/>
      <w:numFmt w:val="lowerLetter"/>
      <w:lvlText w:val="%1."/>
      <w:lvlJc w:val="left"/>
      <w:pPr>
        <w:tabs>
          <w:tab w:val="num" w:pos="720"/>
        </w:tabs>
        <w:ind w:left="720" w:hanging="360"/>
      </w:pPr>
      <w:rPr>
        <w:rFonts w:ascii="Times New Roman" w:hAnsi="Times New Roman" w:cs="Times New Roman"/>
        <w:b/>
        <w:i/>
        <w:sz w:val="24"/>
        <w:szCs w:val="24"/>
      </w:rPr>
    </w:lvl>
    <w:lvl w:ilvl="1">
      <w:start w:val="1"/>
      <w:numFmt w:val="lowerLetter"/>
      <w:lvlText w:val="%2."/>
      <w:lvlJc w:val="left"/>
      <w:pPr>
        <w:tabs>
          <w:tab w:val="num" w:pos="1440"/>
        </w:tabs>
        <w:ind w:left="1440" w:hanging="360"/>
      </w:pPr>
      <w:rPr>
        <w:rFonts w:ascii="Times New Roman" w:hAnsi="Times New Roman" w:cs="Times New Roman"/>
        <w:b/>
        <w:i/>
        <w:sz w:val="24"/>
        <w:szCs w:val="24"/>
      </w:rPr>
    </w:lvl>
    <w:lvl w:ilvl="2">
      <w:start w:val="1"/>
      <w:numFmt w:val="lowerLetter"/>
      <w:lvlText w:val="%3."/>
      <w:lvlJc w:val="left"/>
      <w:pPr>
        <w:tabs>
          <w:tab w:val="num" w:pos="2160"/>
        </w:tabs>
        <w:ind w:left="2160" w:hanging="360"/>
      </w:pPr>
      <w:rPr>
        <w:rFonts w:ascii="Times New Roman" w:hAnsi="Times New Roman" w:cs="Times New Roman"/>
        <w:b/>
        <w:i/>
        <w:sz w:val="24"/>
        <w:szCs w:val="24"/>
      </w:rPr>
    </w:lvl>
    <w:lvl w:ilvl="3">
      <w:start w:val="1"/>
      <w:numFmt w:val="lowerLetter"/>
      <w:lvlText w:val="%4."/>
      <w:lvlJc w:val="left"/>
      <w:pPr>
        <w:tabs>
          <w:tab w:val="num" w:pos="2880"/>
        </w:tabs>
        <w:ind w:left="2880" w:hanging="360"/>
      </w:pPr>
      <w:rPr>
        <w:rFonts w:ascii="Times New Roman" w:hAnsi="Times New Roman" w:cs="Times New Roman"/>
        <w:b/>
        <w:i/>
        <w:sz w:val="24"/>
        <w:szCs w:val="24"/>
      </w:rPr>
    </w:lvl>
    <w:lvl w:ilvl="4">
      <w:start w:val="1"/>
      <w:numFmt w:val="lowerLetter"/>
      <w:lvlText w:val="%5."/>
      <w:lvlJc w:val="left"/>
      <w:pPr>
        <w:tabs>
          <w:tab w:val="num" w:pos="3600"/>
        </w:tabs>
        <w:ind w:left="3600" w:hanging="360"/>
      </w:pPr>
      <w:rPr>
        <w:rFonts w:ascii="Times New Roman" w:hAnsi="Times New Roman" w:cs="Times New Roman"/>
        <w:b/>
        <w:i/>
        <w:sz w:val="24"/>
        <w:szCs w:val="24"/>
      </w:rPr>
    </w:lvl>
    <w:lvl w:ilvl="5">
      <w:start w:val="1"/>
      <w:numFmt w:val="lowerLetter"/>
      <w:lvlText w:val="%6."/>
      <w:lvlJc w:val="left"/>
      <w:pPr>
        <w:tabs>
          <w:tab w:val="num" w:pos="4320"/>
        </w:tabs>
        <w:ind w:left="4320" w:hanging="360"/>
      </w:pPr>
      <w:rPr>
        <w:rFonts w:ascii="Times New Roman" w:hAnsi="Times New Roman" w:cs="Times New Roman"/>
        <w:b/>
        <w:i/>
        <w:sz w:val="24"/>
        <w:szCs w:val="24"/>
      </w:rPr>
    </w:lvl>
    <w:lvl w:ilvl="6">
      <w:start w:val="1"/>
      <w:numFmt w:val="lowerLetter"/>
      <w:lvlText w:val="%7."/>
      <w:lvlJc w:val="left"/>
      <w:pPr>
        <w:tabs>
          <w:tab w:val="num" w:pos="5040"/>
        </w:tabs>
        <w:ind w:left="5040" w:hanging="360"/>
      </w:pPr>
      <w:rPr>
        <w:rFonts w:ascii="Times New Roman" w:hAnsi="Times New Roman" w:cs="Times New Roman"/>
        <w:b/>
        <w:i/>
        <w:sz w:val="24"/>
        <w:szCs w:val="24"/>
      </w:rPr>
    </w:lvl>
    <w:lvl w:ilvl="7">
      <w:start w:val="1"/>
      <w:numFmt w:val="lowerLetter"/>
      <w:lvlText w:val="%8."/>
      <w:lvlJc w:val="left"/>
      <w:pPr>
        <w:tabs>
          <w:tab w:val="num" w:pos="5760"/>
        </w:tabs>
        <w:ind w:left="5760" w:hanging="360"/>
      </w:pPr>
      <w:rPr>
        <w:rFonts w:ascii="Times New Roman" w:hAnsi="Times New Roman" w:cs="Times New Roman"/>
        <w:b/>
        <w:i/>
        <w:sz w:val="24"/>
        <w:szCs w:val="24"/>
      </w:rPr>
    </w:lvl>
    <w:lvl w:ilvl="8">
      <w:start w:val="1"/>
      <w:numFmt w:val="lowerLetter"/>
      <w:lvlText w:val="%9."/>
      <w:lvlJc w:val="left"/>
      <w:pPr>
        <w:tabs>
          <w:tab w:val="num" w:pos="6480"/>
        </w:tabs>
        <w:ind w:left="6480" w:hanging="360"/>
      </w:pPr>
      <w:rPr>
        <w:rFonts w:ascii="Times New Roman" w:hAnsi="Times New Roman" w:cs="Times New Roman"/>
        <w:b/>
        <w:i/>
        <w:sz w:val="24"/>
        <w:szCs w:val="24"/>
      </w:rPr>
    </w:lvl>
  </w:abstractNum>
  <w:abstractNum w:abstractNumId="8">
    <w:nsid w:val="00000008"/>
    <w:multiLevelType w:val="multilevel"/>
    <w:tmpl w:val="00000008"/>
    <w:name w:val="WWNum1"/>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9">
    <w:nsid w:val="00417515"/>
    <w:multiLevelType w:val="hybridMultilevel"/>
    <w:tmpl w:val="C7F6C6C8"/>
    <w:lvl w:ilvl="0" w:tplc="081A18AA">
      <w:start w:val="1"/>
      <w:numFmt w:val="lowerLetter"/>
      <w:lvlText w:val="%1)"/>
      <w:lvlJc w:val="left"/>
      <w:pPr>
        <w:ind w:left="720" w:hanging="360"/>
      </w:pPr>
      <w:rPr>
        <w:rFonts w:hint="default"/>
        <w:b/>
      </w:rPr>
    </w:lvl>
    <w:lvl w:ilvl="1" w:tplc="95C4158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38A7911"/>
    <w:multiLevelType w:val="multilevel"/>
    <w:tmpl w:val="A3FA4B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067F62CC"/>
    <w:multiLevelType w:val="hybridMultilevel"/>
    <w:tmpl w:val="EB28DF62"/>
    <w:lvl w:ilvl="0" w:tplc="0C0A0001">
      <w:start w:val="1"/>
      <w:numFmt w:val="bullet"/>
      <w:lvlText w:val=""/>
      <w:lvlJc w:val="left"/>
      <w:pPr>
        <w:ind w:left="1288" w:hanging="360"/>
      </w:pPr>
      <w:rPr>
        <w:rFonts w:ascii="Symbol" w:hAnsi="Symbol" w:cs="Symbol" w:hint="default"/>
      </w:rPr>
    </w:lvl>
    <w:lvl w:ilvl="1" w:tplc="040A0003" w:tentative="1">
      <w:start w:val="1"/>
      <w:numFmt w:val="bullet"/>
      <w:lvlText w:val="o"/>
      <w:lvlJc w:val="left"/>
      <w:pPr>
        <w:ind w:left="2008" w:hanging="360"/>
      </w:pPr>
      <w:rPr>
        <w:rFonts w:ascii="Courier New" w:hAnsi="Courier New" w:cs="Courier New" w:hint="default"/>
      </w:rPr>
    </w:lvl>
    <w:lvl w:ilvl="2" w:tplc="040A0005" w:tentative="1">
      <w:start w:val="1"/>
      <w:numFmt w:val="bullet"/>
      <w:lvlText w:val=""/>
      <w:lvlJc w:val="left"/>
      <w:pPr>
        <w:ind w:left="2728" w:hanging="360"/>
      </w:pPr>
      <w:rPr>
        <w:rFonts w:ascii="Wingdings" w:hAnsi="Wingdings" w:hint="default"/>
      </w:rPr>
    </w:lvl>
    <w:lvl w:ilvl="3" w:tplc="040A0001" w:tentative="1">
      <w:start w:val="1"/>
      <w:numFmt w:val="bullet"/>
      <w:lvlText w:val=""/>
      <w:lvlJc w:val="left"/>
      <w:pPr>
        <w:ind w:left="3448" w:hanging="360"/>
      </w:pPr>
      <w:rPr>
        <w:rFonts w:ascii="Symbol" w:hAnsi="Symbol" w:hint="default"/>
      </w:rPr>
    </w:lvl>
    <w:lvl w:ilvl="4" w:tplc="040A0003" w:tentative="1">
      <w:start w:val="1"/>
      <w:numFmt w:val="bullet"/>
      <w:lvlText w:val="o"/>
      <w:lvlJc w:val="left"/>
      <w:pPr>
        <w:ind w:left="4168" w:hanging="360"/>
      </w:pPr>
      <w:rPr>
        <w:rFonts w:ascii="Courier New" w:hAnsi="Courier New" w:cs="Courier New" w:hint="default"/>
      </w:rPr>
    </w:lvl>
    <w:lvl w:ilvl="5" w:tplc="040A0005" w:tentative="1">
      <w:start w:val="1"/>
      <w:numFmt w:val="bullet"/>
      <w:lvlText w:val=""/>
      <w:lvlJc w:val="left"/>
      <w:pPr>
        <w:ind w:left="4888" w:hanging="360"/>
      </w:pPr>
      <w:rPr>
        <w:rFonts w:ascii="Wingdings" w:hAnsi="Wingdings" w:hint="default"/>
      </w:rPr>
    </w:lvl>
    <w:lvl w:ilvl="6" w:tplc="040A0001" w:tentative="1">
      <w:start w:val="1"/>
      <w:numFmt w:val="bullet"/>
      <w:lvlText w:val=""/>
      <w:lvlJc w:val="left"/>
      <w:pPr>
        <w:ind w:left="5608" w:hanging="360"/>
      </w:pPr>
      <w:rPr>
        <w:rFonts w:ascii="Symbol" w:hAnsi="Symbol" w:hint="default"/>
      </w:rPr>
    </w:lvl>
    <w:lvl w:ilvl="7" w:tplc="040A0003" w:tentative="1">
      <w:start w:val="1"/>
      <w:numFmt w:val="bullet"/>
      <w:lvlText w:val="o"/>
      <w:lvlJc w:val="left"/>
      <w:pPr>
        <w:ind w:left="6328" w:hanging="360"/>
      </w:pPr>
      <w:rPr>
        <w:rFonts w:ascii="Courier New" w:hAnsi="Courier New" w:cs="Courier New" w:hint="default"/>
      </w:rPr>
    </w:lvl>
    <w:lvl w:ilvl="8" w:tplc="040A0005" w:tentative="1">
      <w:start w:val="1"/>
      <w:numFmt w:val="bullet"/>
      <w:lvlText w:val=""/>
      <w:lvlJc w:val="left"/>
      <w:pPr>
        <w:ind w:left="7048" w:hanging="360"/>
      </w:pPr>
      <w:rPr>
        <w:rFonts w:ascii="Wingdings" w:hAnsi="Wingdings" w:hint="default"/>
      </w:rPr>
    </w:lvl>
  </w:abstractNum>
  <w:abstractNum w:abstractNumId="12">
    <w:nsid w:val="07FC1131"/>
    <w:multiLevelType w:val="hybridMultilevel"/>
    <w:tmpl w:val="CC28D9E2"/>
    <w:lvl w:ilvl="0" w:tplc="0C0A0003">
      <w:start w:val="1"/>
      <w:numFmt w:val="bullet"/>
      <w:lvlText w:val="o"/>
      <w:lvlJc w:val="left"/>
      <w:pPr>
        <w:ind w:left="2127" w:hanging="360"/>
      </w:pPr>
      <w:rPr>
        <w:rFonts w:ascii="Courier New" w:hAnsi="Courier New" w:cs="Courier New" w:hint="default"/>
      </w:rPr>
    </w:lvl>
    <w:lvl w:ilvl="1" w:tplc="040A0003" w:tentative="1">
      <w:start w:val="1"/>
      <w:numFmt w:val="bullet"/>
      <w:lvlText w:val="o"/>
      <w:lvlJc w:val="left"/>
      <w:pPr>
        <w:ind w:left="2847" w:hanging="360"/>
      </w:pPr>
      <w:rPr>
        <w:rFonts w:ascii="Courier New" w:hAnsi="Courier New" w:cs="Courier New" w:hint="default"/>
      </w:rPr>
    </w:lvl>
    <w:lvl w:ilvl="2" w:tplc="040A0005" w:tentative="1">
      <w:start w:val="1"/>
      <w:numFmt w:val="bullet"/>
      <w:lvlText w:val=""/>
      <w:lvlJc w:val="left"/>
      <w:pPr>
        <w:ind w:left="3567" w:hanging="360"/>
      </w:pPr>
      <w:rPr>
        <w:rFonts w:ascii="Wingdings" w:hAnsi="Wingdings" w:hint="default"/>
      </w:rPr>
    </w:lvl>
    <w:lvl w:ilvl="3" w:tplc="040A0001" w:tentative="1">
      <w:start w:val="1"/>
      <w:numFmt w:val="bullet"/>
      <w:lvlText w:val=""/>
      <w:lvlJc w:val="left"/>
      <w:pPr>
        <w:ind w:left="4287" w:hanging="360"/>
      </w:pPr>
      <w:rPr>
        <w:rFonts w:ascii="Symbol" w:hAnsi="Symbol" w:hint="default"/>
      </w:rPr>
    </w:lvl>
    <w:lvl w:ilvl="4" w:tplc="040A0003" w:tentative="1">
      <w:start w:val="1"/>
      <w:numFmt w:val="bullet"/>
      <w:lvlText w:val="o"/>
      <w:lvlJc w:val="left"/>
      <w:pPr>
        <w:ind w:left="5007" w:hanging="360"/>
      </w:pPr>
      <w:rPr>
        <w:rFonts w:ascii="Courier New" w:hAnsi="Courier New" w:cs="Courier New" w:hint="default"/>
      </w:rPr>
    </w:lvl>
    <w:lvl w:ilvl="5" w:tplc="040A0005" w:tentative="1">
      <w:start w:val="1"/>
      <w:numFmt w:val="bullet"/>
      <w:lvlText w:val=""/>
      <w:lvlJc w:val="left"/>
      <w:pPr>
        <w:ind w:left="5727" w:hanging="360"/>
      </w:pPr>
      <w:rPr>
        <w:rFonts w:ascii="Wingdings" w:hAnsi="Wingdings" w:hint="default"/>
      </w:rPr>
    </w:lvl>
    <w:lvl w:ilvl="6" w:tplc="040A0001" w:tentative="1">
      <w:start w:val="1"/>
      <w:numFmt w:val="bullet"/>
      <w:lvlText w:val=""/>
      <w:lvlJc w:val="left"/>
      <w:pPr>
        <w:ind w:left="6447" w:hanging="360"/>
      </w:pPr>
      <w:rPr>
        <w:rFonts w:ascii="Symbol" w:hAnsi="Symbol" w:hint="default"/>
      </w:rPr>
    </w:lvl>
    <w:lvl w:ilvl="7" w:tplc="040A0003" w:tentative="1">
      <w:start w:val="1"/>
      <w:numFmt w:val="bullet"/>
      <w:lvlText w:val="o"/>
      <w:lvlJc w:val="left"/>
      <w:pPr>
        <w:ind w:left="7167" w:hanging="360"/>
      </w:pPr>
      <w:rPr>
        <w:rFonts w:ascii="Courier New" w:hAnsi="Courier New" w:cs="Courier New" w:hint="default"/>
      </w:rPr>
    </w:lvl>
    <w:lvl w:ilvl="8" w:tplc="040A0005" w:tentative="1">
      <w:start w:val="1"/>
      <w:numFmt w:val="bullet"/>
      <w:lvlText w:val=""/>
      <w:lvlJc w:val="left"/>
      <w:pPr>
        <w:ind w:left="7887" w:hanging="360"/>
      </w:pPr>
      <w:rPr>
        <w:rFonts w:ascii="Wingdings" w:hAnsi="Wingdings" w:hint="default"/>
      </w:rPr>
    </w:lvl>
  </w:abstractNum>
  <w:abstractNum w:abstractNumId="13">
    <w:nsid w:val="08E73AEB"/>
    <w:multiLevelType w:val="hybridMultilevel"/>
    <w:tmpl w:val="06401D76"/>
    <w:name w:val="WW8Num12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D064DD8"/>
    <w:multiLevelType w:val="hybridMultilevel"/>
    <w:tmpl w:val="53020CE8"/>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5">
    <w:nsid w:val="12E57CE3"/>
    <w:multiLevelType w:val="hybridMultilevel"/>
    <w:tmpl w:val="D4AA1444"/>
    <w:lvl w:ilvl="0" w:tplc="121ABCB4">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6">
    <w:nsid w:val="12F45547"/>
    <w:multiLevelType w:val="hybridMultilevel"/>
    <w:tmpl w:val="9C1EB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51C7C71"/>
    <w:multiLevelType w:val="hybridMultilevel"/>
    <w:tmpl w:val="835CE57A"/>
    <w:lvl w:ilvl="0" w:tplc="0C0A0001">
      <w:start w:val="1"/>
      <w:numFmt w:val="bullet"/>
      <w:lvlText w:val=""/>
      <w:lvlJc w:val="left"/>
      <w:pPr>
        <w:ind w:left="1331" w:hanging="360"/>
      </w:pPr>
      <w:rPr>
        <w:rFonts w:ascii="Symbol" w:hAnsi="Symbol"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18">
    <w:nsid w:val="15337A10"/>
    <w:multiLevelType w:val="hybridMultilevel"/>
    <w:tmpl w:val="250CCA32"/>
    <w:lvl w:ilvl="0" w:tplc="0C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9">
    <w:nsid w:val="19EA6C9E"/>
    <w:multiLevelType w:val="hybridMultilevel"/>
    <w:tmpl w:val="F064EEC2"/>
    <w:lvl w:ilvl="0" w:tplc="3826975A">
      <w:start w:val="1"/>
      <w:numFmt w:val="lowerLetter"/>
      <w:lvlText w:val="%1)"/>
      <w:lvlJc w:val="left"/>
      <w:pPr>
        <w:ind w:left="1766" w:hanging="360"/>
      </w:pPr>
      <w:rPr>
        <w:rFonts w:hint="default"/>
        <w:b/>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20">
    <w:nsid w:val="1D876A7E"/>
    <w:multiLevelType w:val="hybridMultilevel"/>
    <w:tmpl w:val="90685B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1DDF3448"/>
    <w:multiLevelType w:val="hybridMultilevel"/>
    <w:tmpl w:val="8968E0D8"/>
    <w:lvl w:ilvl="0" w:tplc="AFE8D6FE">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2">
    <w:nsid w:val="1E153155"/>
    <w:multiLevelType w:val="hybridMultilevel"/>
    <w:tmpl w:val="90885956"/>
    <w:name w:val="WW8Num52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1E5F6120"/>
    <w:multiLevelType w:val="hybridMultilevel"/>
    <w:tmpl w:val="B2444A10"/>
    <w:lvl w:ilvl="0" w:tplc="0C0A0003">
      <w:start w:val="1"/>
      <w:numFmt w:val="bullet"/>
      <w:lvlText w:val="o"/>
      <w:lvlJc w:val="left"/>
      <w:pPr>
        <w:ind w:left="1287" w:hanging="360"/>
      </w:pPr>
      <w:rPr>
        <w:rFonts w:ascii="Courier New" w:hAnsi="Courier New" w:cs="Courier New"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nsid w:val="230A6F8B"/>
    <w:multiLevelType w:val="hybridMultilevel"/>
    <w:tmpl w:val="32A68412"/>
    <w:lvl w:ilvl="0" w:tplc="82D8412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3842A30"/>
    <w:multiLevelType w:val="hybridMultilevel"/>
    <w:tmpl w:val="26D41D34"/>
    <w:lvl w:ilvl="0" w:tplc="22206C9C">
      <w:numFmt w:val="bullet"/>
      <w:lvlText w:val="-"/>
      <w:lvlJc w:val="left"/>
      <w:pPr>
        <w:ind w:left="720" w:hanging="360"/>
      </w:pPr>
      <w:rPr>
        <w:rFonts w:ascii="Vrinda" w:eastAsia="Calibri" w:hAnsi="Vrinda" w:cs="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4EE06C9"/>
    <w:multiLevelType w:val="hybridMultilevel"/>
    <w:tmpl w:val="F2E85AE8"/>
    <w:name w:val="WW8Num12"/>
    <w:lvl w:ilvl="0" w:tplc="00000001">
      <w:start w:val="1"/>
      <w:numFmt w:val="bullet"/>
      <w:lvlText w:val="-"/>
      <w:lvlJc w:val="left"/>
      <w:pPr>
        <w:tabs>
          <w:tab w:val="num" w:pos="720"/>
        </w:tabs>
        <w:ind w:left="720" w:hanging="360"/>
      </w:pPr>
      <w:rPr>
        <w:rFonts w:ascii="Arial" w:hAnsi="Arial"/>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26635C47"/>
    <w:multiLevelType w:val="hybridMultilevel"/>
    <w:tmpl w:val="BF1AD9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nsid w:val="26A07BC6"/>
    <w:multiLevelType w:val="hybridMultilevel"/>
    <w:tmpl w:val="54D6FE8E"/>
    <w:lvl w:ilvl="0" w:tplc="0C0A0003">
      <w:start w:val="1"/>
      <w:numFmt w:val="bullet"/>
      <w:lvlText w:val="o"/>
      <w:lvlJc w:val="left"/>
      <w:pPr>
        <w:ind w:left="1331" w:hanging="360"/>
      </w:pPr>
      <w:rPr>
        <w:rFonts w:ascii="Courier New" w:hAnsi="Courier New" w:cs="Courier New" w:hint="default"/>
      </w:rPr>
    </w:lvl>
    <w:lvl w:ilvl="1" w:tplc="040A0003" w:tentative="1">
      <w:start w:val="1"/>
      <w:numFmt w:val="bullet"/>
      <w:lvlText w:val="o"/>
      <w:lvlJc w:val="left"/>
      <w:pPr>
        <w:ind w:left="2051" w:hanging="360"/>
      </w:pPr>
      <w:rPr>
        <w:rFonts w:ascii="Courier New" w:hAnsi="Courier New" w:cs="Courier New" w:hint="default"/>
      </w:rPr>
    </w:lvl>
    <w:lvl w:ilvl="2" w:tplc="040A0005" w:tentative="1">
      <w:start w:val="1"/>
      <w:numFmt w:val="bullet"/>
      <w:lvlText w:val=""/>
      <w:lvlJc w:val="left"/>
      <w:pPr>
        <w:ind w:left="2771" w:hanging="360"/>
      </w:pPr>
      <w:rPr>
        <w:rFonts w:ascii="Wingdings" w:hAnsi="Wingdings" w:hint="default"/>
      </w:rPr>
    </w:lvl>
    <w:lvl w:ilvl="3" w:tplc="040A0001" w:tentative="1">
      <w:start w:val="1"/>
      <w:numFmt w:val="bullet"/>
      <w:lvlText w:val=""/>
      <w:lvlJc w:val="left"/>
      <w:pPr>
        <w:ind w:left="3491" w:hanging="360"/>
      </w:pPr>
      <w:rPr>
        <w:rFonts w:ascii="Symbol" w:hAnsi="Symbol" w:hint="default"/>
      </w:rPr>
    </w:lvl>
    <w:lvl w:ilvl="4" w:tplc="040A0003" w:tentative="1">
      <w:start w:val="1"/>
      <w:numFmt w:val="bullet"/>
      <w:lvlText w:val="o"/>
      <w:lvlJc w:val="left"/>
      <w:pPr>
        <w:ind w:left="4211" w:hanging="360"/>
      </w:pPr>
      <w:rPr>
        <w:rFonts w:ascii="Courier New" w:hAnsi="Courier New" w:cs="Courier New" w:hint="default"/>
      </w:rPr>
    </w:lvl>
    <w:lvl w:ilvl="5" w:tplc="040A0005" w:tentative="1">
      <w:start w:val="1"/>
      <w:numFmt w:val="bullet"/>
      <w:lvlText w:val=""/>
      <w:lvlJc w:val="left"/>
      <w:pPr>
        <w:ind w:left="4931" w:hanging="360"/>
      </w:pPr>
      <w:rPr>
        <w:rFonts w:ascii="Wingdings" w:hAnsi="Wingdings" w:hint="default"/>
      </w:rPr>
    </w:lvl>
    <w:lvl w:ilvl="6" w:tplc="040A0001" w:tentative="1">
      <w:start w:val="1"/>
      <w:numFmt w:val="bullet"/>
      <w:lvlText w:val=""/>
      <w:lvlJc w:val="left"/>
      <w:pPr>
        <w:ind w:left="5651" w:hanging="360"/>
      </w:pPr>
      <w:rPr>
        <w:rFonts w:ascii="Symbol" w:hAnsi="Symbol" w:hint="default"/>
      </w:rPr>
    </w:lvl>
    <w:lvl w:ilvl="7" w:tplc="040A0003" w:tentative="1">
      <w:start w:val="1"/>
      <w:numFmt w:val="bullet"/>
      <w:lvlText w:val="o"/>
      <w:lvlJc w:val="left"/>
      <w:pPr>
        <w:ind w:left="6371" w:hanging="360"/>
      </w:pPr>
      <w:rPr>
        <w:rFonts w:ascii="Courier New" w:hAnsi="Courier New" w:cs="Courier New" w:hint="default"/>
      </w:rPr>
    </w:lvl>
    <w:lvl w:ilvl="8" w:tplc="040A0005" w:tentative="1">
      <w:start w:val="1"/>
      <w:numFmt w:val="bullet"/>
      <w:lvlText w:val=""/>
      <w:lvlJc w:val="left"/>
      <w:pPr>
        <w:ind w:left="7091" w:hanging="360"/>
      </w:pPr>
      <w:rPr>
        <w:rFonts w:ascii="Wingdings" w:hAnsi="Wingdings" w:hint="default"/>
      </w:rPr>
    </w:lvl>
  </w:abstractNum>
  <w:abstractNum w:abstractNumId="29">
    <w:nsid w:val="336B4668"/>
    <w:multiLevelType w:val="hybridMultilevel"/>
    <w:tmpl w:val="182CD016"/>
    <w:name w:val="WW8Num5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359D00A9"/>
    <w:multiLevelType w:val="hybridMultilevel"/>
    <w:tmpl w:val="295C2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Lucida Sans Unicode"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Lucida Sans Unicode"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Lucida Sans Unicode"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623087B"/>
    <w:multiLevelType w:val="hybridMultilevel"/>
    <w:tmpl w:val="2C3EA81A"/>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3A9B7C77"/>
    <w:multiLevelType w:val="hybridMultilevel"/>
    <w:tmpl w:val="060401C4"/>
    <w:lvl w:ilvl="0" w:tplc="E9064964">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3">
    <w:nsid w:val="3CB11582"/>
    <w:multiLevelType w:val="hybridMultilevel"/>
    <w:tmpl w:val="95DC9B88"/>
    <w:lvl w:ilvl="0" w:tplc="0C0A0001">
      <w:start w:val="1"/>
      <w:numFmt w:val="bullet"/>
      <w:lvlText w:val=""/>
      <w:lvlJc w:val="left"/>
      <w:pPr>
        <w:ind w:left="1200" w:hanging="360"/>
      </w:pPr>
      <w:rPr>
        <w:rFonts w:ascii="Symbol" w:hAnsi="Symbol" w:hint="default"/>
      </w:rPr>
    </w:lvl>
    <w:lvl w:ilvl="1" w:tplc="E39A0C98">
      <w:numFmt w:val="bullet"/>
      <w:lvlText w:val="·"/>
      <w:lvlJc w:val="left"/>
      <w:pPr>
        <w:ind w:left="1920" w:hanging="360"/>
      </w:pPr>
      <w:rPr>
        <w:rFonts w:ascii="Times New Roman" w:eastAsia="Times New Roman" w:hAnsi="Times New Roman" w:cs="Times New Roman"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34">
    <w:nsid w:val="3D2F02B1"/>
    <w:multiLevelType w:val="hybridMultilevel"/>
    <w:tmpl w:val="D1400A3E"/>
    <w:lvl w:ilvl="0" w:tplc="2AE639FE">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5">
    <w:nsid w:val="48E0076E"/>
    <w:multiLevelType w:val="hybridMultilevel"/>
    <w:tmpl w:val="7C0087BC"/>
    <w:lvl w:ilvl="0" w:tplc="3594BEC4">
      <w:start w:val="1"/>
      <w:numFmt w:val="bullet"/>
      <w:lvlText w:val="o"/>
      <w:lvlJc w:val="left"/>
      <w:pPr>
        <w:ind w:left="1647" w:hanging="360"/>
      </w:pPr>
      <w:rPr>
        <w:rFonts w:ascii="Courier New" w:hAnsi="Courier New" w:cs="Courier New"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36">
    <w:nsid w:val="48E12FEF"/>
    <w:multiLevelType w:val="hybridMultilevel"/>
    <w:tmpl w:val="CE6E0C0E"/>
    <w:lvl w:ilvl="0" w:tplc="0C0A0003">
      <w:start w:val="1"/>
      <w:numFmt w:val="upperLetter"/>
      <w:lvlText w:val="%1)"/>
      <w:lvlJc w:val="left"/>
      <w:pPr>
        <w:tabs>
          <w:tab w:val="num" w:pos="1069"/>
        </w:tabs>
        <w:ind w:left="1069" w:hanging="360"/>
      </w:pPr>
      <w:rPr>
        <w:rFonts w:hint="default"/>
      </w:rPr>
    </w:lvl>
    <w:lvl w:ilvl="1" w:tplc="040A0003" w:tentative="1">
      <w:start w:val="1"/>
      <w:numFmt w:val="lowerLetter"/>
      <w:lvlText w:val="%2."/>
      <w:lvlJc w:val="left"/>
      <w:pPr>
        <w:tabs>
          <w:tab w:val="num" w:pos="1789"/>
        </w:tabs>
        <w:ind w:left="1789" w:hanging="360"/>
      </w:pPr>
    </w:lvl>
    <w:lvl w:ilvl="2" w:tplc="040A0005" w:tentative="1">
      <w:start w:val="1"/>
      <w:numFmt w:val="lowerRoman"/>
      <w:lvlText w:val="%3."/>
      <w:lvlJc w:val="right"/>
      <w:pPr>
        <w:tabs>
          <w:tab w:val="num" w:pos="2509"/>
        </w:tabs>
        <w:ind w:left="2509" w:hanging="180"/>
      </w:pPr>
    </w:lvl>
    <w:lvl w:ilvl="3" w:tplc="040A0001" w:tentative="1">
      <w:start w:val="1"/>
      <w:numFmt w:val="decimal"/>
      <w:lvlText w:val="%4."/>
      <w:lvlJc w:val="left"/>
      <w:pPr>
        <w:tabs>
          <w:tab w:val="num" w:pos="3229"/>
        </w:tabs>
        <w:ind w:left="3229" w:hanging="360"/>
      </w:pPr>
    </w:lvl>
    <w:lvl w:ilvl="4" w:tplc="040A0003" w:tentative="1">
      <w:start w:val="1"/>
      <w:numFmt w:val="lowerLetter"/>
      <w:lvlText w:val="%5."/>
      <w:lvlJc w:val="left"/>
      <w:pPr>
        <w:tabs>
          <w:tab w:val="num" w:pos="3949"/>
        </w:tabs>
        <w:ind w:left="3949" w:hanging="360"/>
      </w:pPr>
    </w:lvl>
    <w:lvl w:ilvl="5" w:tplc="040A0005" w:tentative="1">
      <w:start w:val="1"/>
      <w:numFmt w:val="lowerRoman"/>
      <w:lvlText w:val="%6."/>
      <w:lvlJc w:val="right"/>
      <w:pPr>
        <w:tabs>
          <w:tab w:val="num" w:pos="4669"/>
        </w:tabs>
        <w:ind w:left="4669" w:hanging="180"/>
      </w:pPr>
    </w:lvl>
    <w:lvl w:ilvl="6" w:tplc="040A0001" w:tentative="1">
      <w:start w:val="1"/>
      <w:numFmt w:val="decimal"/>
      <w:lvlText w:val="%7."/>
      <w:lvlJc w:val="left"/>
      <w:pPr>
        <w:tabs>
          <w:tab w:val="num" w:pos="5389"/>
        </w:tabs>
        <w:ind w:left="5389" w:hanging="360"/>
      </w:pPr>
    </w:lvl>
    <w:lvl w:ilvl="7" w:tplc="040A0003" w:tentative="1">
      <w:start w:val="1"/>
      <w:numFmt w:val="lowerLetter"/>
      <w:lvlText w:val="%8."/>
      <w:lvlJc w:val="left"/>
      <w:pPr>
        <w:tabs>
          <w:tab w:val="num" w:pos="6109"/>
        </w:tabs>
        <w:ind w:left="6109" w:hanging="360"/>
      </w:pPr>
    </w:lvl>
    <w:lvl w:ilvl="8" w:tplc="040A0005" w:tentative="1">
      <w:start w:val="1"/>
      <w:numFmt w:val="lowerRoman"/>
      <w:lvlText w:val="%9."/>
      <w:lvlJc w:val="right"/>
      <w:pPr>
        <w:tabs>
          <w:tab w:val="num" w:pos="6829"/>
        </w:tabs>
        <w:ind w:left="6829" w:hanging="180"/>
      </w:pPr>
    </w:lvl>
  </w:abstractNum>
  <w:abstractNum w:abstractNumId="37">
    <w:nsid w:val="4C3D0DF2"/>
    <w:multiLevelType w:val="hybridMultilevel"/>
    <w:tmpl w:val="0D6A0536"/>
    <w:lvl w:ilvl="0" w:tplc="2E5E4890">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8">
    <w:nsid w:val="4C9D79FD"/>
    <w:multiLevelType w:val="hybridMultilevel"/>
    <w:tmpl w:val="6B54DE84"/>
    <w:lvl w:ilvl="0" w:tplc="7C00B3CA">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502E4982"/>
    <w:multiLevelType w:val="hybridMultilevel"/>
    <w:tmpl w:val="82E031FA"/>
    <w:lvl w:ilvl="0" w:tplc="0C0A000B">
      <w:start w:val="1"/>
      <w:numFmt w:val="bullet"/>
      <w:lvlText w:val=""/>
      <w:lvlJc w:val="left"/>
      <w:pPr>
        <w:ind w:left="1288" w:hanging="360"/>
      </w:pPr>
      <w:rPr>
        <w:rFonts w:ascii="Symbol" w:hAnsi="Symbol" w:hint="default"/>
      </w:rPr>
    </w:lvl>
    <w:lvl w:ilvl="1" w:tplc="0C0A0019" w:tentative="1">
      <w:start w:val="1"/>
      <w:numFmt w:val="bullet"/>
      <w:lvlText w:val="o"/>
      <w:lvlJc w:val="left"/>
      <w:pPr>
        <w:ind w:left="2008" w:hanging="360"/>
      </w:pPr>
      <w:rPr>
        <w:rFonts w:ascii="Courier New" w:hAnsi="Courier New" w:cs="Courier New" w:hint="default"/>
      </w:rPr>
    </w:lvl>
    <w:lvl w:ilvl="2" w:tplc="0C0A001B" w:tentative="1">
      <w:start w:val="1"/>
      <w:numFmt w:val="bullet"/>
      <w:lvlText w:val=""/>
      <w:lvlJc w:val="left"/>
      <w:pPr>
        <w:ind w:left="2728" w:hanging="360"/>
      </w:pPr>
      <w:rPr>
        <w:rFonts w:ascii="Wingdings" w:hAnsi="Wingdings" w:hint="default"/>
      </w:rPr>
    </w:lvl>
    <w:lvl w:ilvl="3" w:tplc="0C0A000F" w:tentative="1">
      <w:start w:val="1"/>
      <w:numFmt w:val="bullet"/>
      <w:lvlText w:val=""/>
      <w:lvlJc w:val="left"/>
      <w:pPr>
        <w:ind w:left="3448" w:hanging="360"/>
      </w:pPr>
      <w:rPr>
        <w:rFonts w:ascii="Symbol" w:hAnsi="Symbol" w:hint="default"/>
      </w:rPr>
    </w:lvl>
    <w:lvl w:ilvl="4" w:tplc="0C0A0019" w:tentative="1">
      <w:start w:val="1"/>
      <w:numFmt w:val="bullet"/>
      <w:lvlText w:val="o"/>
      <w:lvlJc w:val="left"/>
      <w:pPr>
        <w:ind w:left="4168" w:hanging="360"/>
      </w:pPr>
      <w:rPr>
        <w:rFonts w:ascii="Courier New" w:hAnsi="Courier New" w:cs="Courier New" w:hint="default"/>
      </w:rPr>
    </w:lvl>
    <w:lvl w:ilvl="5" w:tplc="0C0A001B" w:tentative="1">
      <w:start w:val="1"/>
      <w:numFmt w:val="bullet"/>
      <w:lvlText w:val=""/>
      <w:lvlJc w:val="left"/>
      <w:pPr>
        <w:ind w:left="4888" w:hanging="360"/>
      </w:pPr>
      <w:rPr>
        <w:rFonts w:ascii="Wingdings" w:hAnsi="Wingdings" w:hint="default"/>
      </w:rPr>
    </w:lvl>
    <w:lvl w:ilvl="6" w:tplc="0C0A000F" w:tentative="1">
      <w:start w:val="1"/>
      <w:numFmt w:val="bullet"/>
      <w:lvlText w:val=""/>
      <w:lvlJc w:val="left"/>
      <w:pPr>
        <w:ind w:left="5608" w:hanging="360"/>
      </w:pPr>
      <w:rPr>
        <w:rFonts w:ascii="Symbol" w:hAnsi="Symbol" w:hint="default"/>
      </w:rPr>
    </w:lvl>
    <w:lvl w:ilvl="7" w:tplc="0C0A0019" w:tentative="1">
      <w:start w:val="1"/>
      <w:numFmt w:val="bullet"/>
      <w:lvlText w:val="o"/>
      <w:lvlJc w:val="left"/>
      <w:pPr>
        <w:ind w:left="6328" w:hanging="360"/>
      </w:pPr>
      <w:rPr>
        <w:rFonts w:ascii="Courier New" w:hAnsi="Courier New" w:cs="Courier New" w:hint="default"/>
      </w:rPr>
    </w:lvl>
    <w:lvl w:ilvl="8" w:tplc="0C0A001B" w:tentative="1">
      <w:start w:val="1"/>
      <w:numFmt w:val="bullet"/>
      <w:lvlText w:val=""/>
      <w:lvlJc w:val="left"/>
      <w:pPr>
        <w:ind w:left="7048" w:hanging="360"/>
      </w:pPr>
      <w:rPr>
        <w:rFonts w:ascii="Wingdings" w:hAnsi="Wingdings" w:hint="default"/>
      </w:rPr>
    </w:lvl>
  </w:abstractNum>
  <w:abstractNum w:abstractNumId="40">
    <w:nsid w:val="577E4746"/>
    <w:multiLevelType w:val="hybridMultilevel"/>
    <w:tmpl w:val="A0626356"/>
    <w:lvl w:ilvl="0" w:tplc="B77A5BD6">
      <w:start w:val="1"/>
      <w:numFmt w:val="lowerLetter"/>
      <w:lvlText w:val="%1)"/>
      <w:lvlJc w:val="left"/>
      <w:pPr>
        <w:ind w:left="1766" w:hanging="360"/>
      </w:pPr>
      <w:rPr>
        <w:rFonts w:hint="default"/>
      </w:rPr>
    </w:lvl>
    <w:lvl w:ilvl="1" w:tplc="040A0019" w:tentative="1">
      <w:start w:val="1"/>
      <w:numFmt w:val="lowerLetter"/>
      <w:lvlText w:val="%2."/>
      <w:lvlJc w:val="left"/>
      <w:pPr>
        <w:ind w:left="2486" w:hanging="360"/>
      </w:pPr>
    </w:lvl>
    <w:lvl w:ilvl="2" w:tplc="040A001B" w:tentative="1">
      <w:start w:val="1"/>
      <w:numFmt w:val="lowerRoman"/>
      <w:lvlText w:val="%3."/>
      <w:lvlJc w:val="right"/>
      <w:pPr>
        <w:ind w:left="3206" w:hanging="180"/>
      </w:pPr>
    </w:lvl>
    <w:lvl w:ilvl="3" w:tplc="040A000F" w:tentative="1">
      <w:start w:val="1"/>
      <w:numFmt w:val="decimal"/>
      <w:lvlText w:val="%4."/>
      <w:lvlJc w:val="left"/>
      <w:pPr>
        <w:ind w:left="3926" w:hanging="360"/>
      </w:pPr>
    </w:lvl>
    <w:lvl w:ilvl="4" w:tplc="040A0019" w:tentative="1">
      <w:start w:val="1"/>
      <w:numFmt w:val="lowerLetter"/>
      <w:lvlText w:val="%5."/>
      <w:lvlJc w:val="left"/>
      <w:pPr>
        <w:ind w:left="4646" w:hanging="360"/>
      </w:pPr>
    </w:lvl>
    <w:lvl w:ilvl="5" w:tplc="040A001B" w:tentative="1">
      <w:start w:val="1"/>
      <w:numFmt w:val="lowerRoman"/>
      <w:lvlText w:val="%6."/>
      <w:lvlJc w:val="right"/>
      <w:pPr>
        <w:ind w:left="5366" w:hanging="180"/>
      </w:pPr>
    </w:lvl>
    <w:lvl w:ilvl="6" w:tplc="040A000F" w:tentative="1">
      <w:start w:val="1"/>
      <w:numFmt w:val="decimal"/>
      <w:lvlText w:val="%7."/>
      <w:lvlJc w:val="left"/>
      <w:pPr>
        <w:ind w:left="6086" w:hanging="360"/>
      </w:pPr>
    </w:lvl>
    <w:lvl w:ilvl="7" w:tplc="040A0019" w:tentative="1">
      <w:start w:val="1"/>
      <w:numFmt w:val="lowerLetter"/>
      <w:lvlText w:val="%8."/>
      <w:lvlJc w:val="left"/>
      <w:pPr>
        <w:ind w:left="6806" w:hanging="360"/>
      </w:pPr>
    </w:lvl>
    <w:lvl w:ilvl="8" w:tplc="040A001B" w:tentative="1">
      <w:start w:val="1"/>
      <w:numFmt w:val="lowerRoman"/>
      <w:lvlText w:val="%9."/>
      <w:lvlJc w:val="right"/>
      <w:pPr>
        <w:ind w:left="7526" w:hanging="180"/>
      </w:pPr>
    </w:lvl>
  </w:abstractNum>
  <w:abstractNum w:abstractNumId="41">
    <w:nsid w:val="5F6C069E"/>
    <w:multiLevelType w:val="hybridMultilevel"/>
    <w:tmpl w:val="2FC858C6"/>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2">
    <w:nsid w:val="64BA77F4"/>
    <w:multiLevelType w:val="hybridMultilevel"/>
    <w:tmpl w:val="61324060"/>
    <w:lvl w:ilvl="0" w:tplc="0C0A0001">
      <w:start w:val="1"/>
      <w:numFmt w:val="bullet"/>
      <w:lvlText w:val=""/>
      <w:lvlJc w:val="left"/>
      <w:pPr>
        <w:ind w:left="720" w:hanging="360"/>
      </w:pPr>
      <w:rPr>
        <w:rFonts w:ascii="Symbol"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Times New Roman" w:hint="default"/>
      </w:rPr>
    </w:lvl>
    <w:lvl w:ilvl="3" w:tplc="0C0A0001">
      <w:start w:val="1"/>
      <w:numFmt w:val="bullet"/>
      <w:lvlText w:val=""/>
      <w:lvlJc w:val="left"/>
      <w:pPr>
        <w:ind w:left="2880" w:hanging="360"/>
      </w:pPr>
      <w:rPr>
        <w:rFonts w:ascii="Symbol" w:hAnsi="Symbol"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Times New Roman" w:hint="default"/>
      </w:rPr>
    </w:lvl>
    <w:lvl w:ilvl="6" w:tplc="0C0A0001">
      <w:start w:val="1"/>
      <w:numFmt w:val="bullet"/>
      <w:lvlText w:val=""/>
      <w:lvlJc w:val="left"/>
      <w:pPr>
        <w:ind w:left="5040" w:hanging="360"/>
      </w:pPr>
      <w:rPr>
        <w:rFonts w:ascii="Symbol" w:hAnsi="Symbol"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Times New Roman" w:hint="default"/>
      </w:rPr>
    </w:lvl>
  </w:abstractNum>
  <w:abstractNum w:abstractNumId="43">
    <w:nsid w:val="682D5006"/>
    <w:multiLevelType w:val="hybridMultilevel"/>
    <w:tmpl w:val="607AB3C6"/>
    <w:lvl w:ilvl="0" w:tplc="0C0A0001">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4">
    <w:nsid w:val="6A051446"/>
    <w:multiLevelType w:val="hybridMultilevel"/>
    <w:tmpl w:val="9B44FF08"/>
    <w:lvl w:ilvl="0" w:tplc="0C0A0003">
      <w:start w:val="1"/>
      <w:numFmt w:val="upperLetter"/>
      <w:lvlText w:val="%1."/>
      <w:lvlJc w:val="left"/>
      <w:pPr>
        <w:ind w:left="927" w:hanging="360"/>
      </w:pPr>
      <w:rPr>
        <w:rFonts w:hint="default"/>
      </w:rPr>
    </w:lvl>
    <w:lvl w:ilvl="1" w:tplc="040A0003" w:tentative="1">
      <w:start w:val="1"/>
      <w:numFmt w:val="lowerLetter"/>
      <w:lvlText w:val="%2."/>
      <w:lvlJc w:val="left"/>
      <w:pPr>
        <w:ind w:left="1647" w:hanging="360"/>
      </w:pPr>
    </w:lvl>
    <w:lvl w:ilvl="2" w:tplc="040A0005" w:tentative="1">
      <w:start w:val="1"/>
      <w:numFmt w:val="lowerRoman"/>
      <w:lvlText w:val="%3."/>
      <w:lvlJc w:val="right"/>
      <w:pPr>
        <w:ind w:left="2367" w:hanging="180"/>
      </w:pPr>
    </w:lvl>
    <w:lvl w:ilvl="3" w:tplc="040A0001" w:tentative="1">
      <w:start w:val="1"/>
      <w:numFmt w:val="decimal"/>
      <w:lvlText w:val="%4."/>
      <w:lvlJc w:val="left"/>
      <w:pPr>
        <w:ind w:left="3087" w:hanging="360"/>
      </w:pPr>
    </w:lvl>
    <w:lvl w:ilvl="4" w:tplc="040A0003" w:tentative="1">
      <w:start w:val="1"/>
      <w:numFmt w:val="lowerLetter"/>
      <w:lvlText w:val="%5."/>
      <w:lvlJc w:val="left"/>
      <w:pPr>
        <w:ind w:left="3807" w:hanging="360"/>
      </w:pPr>
    </w:lvl>
    <w:lvl w:ilvl="5" w:tplc="040A0005" w:tentative="1">
      <w:start w:val="1"/>
      <w:numFmt w:val="lowerRoman"/>
      <w:lvlText w:val="%6."/>
      <w:lvlJc w:val="right"/>
      <w:pPr>
        <w:ind w:left="4527" w:hanging="180"/>
      </w:pPr>
    </w:lvl>
    <w:lvl w:ilvl="6" w:tplc="040A0001" w:tentative="1">
      <w:start w:val="1"/>
      <w:numFmt w:val="decimal"/>
      <w:lvlText w:val="%7."/>
      <w:lvlJc w:val="left"/>
      <w:pPr>
        <w:ind w:left="5247" w:hanging="360"/>
      </w:pPr>
    </w:lvl>
    <w:lvl w:ilvl="7" w:tplc="040A0003" w:tentative="1">
      <w:start w:val="1"/>
      <w:numFmt w:val="lowerLetter"/>
      <w:lvlText w:val="%8."/>
      <w:lvlJc w:val="left"/>
      <w:pPr>
        <w:ind w:left="5967" w:hanging="360"/>
      </w:pPr>
    </w:lvl>
    <w:lvl w:ilvl="8" w:tplc="040A0005" w:tentative="1">
      <w:start w:val="1"/>
      <w:numFmt w:val="lowerRoman"/>
      <w:lvlText w:val="%9."/>
      <w:lvlJc w:val="right"/>
      <w:pPr>
        <w:ind w:left="6687" w:hanging="180"/>
      </w:pPr>
    </w:lvl>
  </w:abstractNum>
  <w:abstractNum w:abstractNumId="45">
    <w:nsid w:val="6AAF7F3C"/>
    <w:multiLevelType w:val="hybridMultilevel"/>
    <w:tmpl w:val="DDDCE4C2"/>
    <w:lvl w:ilvl="0" w:tplc="6724331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nsid w:val="6B82177F"/>
    <w:multiLevelType w:val="hybridMultilevel"/>
    <w:tmpl w:val="1BE4647E"/>
    <w:lvl w:ilvl="0" w:tplc="4710A356">
      <w:start w:val="1"/>
      <w:numFmt w:val="lowerLetter"/>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7">
    <w:nsid w:val="6EF0309A"/>
    <w:multiLevelType w:val="hybridMultilevel"/>
    <w:tmpl w:val="6AD621AA"/>
    <w:lvl w:ilvl="0" w:tplc="0C0A0017">
      <w:start w:val="1"/>
      <w:numFmt w:val="bullet"/>
      <w:lvlText w:val=""/>
      <w:lvlJc w:val="left"/>
      <w:pPr>
        <w:ind w:left="360" w:hanging="360"/>
      </w:pPr>
      <w:rPr>
        <w:rFonts w:ascii="Symbol" w:hAnsi="Symbol" w:hint="default"/>
      </w:rPr>
    </w:lvl>
    <w:lvl w:ilvl="1" w:tplc="0C0A0019" w:tentative="1">
      <w:start w:val="1"/>
      <w:numFmt w:val="bullet"/>
      <w:lvlText w:val="o"/>
      <w:lvlJc w:val="left"/>
      <w:pPr>
        <w:ind w:left="1080" w:hanging="360"/>
      </w:pPr>
      <w:rPr>
        <w:rFonts w:ascii="Courier New" w:hAnsi="Courier New" w:cs="Courier New" w:hint="default"/>
      </w:rPr>
    </w:lvl>
    <w:lvl w:ilvl="2" w:tplc="0C0A001B" w:tentative="1">
      <w:start w:val="1"/>
      <w:numFmt w:val="bullet"/>
      <w:lvlText w:val=""/>
      <w:lvlJc w:val="left"/>
      <w:pPr>
        <w:ind w:left="1800" w:hanging="360"/>
      </w:pPr>
      <w:rPr>
        <w:rFonts w:ascii="Wingdings" w:hAnsi="Wingdings" w:hint="default"/>
      </w:rPr>
    </w:lvl>
    <w:lvl w:ilvl="3" w:tplc="0C0A000F" w:tentative="1">
      <w:start w:val="1"/>
      <w:numFmt w:val="bullet"/>
      <w:lvlText w:val=""/>
      <w:lvlJc w:val="left"/>
      <w:pPr>
        <w:ind w:left="2520" w:hanging="360"/>
      </w:pPr>
      <w:rPr>
        <w:rFonts w:ascii="Symbol" w:hAnsi="Symbol" w:hint="default"/>
      </w:rPr>
    </w:lvl>
    <w:lvl w:ilvl="4" w:tplc="0C0A0019" w:tentative="1">
      <w:start w:val="1"/>
      <w:numFmt w:val="bullet"/>
      <w:lvlText w:val="o"/>
      <w:lvlJc w:val="left"/>
      <w:pPr>
        <w:ind w:left="3240" w:hanging="360"/>
      </w:pPr>
      <w:rPr>
        <w:rFonts w:ascii="Courier New" w:hAnsi="Courier New" w:cs="Courier New" w:hint="default"/>
      </w:rPr>
    </w:lvl>
    <w:lvl w:ilvl="5" w:tplc="0C0A001B" w:tentative="1">
      <w:start w:val="1"/>
      <w:numFmt w:val="bullet"/>
      <w:lvlText w:val=""/>
      <w:lvlJc w:val="left"/>
      <w:pPr>
        <w:ind w:left="3960" w:hanging="360"/>
      </w:pPr>
      <w:rPr>
        <w:rFonts w:ascii="Wingdings" w:hAnsi="Wingdings" w:hint="default"/>
      </w:rPr>
    </w:lvl>
    <w:lvl w:ilvl="6" w:tplc="0C0A000F" w:tentative="1">
      <w:start w:val="1"/>
      <w:numFmt w:val="bullet"/>
      <w:lvlText w:val=""/>
      <w:lvlJc w:val="left"/>
      <w:pPr>
        <w:ind w:left="4680" w:hanging="360"/>
      </w:pPr>
      <w:rPr>
        <w:rFonts w:ascii="Symbol" w:hAnsi="Symbol" w:hint="default"/>
      </w:rPr>
    </w:lvl>
    <w:lvl w:ilvl="7" w:tplc="0C0A0019" w:tentative="1">
      <w:start w:val="1"/>
      <w:numFmt w:val="bullet"/>
      <w:lvlText w:val="o"/>
      <w:lvlJc w:val="left"/>
      <w:pPr>
        <w:ind w:left="5400" w:hanging="360"/>
      </w:pPr>
      <w:rPr>
        <w:rFonts w:ascii="Courier New" w:hAnsi="Courier New" w:cs="Courier New" w:hint="default"/>
      </w:rPr>
    </w:lvl>
    <w:lvl w:ilvl="8" w:tplc="0C0A001B" w:tentative="1">
      <w:start w:val="1"/>
      <w:numFmt w:val="bullet"/>
      <w:lvlText w:val=""/>
      <w:lvlJc w:val="left"/>
      <w:pPr>
        <w:ind w:left="6120" w:hanging="360"/>
      </w:pPr>
      <w:rPr>
        <w:rFonts w:ascii="Wingdings" w:hAnsi="Wingdings" w:hint="default"/>
      </w:rPr>
    </w:lvl>
  </w:abstractNum>
  <w:abstractNum w:abstractNumId="48">
    <w:nsid w:val="70E72B53"/>
    <w:multiLevelType w:val="hybridMultilevel"/>
    <w:tmpl w:val="9C2A5E96"/>
    <w:lvl w:ilvl="0" w:tplc="0C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9">
    <w:nsid w:val="74C926FD"/>
    <w:multiLevelType w:val="hybridMultilevel"/>
    <w:tmpl w:val="B16E3EBA"/>
    <w:name w:val="WW8Num1222"/>
    <w:lvl w:ilvl="0" w:tplc="00000001">
      <w:start w:val="13"/>
      <w:numFmt w:val="bullet"/>
      <w:lvlText w:val="-"/>
      <w:lvlJc w:val="left"/>
      <w:pPr>
        <w:ind w:left="927" w:hanging="360"/>
      </w:pPr>
      <w:rPr>
        <w:rFonts w:ascii="Book Antiqua" w:eastAsia="Times New Roman" w:hAnsi="Book Antiqu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0">
    <w:nsid w:val="766E1DBC"/>
    <w:multiLevelType w:val="hybridMultilevel"/>
    <w:tmpl w:val="CAA25EF4"/>
    <w:lvl w:ilvl="0" w:tplc="C43CD16C">
      <w:start w:val="1"/>
      <w:numFmt w:val="bullet"/>
      <w:lvlText w:val="o"/>
      <w:lvlJc w:val="left"/>
      <w:pPr>
        <w:ind w:left="2367" w:hanging="360"/>
      </w:pPr>
      <w:rPr>
        <w:rFonts w:ascii="Courier New" w:hAnsi="Courier New" w:cs="Courier New" w:hint="default"/>
      </w:rPr>
    </w:lvl>
    <w:lvl w:ilvl="1" w:tplc="040A0003" w:tentative="1">
      <w:start w:val="1"/>
      <w:numFmt w:val="bullet"/>
      <w:lvlText w:val="o"/>
      <w:lvlJc w:val="left"/>
      <w:pPr>
        <w:ind w:left="3087" w:hanging="360"/>
      </w:pPr>
      <w:rPr>
        <w:rFonts w:ascii="Courier New" w:hAnsi="Courier New" w:cs="Courier New" w:hint="default"/>
      </w:rPr>
    </w:lvl>
    <w:lvl w:ilvl="2" w:tplc="040A0005" w:tentative="1">
      <w:start w:val="1"/>
      <w:numFmt w:val="bullet"/>
      <w:lvlText w:val=""/>
      <w:lvlJc w:val="left"/>
      <w:pPr>
        <w:ind w:left="3807" w:hanging="360"/>
      </w:pPr>
      <w:rPr>
        <w:rFonts w:ascii="Wingdings" w:hAnsi="Wingdings" w:hint="default"/>
      </w:rPr>
    </w:lvl>
    <w:lvl w:ilvl="3" w:tplc="040A0001" w:tentative="1">
      <w:start w:val="1"/>
      <w:numFmt w:val="bullet"/>
      <w:lvlText w:val=""/>
      <w:lvlJc w:val="left"/>
      <w:pPr>
        <w:ind w:left="4527" w:hanging="360"/>
      </w:pPr>
      <w:rPr>
        <w:rFonts w:ascii="Symbol" w:hAnsi="Symbol" w:hint="default"/>
      </w:rPr>
    </w:lvl>
    <w:lvl w:ilvl="4" w:tplc="040A0003" w:tentative="1">
      <w:start w:val="1"/>
      <w:numFmt w:val="bullet"/>
      <w:lvlText w:val="o"/>
      <w:lvlJc w:val="left"/>
      <w:pPr>
        <w:ind w:left="5247" w:hanging="360"/>
      </w:pPr>
      <w:rPr>
        <w:rFonts w:ascii="Courier New" w:hAnsi="Courier New" w:cs="Courier New" w:hint="default"/>
      </w:rPr>
    </w:lvl>
    <w:lvl w:ilvl="5" w:tplc="040A0005" w:tentative="1">
      <w:start w:val="1"/>
      <w:numFmt w:val="bullet"/>
      <w:lvlText w:val=""/>
      <w:lvlJc w:val="left"/>
      <w:pPr>
        <w:ind w:left="5967" w:hanging="360"/>
      </w:pPr>
      <w:rPr>
        <w:rFonts w:ascii="Wingdings" w:hAnsi="Wingdings" w:hint="default"/>
      </w:rPr>
    </w:lvl>
    <w:lvl w:ilvl="6" w:tplc="040A0001" w:tentative="1">
      <w:start w:val="1"/>
      <w:numFmt w:val="bullet"/>
      <w:lvlText w:val=""/>
      <w:lvlJc w:val="left"/>
      <w:pPr>
        <w:ind w:left="6687" w:hanging="360"/>
      </w:pPr>
      <w:rPr>
        <w:rFonts w:ascii="Symbol" w:hAnsi="Symbol" w:hint="default"/>
      </w:rPr>
    </w:lvl>
    <w:lvl w:ilvl="7" w:tplc="040A0003" w:tentative="1">
      <w:start w:val="1"/>
      <w:numFmt w:val="bullet"/>
      <w:lvlText w:val="o"/>
      <w:lvlJc w:val="left"/>
      <w:pPr>
        <w:ind w:left="7407" w:hanging="360"/>
      </w:pPr>
      <w:rPr>
        <w:rFonts w:ascii="Courier New" w:hAnsi="Courier New" w:cs="Courier New" w:hint="default"/>
      </w:rPr>
    </w:lvl>
    <w:lvl w:ilvl="8" w:tplc="040A0005" w:tentative="1">
      <w:start w:val="1"/>
      <w:numFmt w:val="bullet"/>
      <w:lvlText w:val=""/>
      <w:lvlJc w:val="left"/>
      <w:pPr>
        <w:ind w:left="8127" w:hanging="360"/>
      </w:pPr>
      <w:rPr>
        <w:rFonts w:ascii="Wingdings" w:hAnsi="Wingdings" w:hint="default"/>
      </w:rPr>
    </w:lvl>
  </w:abstractNum>
  <w:abstractNum w:abstractNumId="51">
    <w:nsid w:val="7CA4037B"/>
    <w:multiLevelType w:val="hybridMultilevel"/>
    <w:tmpl w:val="7C9280CE"/>
    <w:lvl w:ilvl="0" w:tplc="0C0A0003">
      <w:numFmt w:val="bullet"/>
      <w:lvlText w:val="-"/>
      <w:lvlJc w:val="left"/>
      <w:pPr>
        <w:tabs>
          <w:tab w:val="num" w:pos="437"/>
        </w:tabs>
        <w:ind w:left="437" w:hanging="170"/>
      </w:pPr>
      <w:rPr>
        <w:rFonts w:ascii="Juice ITC" w:hAnsi="Juice ITC" w:cs="Juice ITC" w:hint="default"/>
      </w:rPr>
    </w:lvl>
    <w:lvl w:ilvl="1" w:tplc="040A0003" w:tentative="1">
      <w:start w:val="1"/>
      <w:numFmt w:val="bullet"/>
      <w:lvlText w:val="o"/>
      <w:lvlJc w:val="left"/>
      <w:pPr>
        <w:tabs>
          <w:tab w:val="num" w:pos="1707"/>
        </w:tabs>
        <w:ind w:left="1707" w:hanging="360"/>
      </w:pPr>
      <w:rPr>
        <w:rFonts w:ascii="Courier New" w:hAnsi="Courier New" w:cs="Courier New" w:hint="default"/>
      </w:rPr>
    </w:lvl>
    <w:lvl w:ilvl="2" w:tplc="040A0005" w:tentative="1">
      <w:start w:val="1"/>
      <w:numFmt w:val="bullet"/>
      <w:lvlText w:val=""/>
      <w:lvlJc w:val="left"/>
      <w:pPr>
        <w:tabs>
          <w:tab w:val="num" w:pos="2427"/>
        </w:tabs>
        <w:ind w:left="2427" w:hanging="360"/>
      </w:pPr>
      <w:rPr>
        <w:rFonts w:ascii="Wingdings" w:hAnsi="Wingdings" w:hint="default"/>
      </w:rPr>
    </w:lvl>
    <w:lvl w:ilvl="3" w:tplc="040A0001" w:tentative="1">
      <w:start w:val="1"/>
      <w:numFmt w:val="bullet"/>
      <w:lvlText w:val=""/>
      <w:lvlJc w:val="left"/>
      <w:pPr>
        <w:tabs>
          <w:tab w:val="num" w:pos="3147"/>
        </w:tabs>
        <w:ind w:left="3147" w:hanging="360"/>
      </w:pPr>
      <w:rPr>
        <w:rFonts w:ascii="Symbol" w:hAnsi="Symbol" w:hint="default"/>
      </w:rPr>
    </w:lvl>
    <w:lvl w:ilvl="4" w:tplc="040A0003" w:tentative="1">
      <w:start w:val="1"/>
      <w:numFmt w:val="bullet"/>
      <w:lvlText w:val="o"/>
      <w:lvlJc w:val="left"/>
      <w:pPr>
        <w:tabs>
          <w:tab w:val="num" w:pos="3867"/>
        </w:tabs>
        <w:ind w:left="3867" w:hanging="360"/>
      </w:pPr>
      <w:rPr>
        <w:rFonts w:ascii="Courier New" w:hAnsi="Courier New" w:cs="Courier New" w:hint="default"/>
      </w:rPr>
    </w:lvl>
    <w:lvl w:ilvl="5" w:tplc="040A0005" w:tentative="1">
      <w:start w:val="1"/>
      <w:numFmt w:val="bullet"/>
      <w:lvlText w:val=""/>
      <w:lvlJc w:val="left"/>
      <w:pPr>
        <w:tabs>
          <w:tab w:val="num" w:pos="4587"/>
        </w:tabs>
        <w:ind w:left="4587" w:hanging="360"/>
      </w:pPr>
      <w:rPr>
        <w:rFonts w:ascii="Wingdings" w:hAnsi="Wingdings" w:hint="default"/>
      </w:rPr>
    </w:lvl>
    <w:lvl w:ilvl="6" w:tplc="040A0001" w:tentative="1">
      <w:start w:val="1"/>
      <w:numFmt w:val="bullet"/>
      <w:lvlText w:val=""/>
      <w:lvlJc w:val="left"/>
      <w:pPr>
        <w:tabs>
          <w:tab w:val="num" w:pos="5307"/>
        </w:tabs>
        <w:ind w:left="5307" w:hanging="360"/>
      </w:pPr>
      <w:rPr>
        <w:rFonts w:ascii="Symbol" w:hAnsi="Symbol" w:hint="default"/>
      </w:rPr>
    </w:lvl>
    <w:lvl w:ilvl="7" w:tplc="040A0003" w:tentative="1">
      <w:start w:val="1"/>
      <w:numFmt w:val="bullet"/>
      <w:lvlText w:val="o"/>
      <w:lvlJc w:val="left"/>
      <w:pPr>
        <w:tabs>
          <w:tab w:val="num" w:pos="6027"/>
        </w:tabs>
        <w:ind w:left="6027" w:hanging="360"/>
      </w:pPr>
      <w:rPr>
        <w:rFonts w:ascii="Courier New" w:hAnsi="Courier New" w:cs="Courier New" w:hint="default"/>
      </w:rPr>
    </w:lvl>
    <w:lvl w:ilvl="8" w:tplc="040A0005" w:tentative="1">
      <w:start w:val="1"/>
      <w:numFmt w:val="bullet"/>
      <w:lvlText w:val=""/>
      <w:lvlJc w:val="left"/>
      <w:pPr>
        <w:tabs>
          <w:tab w:val="num" w:pos="6747"/>
        </w:tabs>
        <w:ind w:left="6747" w:hanging="360"/>
      </w:pPr>
      <w:rPr>
        <w:rFonts w:ascii="Wingdings" w:hAnsi="Wingdings" w:hint="default"/>
      </w:rPr>
    </w:lvl>
  </w:abstractNum>
  <w:abstractNum w:abstractNumId="52">
    <w:nsid w:val="7E013782"/>
    <w:multiLevelType w:val="hybridMultilevel"/>
    <w:tmpl w:val="C2EC766A"/>
    <w:lvl w:ilvl="0" w:tplc="4780879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1"/>
  </w:num>
  <w:num w:numId="2">
    <w:abstractNumId w:val="0"/>
  </w:num>
  <w:num w:numId="3">
    <w:abstractNumId w:val="51"/>
  </w:num>
  <w:num w:numId="4">
    <w:abstractNumId w:val="10"/>
  </w:num>
  <w:num w:numId="5">
    <w:abstractNumId w:val="6"/>
  </w:num>
  <w:num w:numId="6">
    <w:abstractNumId w:val="7"/>
  </w:num>
  <w:num w:numId="7">
    <w:abstractNumId w:val="11"/>
  </w:num>
  <w:num w:numId="8">
    <w:abstractNumId w:val="39"/>
  </w:num>
  <w:num w:numId="9">
    <w:abstractNumId w:val="41"/>
  </w:num>
  <w:num w:numId="10">
    <w:abstractNumId w:val="44"/>
  </w:num>
  <w:num w:numId="11">
    <w:abstractNumId w:val="28"/>
  </w:num>
  <w:num w:numId="12">
    <w:abstractNumId w:val="17"/>
  </w:num>
  <w:num w:numId="13">
    <w:abstractNumId w:val="12"/>
  </w:num>
  <w:num w:numId="14">
    <w:abstractNumId w:val="21"/>
  </w:num>
  <w:num w:numId="15">
    <w:abstractNumId w:val="23"/>
  </w:num>
  <w:num w:numId="16">
    <w:abstractNumId w:val="50"/>
  </w:num>
  <w:num w:numId="17">
    <w:abstractNumId w:val="14"/>
  </w:num>
  <w:num w:numId="18">
    <w:abstractNumId w:val="35"/>
  </w:num>
  <w:num w:numId="19">
    <w:abstractNumId w:val="43"/>
  </w:num>
  <w:num w:numId="20">
    <w:abstractNumId w:val="42"/>
  </w:num>
  <w:num w:numId="21">
    <w:abstractNumId w:val="5"/>
  </w:num>
  <w:num w:numId="22">
    <w:abstractNumId w:val="20"/>
  </w:num>
  <w:num w:numId="23">
    <w:abstractNumId w:val="31"/>
  </w:num>
  <w:num w:numId="24">
    <w:abstractNumId w:val="49"/>
  </w:num>
  <w:num w:numId="25">
    <w:abstractNumId w:val="32"/>
  </w:num>
  <w:num w:numId="26">
    <w:abstractNumId w:val="18"/>
  </w:num>
  <w:num w:numId="27">
    <w:abstractNumId w:val="15"/>
  </w:num>
  <w:num w:numId="28">
    <w:abstractNumId w:val="52"/>
  </w:num>
  <w:num w:numId="29">
    <w:abstractNumId w:val="38"/>
  </w:num>
  <w:num w:numId="30">
    <w:abstractNumId w:val="9"/>
  </w:num>
  <w:num w:numId="31">
    <w:abstractNumId w:val="36"/>
  </w:num>
  <w:num w:numId="32">
    <w:abstractNumId w:val="34"/>
  </w:num>
  <w:num w:numId="33">
    <w:abstractNumId w:val="3"/>
  </w:num>
  <w:num w:numId="34">
    <w:abstractNumId w:val="4"/>
  </w:num>
  <w:num w:numId="35">
    <w:abstractNumId w:val="30"/>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0"/>
  </w:num>
  <w:num w:numId="39">
    <w:abstractNumId w:val="19"/>
  </w:num>
  <w:num w:numId="40">
    <w:abstractNumId w:val="27"/>
  </w:num>
  <w:num w:numId="41">
    <w:abstractNumId w:val="48"/>
  </w:num>
  <w:num w:numId="42">
    <w:abstractNumId w:val="37"/>
  </w:num>
  <w:num w:numId="43">
    <w:abstractNumId w:val="45"/>
  </w:num>
  <w:num w:numId="44">
    <w:abstractNumId w:val="33"/>
  </w:num>
  <w:num w:numId="45">
    <w:abstractNumId w:val="24"/>
  </w:num>
  <w:num w:numId="46">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uiPriority w:val="9"/>
    <w:qFormat/>
    <w:pPr>
      <w:keepNext/>
      <w:framePr w:w="3119" w:h="5473" w:hRule="exact" w:hSpace="227" w:wrap="auto" w:vAnchor="text" w:hAnchor="page" w:x="2157" w:y="55"/>
      <w:jc w:val="both"/>
      <w:outlineLvl w:val="0"/>
    </w:pPr>
    <w:rPr>
      <w:rFonts w:ascii="Book Antiqua" w:hAnsi="Book Antiqua"/>
      <w:b/>
      <w:sz w:val="16"/>
      <w:u w:val="single"/>
    </w:rPr>
  </w:style>
  <w:style w:type="paragraph" w:styleId="Ttulo2">
    <w:name w:val="heading 2"/>
    <w:basedOn w:val="Normal"/>
    <w:next w:val="Normal"/>
    <w:link w:val="Ttulo2Car"/>
    <w:qFormat/>
    <w:pPr>
      <w:keepNext/>
      <w:jc w:val="both"/>
      <w:outlineLvl w:val="1"/>
    </w:pPr>
    <w:rPr>
      <w:sz w:val="24"/>
      <w:lang w:val="es-ES_tradnl"/>
    </w:rPr>
  </w:style>
  <w:style w:type="paragraph" w:styleId="Ttulo3">
    <w:name w:val="heading 3"/>
    <w:basedOn w:val="Normal"/>
    <w:next w:val="Normal"/>
    <w:link w:val="Ttulo3Car"/>
    <w:qFormat/>
    <w:pPr>
      <w:keepNext/>
      <w:jc w:val="both"/>
      <w:outlineLvl w:val="2"/>
    </w:pPr>
    <w:rPr>
      <w:rFonts w:ascii="Book Antiqua" w:hAnsi="Book Antiqua"/>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b/>
      <w:snapToGrid w:val="0"/>
      <w:color w:val="000000"/>
      <w:sz w:val="18"/>
    </w:rPr>
  </w:style>
  <w:style w:type="paragraph" w:styleId="Ttulo7">
    <w:name w:val="heading 7"/>
    <w:basedOn w:val="Normal"/>
    <w:next w:val="Normal"/>
    <w:link w:val="Ttulo7Car"/>
    <w:qFormat/>
    <w:pPr>
      <w:spacing w:before="240" w:after="60"/>
      <w:outlineLvl w:val="6"/>
    </w:pPr>
    <w:rPr>
      <w:rFonts w:ascii="Calibri" w:hAnsi="Calibri"/>
      <w:sz w:val="24"/>
      <w:szCs w:val="24"/>
    </w:rPr>
  </w:style>
  <w:style w:type="paragraph" w:styleId="Ttulo8">
    <w:name w:val="heading 8"/>
    <w:basedOn w:val="Normal"/>
    <w:next w:val="Normal"/>
    <w:link w:val="Ttulo8Car"/>
    <w:qFormat/>
    <w:pPr>
      <w:keepNext/>
      <w:jc w:val="center"/>
      <w:outlineLvl w:val="7"/>
    </w:pPr>
    <w:rPr>
      <w:sz w:val="24"/>
      <w:lang w:val="es-ES_tradnl"/>
    </w:rPr>
  </w:style>
  <w:style w:type="paragraph" w:styleId="Ttulo9">
    <w:name w:val="heading 9"/>
    <w:basedOn w:val="Normal"/>
    <w:next w:val="Normal"/>
    <w:link w:val="Ttulo9Car"/>
    <w:qFormat/>
    <w:pPr>
      <w:keepNext/>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Book Antiqua" w:hAnsi="Book Antiqua"/>
      <w:b/>
      <w:sz w:val="16"/>
      <w:u w:val="single"/>
    </w:rPr>
  </w:style>
  <w:style w:type="character" w:customStyle="1" w:styleId="Ttulo2Car">
    <w:name w:val="Título 2 Car"/>
    <w:basedOn w:val="Fuentedeprrafopredeter"/>
    <w:link w:val="Ttulo2"/>
    <w:rPr>
      <w:sz w:val="24"/>
      <w:lang w:val="es-ES_tradnl"/>
    </w:rPr>
  </w:style>
  <w:style w:type="character" w:customStyle="1" w:styleId="Ttulo3Car">
    <w:name w:val="Título 3 Car"/>
    <w:basedOn w:val="Fuentedeprrafopredeter"/>
    <w:link w:val="Ttulo3"/>
    <w:rPr>
      <w:rFonts w:ascii="Book Antiqua" w:hAnsi="Book Antiqua"/>
      <w:b/>
      <w:sz w:val="22"/>
    </w:rPr>
  </w:style>
  <w:style w:type="character" w:customStyle="1" w:styleId="Ttulo4Car">
    <w:name w:val="Título 4 Car"/>
    <w:basedOn w:val="Fuentedeprrafopredeter"/>
    <w:link w:val="Ttulo4"/>
    <w:rPr>
      <w:b/>
      <w:bCs/>
      <w:sz w:val="28"/>
      <w:szCs w:val="28"/>
    </w:rPr>
  </w:style>
  <w:style w:type="character" w:customStyle="1" w:styleId="Ttulo5Car">
    <w:name w:val="Título 5 Car"/>
    <w:basedOn w:val="Fuentedeprrafopredeter"/>
    <w:link w:val="Ttulo5"/>
    <w:uiPriority w:val="99"/>
    <w:rPr>
      <w:b/>
      <w:bCs/>
      <w:i/>
      <w:iCs/>
      <w:sz w:val="26"/>
      <w:szCs w:val="26"/>
    </w:rPr>
  </w:style>
  <w:style w:type="character" w:customStyle="1" w:styleId="Ttulo6Car">
    <w:name w:val="Título 6 Car"/>
    <w:basedOn w:val="Fuentedeprrafopredeter"/>
    <w:link w:val="Ttulo6"/>
    <w:rPr>
      <w:rFonts w:ascii="Arial" w:hAnsi="Arial"/>
      <w:b/>
      <w:snapToGrid w:val="0"/>
      <w:color w:val="000000"/>
      <w:sz w:val="18"/>
    </w:rPr>
  </w:style>
  <w:style w:type="character" w:customStyle="1" w:styleId="Ttulo7Car">
    <w:name w:val="Título 7 Car"/>
    <w:basedOn w:val="Fuentedeprrafopredeter"/>
    <w:link w:val="Ttulo7"/>
    <w:rPr>
      <w:rFonts w:ascii="Calibri" w:eastAsia="Times New Roman" w:hAnsi="Calibri" w:cs="Times New Roman"/>
      <w:sz w:val="24"/>
      <w:szCs w:val="24"/>
    </w:rPr>
  </w:style>
  <w:style w:type="character" w:customStyle="1" w:styleId="Ttulo8Car">
    <w:name w:val="Título 8 Car"/>
    <w:basedOn w:val="Fuentedeprrafopredeter"/>
    <w:link w:val="Ttulo8"/>
    <w:rPr>
      <w:sz w:val="24"/>
      <w:lang w:val="es-ES_tradnl"/>
    </w:rPr>
  </w:style>
  <w:style w:type="character" w:customStyle="1" w:styleId="Ttulo9Car">
    <w:name w:val="Título 9 Car"/>
    <w:basedOn w:val="Fuentedeprrafopredeter"/>
    <w:link w:val="Ttulo9"/>
    <w:rPr>
      <w:rFonts w:ascii="Arial" w:hAnsi="Arial" w:cs="Arial"/>
      <w:sz w:val="24"/>
      <w:lang w:val="es-ES_tradnl"/>
    </w:rPr>
  </w:style>
  <w:style w:type="paragraph" w:customStyle="1" w:styleId="Actas">
    <w:name w:val="Actas"/>
    <w:basedOn w:val="Normal"/>
    <w:uiPriority w:val="99"/>
    <w:pPr>
      <w:tabs>
        <w:tab w:val="left" w:pos="709"/>
      </w:tabs>
      <w:jc w:val="both"/>
    </w:pPr>
    <w:rPr>
      <w:rFonts w:ascii="Book Antiqua" w:hAnsi="Book Antiqua"/>
      <w:sz w:val="22"/>
      <w:lang w:val="es-ES_tradnl"/>
    </w:r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rPr>
      <w:lang w:val="es-ES_tradnl"/>
    </w:rPr>
  </w:style>
  <w:style w:type="character" w:customStyle="1" w:styleId="PiedepginaCar">
    <w:name w:val="Pie de página Car"/>
    <w:basedOn w:val="Fuentedeprrafopredeter"/>
    <w:link w:val="Piedepgina"/>
    <w:rPr>
      <w:lang w:val="es-ES_tradnl"/>
    </w:rPr>
  </w:style>
  <w:style w:type="paragraph" w:styleId="Epgrafe">
    <w:name w:val="caption"/>
    <w:basedOn w:val="Normal"/>
    <w:next w:val="Normal"/>
    <w:qFormat/>
    <w:pPr>
      <w:tabs>
        <w:tab w:val="left" w:pos="1843"/>
        <w:tab w:val="left" w:pos="7088"/>
      </w:tabs>
      <w:jc w:val="center"/>
    </w:pPr>
    <w:rPr>
      <w:rFonts w:ascii="Book Antiqua" w:hAnsi="Book Antiqua"/>
      <w:b/>
      <w:u w:val="single"/>
    </w:rPr>
  </w:style>
  <w:style w:type="paragraph" w:styleId="Textoindependiente">
    <w:name w:val="Body Text"/>
    <w:basedOn w:val="Normal"/>
    <w:link w:val="TextoindependienteCar"/>
    <w:qFormat/>
    <w:rPr>
      <w:rFonts w:ascii="Book Antiqua" w:hAnsi="Book Antiqua"/>
      <w:sz w:val="22"/>
    </w:rPr>
  </w:style>
  <w:style w:type="character" w:customStyle="1" w:styleId="TextoindependienteCar">
    <w:name w:val="Texto independiente Car"/>
    <w:basedOn w:val="Fuentedeprrafopredeter"/>
    <w:link w:val="Textoindependiente"/>
    <w:rPr>
      <w:rFonts w:ascii="Book Antiqua" w:hAnsi="Book Antiqua"/>
      <w:sz w:val="22"/>
    </w:rPr>
  </w:style>
  <w:style w:type="paragraph" w:styleId="Sangradetextonormal">
    <w:name w:val="Body Text Indent"/>
    <w:basedOn w:val="Normal"/>
    <w:link w:val="SangradetextonormalCar"/>
    <w:pPr>
      <w:jc w:val="both"/>
    </w:pPr>
    <w:rPr>
      <w:rFonts w:ascii="Book Antiqua" w:hAnsi="Book Antiqua"/>
      <w:sz w:val="22"/>
    </w:rPr>
  </w:style>
  <w:style w:type="character" w:customStyle="1" w:styleId="SangradetextonormalCar">
    <w:name w:val="Sangría de texto normal Car"/>
    <w:basedOn w:val="Fuentedeprrafopredeter"/>
    <w:link w:val="Sangradetextonormal"/>
    <w:rPr>
      <w:rFonts w:ascii="Book Antiqua" w:hAnsi="Book Antiqua"/>
      <w:sz w:val="22"/>
    </w:rPr>
  </w:style>
  <w:style w:type="paragraph" w:styleId="Textoindependiente2">
    <w:name w:val="Body Text 2"/>
    <w:basedOn w:val="Normal"/>
    <w:link w:val="Textoindependiente2Car"/>
    <w:pPr>
      <w:tabs>
        <w:tab w:val="left" w:pos="851"/>
      </w:tabs>
      <w:spacing w:line="360" w:lineRule="auto"/>
      <w:jc w:val="both"/>
    </w:pPr>
    <w:rPr>
      <w:rFonts w:ascii="Book Antiqua" w:hAnsi="Book Antiqua"/>
      <w:sz w:val="24"/>
      <w:lang w:val="es-ES_tradnl"/>
    </w:rPr>
  </w:style>
  <w:style w:type="character" w:customStyle="1" w:styleId="Textoindependiente2Car">
    <w:name w:val="Texto independiente 2 Car"/>
    <w:basedOn w:val="Fuentedeprrafopredeter"/>
    <w:link w:val="Textoindependiente2"/>
    <w:rPr>
      <w:rFonts w:ascii="Book Antiqua" w:hAnsi="Book Antiqua"/>
      <w:sz w:val="24"/>
      <w:lang w:val="es-ES_tradnl"/>
    </w:rPr>
  </w:style>
  <w:style w:type="paragraph" w:styleId="Textocomentario">
    <w:name w:val="annotation text"/>
    <w:basedOn w:val="Normal"/>
    <w:link w:val="TextocomentarioCar"/>
    <w:uiPriority w:val="99"/>
    <w:rPr>
      <w:lang w:val="es-ES_tradnl"/>
    </w:rPr>
  </w:style>
  <w:style w:type="character" w:customStyle="1" w:styleId="TextocomentarioCar">
    <w:name w:val="Texto comentario Car"/>
    <w:basedOn w:val="Fuentedeprrafopredeter"/>
    <w:link w:val="Textocomentario"/>
    <w:uiPriority w:val="99"/>
    <w:rPr>
      <w:lang w:val="es-ES_tradnl"/>
    </w:rPr>
  </w:style>
  <w:style w:type="paragraph" w:styleId="Textoindependiente3">
    <w:name w:val="Body Text 3"/>
    <w:basedOn w:val="Normal"/>
    <w:link w:val="Textoindependiente3Car"/>
    <w:rPr>
      <w:rFonts w:ascii="Book Antiqua" w:hAnsi="Book Antiqua"/>
      <w:i/>
      <w:sz w:val="22"/>
    </w:rPr>
  </w:style>
  <w:style w:type="character" w:customStyle="1" w:styleId="Textoindependiente3Car">
    <w:name w:val="Texto independiente 3 Car"/>
    <w:basedOn w:val="Fuentedeprrafopredeter"/>
    <w:link w:val="Textoindependiente3"/>
    <w:rPr>
      <w:rFonts w:ascii="Book Antiqua" w:hAnsi="Book Antiqua"/>
      <w:i/>
      <w:sz w:val="22"/>
    </w:rPr>
  </w:style>
  <w:style w:type="paragraph" w:customStyle="1" w:styleId="PROPIO">
    <w:name w:val="PROPIO"/>
    <w:basedOn w:val="Normal"/>
    <w:pPr>
      <w:spacing w:after="100" w:afterAutospacing="1"/>
      <w:jc w:val="both"/>
    </w:pPr>
    <w:rPr>
      <w:rFonts w:ascii="Arial" w:hAnsi="Arial"/>
      <w:sz w:val="22"/>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8">
    <w:name w:val="xl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Normal"/>
    <w:pPr>
      <w:pBdr>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0">
    <w:name w:val="xl40"/>
    <w:basedOn w:val="Normal"/>
    <w:pPr>
      <w:pBdr>
        <w:top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5">
    <w:name w:val="xl45"/>
    <w:basedOn w:val="Normal"/>
    <w:pPr>
      <w:pBdr>
        <w:top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8">
    <w:name w:val="xl48"/>
    <w:basedOn w:val="Normal"/>
    <w:pPr>
      <w:pBdr>
        <w:top w:val="single" w:sz="4" w:space="0" w:color="auto"/>
      </w:pBdr>
      <w:spacing w:before="100" w:beforeAutospacing="1" w:after="100" w:afterAutospacing="1"/>
      <w:jc w:val="right"/>
    </w:pPr>
    <w:rPr>
      <w:rFonts w:ascii="Arial" w:hAnsi="Arial" w:cs="Arial"/>
      <w:sz w:val="24"/>
      <w:szCs w:val="24"/>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Normal"/>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8">
    <w:name w:val="xl58"/>
    <w:basedOn w:val="Normal"/>
    <w:pPr>
      <w:pBdr>
        <w:left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2">
    <w:name w:val="xl62"/>
    <w:basedOn w:val="Normal"/>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63">
    <w:name w:val="xl63"/>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
    <w:pPr>
      <w:pBdr>
        <w:left w:val="single" w:sz="4" w:space="0" w:color="auto"/>
      </w:pBdr>
      <w:spacing w:before="100" w:beforeAutospacing="1" w:after="100" w:afterAutospacing="1"/>
    </w:pPr>
    <w:rPr>
      <w:sz w:val="24"/>
      <w:szCs w:val="24"/>
    </w:rPr>
  </w:style>
  <w:style w:type="paragraph" w:customStyle="1" w:styleId="xl69">
    <w:name w:val="xl69"/>
    <w:basedOn w:val="Normal"/>
    <w:pPr>
      <w:pBdr>
        <w:top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Normal"/>
    <w:pPr>
      <w:pBdr>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3">
    <w:name w:val="xl73"/>
    <w:basedOn w:val="Normal"/>
    <w:pPr>
      <w:spacing w:before="100" w:beforeAutospacing="1" w:after="100" w:afterAutospacing="1"/>
    </w:pPr>
    <w:rPr>
      <w:rFonts w:ascii="Arial" w:hAnsi="Arial" w:cs="Arial"/>
      <w:sz w:val="18"/>
      <w:szCs w:val="18"/>
    </w:rPr>
  </w:style>
  <w:style w:type="paragraph" w:customStyle="1" w:styleId="xl74">
    <w:name w:val="xl74"/>
    <w:basedOn w:val="Normal"/>
    <w:pPr>
      <w:spacing w:before="100" w:beforeAutospacing="1" w:after="100" w:afterAutospacing="1"/>
      <w:jc w:val="center"/>
    </w:pPr>
    <w:rPr>
      <w:rFonts w:ascii="Arial" w:hAnsi="Arial" w:cs="Arial"/>
      <w:b/>
      <w:bCs/>
      <w:color w:val="0000FF"/>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
    <w:pPr>
      <w:pBdr>
        <w:bottom w:val="single" w:sz="8" w:space="0" w:color="auto"/>
      </w:pBdr>
      <w:spacing w:before="100" w:beforeAutospacing="1" w:after="100" w:afterAutospacing="1"/>
      <w:jc w:val="center"/>
    </w:pPr>
    <w:rPr>
      <w:rFonts w:ascii="Arial" w:hAnsi="Arial" w:cs="Arial"/>
      <w:b/>
      <w:bCs/>
      <w:color w:val="0000FF"/>
      <w:sz w:val="24"/>
      <w:szCs w:val="24"/>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79">
    <w:name w:val="xl79"/>
    <w:basedOn w:val="Normal"/>
    <w:pPr>
      <w:pBdr>
        <w:top w:val="single" w:sz="4" w:space="0" w:color="auto"/>
        <w:lef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Normal"/>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81">
    <w:name w:val="xl81"/>
    <w:basedOn w:val="Normal"/>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82">
    <w:name w:val="xl82"/>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pPr>
      <w:pBdr>
        <w:bottom w:val="single" w:sz="8" w:space="0" w:color="auto"/>
      </w:pBdr>
      <w:spacing w:before="100" w:beforeAutospacing="1" w:after="100" w:afterAutospacing="1"/>
    </w:pPr>
    <w:rPr>
      <w:sz w:val="24"/>
      <w:szCs w:val="24"/>
    </w:rPr>
  </w:style>
  <w:style w:type="paragraph" w:customStyle="1" w:styleId="xl84">
    <w:name w:val="xl84"/>
    <w:basedOn w:val="Normal"/>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7">
    <w:name w:val="xl87"/>
    <w:basedOn w:val="Normal"/>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bottom w:val="single" w:sz="8" w:space="0" w:color="auto"/>
      </w:pBdr>
      <w:spacing w:before="100" w:beforeAutospacing="1" w:after="100" w:afterAutospacing="1"/>
    </w:pPr>
    <w:rPr>
      <w:rFonts w:ascii="Arial" w:hAnsi="Arial" w:cs="Arial"/>
      <w:b/>
      <w:bCs/>
      <w:sz w:val="24"/>
      <w:szCs w:val="24"/>
    </w:rPr>
  </w:style>
  <w:style w:type="paragraph" w:customStyle="1" w:styleId="xl89">
    <w:name w:val="xl89"/>
    <w:basedOn w:val="Normal"/>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90">
    <w:name w:val="xl90"/>
    <w:basedOn w:val="Normal"/>
    <w:pPr>
      <w:spacing w:before="100" w:beforeAutospacing="1" w:after="100" w:afterAutospacing="1"/>
      <w:jc w:val="right"/>
    </w:pPr>
    <w:rPr>
      <w:sz w:val="24"/>
      <w:szCs w:val="24"/>
    </w:rPr>
  </w:style>
  <w:style w:type="paragraph" w:customStyle="1" w:styleId="xl91">
    <w:name w:val="xl91"/>
    <w:basedOn w:val="Normal"/>
    <w:pPr>
      <w:pBdr>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3">
    <w:name w:val="xl93"/>
    <w:basedOn w:val="Normal"/>
    <w:pPr>
      <w:pBdr>
        <w:left w:val="single" w:sz="4" w:space="0" w:color="auto"/>
        <w:bottom w:val="single" w:sz="8" w:space="0" w:color="auto"/>
      </w:pBdr>
      <w:spacing w:before="100" w:beforeAutospacing="1" w:after="100" w:afterAutospacing="1"/>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Normal"/>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98">
    <w:name w:val="xl98"/>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u w:val="single"/>
    </w:rPr>
  </w:style>
  <w:style w:type="paragraph" w:customStyle="1" w:styleId="xl99">
    <w:name w:val="xl99"/>
    <w:basedOn w:val="Normal"/>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00">
    <w:name w:val="xl100"/>
    <w:basedOn w:val="Normal"/>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101">
    <w:name w:val="xl10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color w:val="000000"/>
      <w:sz w:val="24"/>
      <w:szCs w:val="24"/>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hAnsi="Tahoma" w:cs="Tahoma"/>
      <w:sz w:val="16"/>
      <w:szCs w:val="16"/>
    </w:rPr>
  </w:style>
  <w:style w:type="paragraph" w:styleId="Sangra2detindependiente">
    <w:name w:val="Body Text Indent 2"/>
    <w:basedOn w:val="Normal"/>
    <w:link w:val="Sangra2detindependienteCar"/>
    <w:pPr>
      <w:ind w:left="4253" w:firstLine="67"/>
      <w:jc w:val="both"/>
    </w:pPr>
    <w:rPr>
      <w:sz w:val="24"/>
      <w:szCs w:val="24"/>
      <w:lang w:val="es-ES_tradnl"/>
    </w:rPr>
  </w:style>
  <w:style w:type="character" w:customStyle="1" w:styleId="Sangra2detindependienteCar">
    <w:name w:val="Sangría 2 de t. independiente Car"/>
    <w:basedOn w:val="Fuentedeprrafopredeter"/>
    <w:link w:val="Sangra2detindependiente"/>
    <w:rPr>
      <w:sz w:val="24"/>
      <w:szCs w:val="24"/>
      <w:lang w:val="es-ES_tradnl"/>
    </w:rPr>
  </w:style>
  <w:style w:type="paragraph" w:styleId="NormalWeb">
    <w:name w:val="Normal (Web)"/>
    <w:basedOn w:val="Normal"/>
    <w:link w:val="NormalWebCar"/>
    <w:uiPriority w:val="99"/>
    <w:pPr>
      <w:spacing w:before="100" w:beforeAutospacing="1" w:after="100" w:afterAutospacing="1"/>
    </w:pPr>
    <w:rPr>
      <w:sz w:val="24"/>
      <w:szCs w:val="24"/>
    </w:rPr>
  </w:style>
  <w:style w:type="paragraph" w:customStyle="1" w:styleId="Ordendia">
    <w:name w:val="Ordendia"/>
    <w:basedOn w:val="Normal"/>
    <w:link w:val="OrdendiaCar"/>
    <w:uiPriority w:val="99"/>
    <w:rPr>
      <w:lang w:val="es-ES_tradnl"/>
    </w:rPr>
  </w:style>
  <w:style w:type="character" w:customStyle="1" w:styleId="OrdendiaCar">
    <w:name w:val="Ordendia Car"/>
    <w:basedOn w:val="Fuentedeprrafopredeter"/>
    <w:link w:val="Ordendia"/>
    <w:uiPriority w:val="99"/>
    <w:rPr>
      <w:lang w:val="es-ES_tradnl" w:eastAsia="es-ES" w:bidi="ar-SA"/>
    </w:rPr>
  </w:style>
  <w:style w:type="character" w:styleId="Textoennegrita">
    <w:name w:val="Strong"/>
    <w:basedOn w:val="Fuentedeprrafopredeter"/>
    <w:uiPriority w:val="22"/>
    <w:qFormat/>
    <w:rPr>
      <w:b/>
      <w:bCs/>
    </w:rPr>
  </w:style>
  <w:style w:type="paragraph" w:styleId="Sangra3detindependiente">
    <w:name w:val="Body Text Indent 3"/>
    <w:basedOn w:val="Normal"/>
    <w:link w:val="Sangra3detindependienteCar"/>
    <w:pPr>
      <w:spacing w:after="120"/>
      <w:ind w:left="283"/>
    </w:pPr>
    <w:rPr>
      <w:sz w:val="16"/>
      <w:szCs w:val="16"/>
      <w:lang w:eastAsia="zh-CN"/>
    </w:rPr>
  </w:style>
  <w:style w:type="character" w:customStyle="1" w:styleId="Sangra3detindependienteCar">
    <w:name w:val="Sangría 3 de t. independiente Car"/>
    <w:basedOn w:val="Fuentedeprrafopredeter"/>
    <w:link w:val="Sangra3detindependiente"/>
    <w:rPr>
      <w:sz w:val="16"/>
      <w:szCs w:val="16"/>
      <w:lang w:eastAsia="zh-CN"/>
    </w:rPr>
  </w:style>
  <w:style w:type="paragraph" w:customStyle="1" w:styleId="Ttulo10">
    <w:name w:val="Título1"/>
    <w:basedOn w:val="Normal"/>
    <w:pPr>
      <w:jc w:val="center"/>
    </w:pPr>
    <w:rPr>
      <w:rFonts w:cs="Arial"/>
      <w:b/>
      <w:sz w:val="24"/>
      <w:lang w:val="es-ES_tradnl" w:eastAsia="es-ES_tradnl"/>
    </w:rPr>
  </w:style>
  <w:style w:type="paragraph" w:customStyle="1" w:styleId="titulares">
    <w:name w:val="titulares"/>
    <w:basedOn w:val="Normal"/>
    <w:pPr>
      <w:spacing w:before="100" w:beforeAutospacing="1" w:after="100" w:afterAutospacing="1"/>
    </w:pPr>
    <w:rPr>
      <w:sz w:val="24"/>
      <w:szCs w:val="24"/>
    </w:rPr>
  </w:style>
  <w:style w:type="paragraph" w:customStyle="1" w:styleId="Textoindependiente21">
    <w:name w:val="Texto independiente 21"/>
    <w:basedOn w:val="Normal"/>
    <w:pPr>
      <w:jc w:val="both"/>
    </w:pPr>
    <w:rPr>
      <w:rFonts w:cs="Arial"/>
      <w:i/>
      <w:sz w:val="24"/>
      <w:lang w:val="es-ES_tradnl" w:eastAsia="es-ES_tradnl"/>
    </w:rPr>
  </w:style>
  <w:style w:type="character" w:customStyle="1" w:styleId="st1">
    <w:name w:val="st1"/>
    <w:basedOn w:val="Fuentedeprrafopredeter"/>
  </w:style>
  <w:style w:type="paragraph" w:customStyle="1" w:styleId="cuerpo">
    <w:name w:val="cuerpo"/>
    <w:basedOn w:val="Normal"/>
    <w:pPr>
      <w:spacing w:before="100" w:beforeAutospacing="1" w:after="100" w:afterAutospacing="1"/>
      <w:jc w:val="both"/>
    </w:pPr>
    <w:rPr>
      <w:rFonts w:ascii="Verdana" w:hAnsi="Verdana"/>
      <w:color w:val="333333"/>
      <w:sz w:val="17"/>
      <w:szCs w:val="17"/>
    </w:rPr>
  </w:style>
  <w:style w:type="paragraph" w:styleId="Textosinformato">
    <w:name w:val="Plain Text"/>
    <w:basedOn w:val="Normal"/>
    <w:link w:val="TextosinformatoCar"/>
    <w:unhideWhenUsed/>
    <w:rPr>
      <w:rFonts w:ascii="Consolas" w:eastAsia="Calibri" w:hAnsi="Consolas"/>
      <w:sz w:val="21"/>
      <w:szCs w:val="21"/>
      <w:lang w:eastAsia="en-US"/>
    </w:rPr>
  </w:style>
  <w:style w:type="character" w:customStyle="1" w:styleId="TextosinformatoCar">
    <w:name w:val="Texto sin formato Car"/>
    <w:basedOn w:val="Fuentedeprrafopredeter"/>
    <w:link w:val="Textosinformato"/>
    <w:rPr>
      <w:rFonts w:ascii="Consolas" w:eastAsia="Calibri" w:hAnsi="Consolas"/>
      <w:sz w:val="21"/>
      <w:szCs w:val="21"/>
      <w:lang w:eastAsia="en-U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locked/>
    <w:rPr>
      <w:rFonts w:ascii="Arial" w:hAnsi="Arial" w:cs="Arial"/>
      <w:b/>
      <w:bCs/>
      <w:sz w:val="24"/>
      <w:szCs w:val="24"/>
    </w:rPr>
  </w:style>
  <w:style w:type="character" w:styleId="nfasis">
    <w:name w:val="Emphasis"/>
    <w:basedOn w:val="Fuentedeprrafopredeter"/>
    <w:uiPriority w:val="20"/>
    <w:qFormat/>
    <w:rPr>
      <w:i/>
      <w:iCs/>
    </w:rPr>
  </w:style>
  <w:style w:type="paragraph" w:customStyle="1" w:styleId="Style1">
    <w:name w:val="Style 1"/>
    <w:basedOn w:val="Normal"/>
    <w:pPr>
      <w:widowControl w:val="0"/>
      <w:spacing w:line="264" w:lineRule="exact"/>
      <w:ind w:left="432" w:hanging="504"/>
    </w:pPr>
    <w:rPr>
      <w:color w:val="000000"/>
    </w:rPr>
  </w:style>
  <w:style w:type="table" w:styleId="Tablaconcuadrcula">
    <w:name w:val="Table Grid"/>
    <w:basedOn w:val="Tablanormal"/>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os">
    <w:name w:val="puntos"/>
    <w:basedOn w:val="Normal"/>
    <w:pPr>
      <w:tabs>
        <w:tab w:val="left" w:pos="56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pPr>
    <w:rPr>
      <w:rFonts w:eastAsia="Arial Unicode MS"/>
      <w:sz w:val="24"/>
      <w:szCs w:val="24"/>
    </w:rPr>
  </w:style>
  <w:style w:type="paragraph" w:customStyle="1" w:styleId="Prrafodelista1">
    <w:name w:val="Párrafo de lista1"/>
    <w:basedOn w:val="Normal"/>
    <w:pPr>
      <w:ind w:left="720"/>
      <w:contextualSpacing/>
    </w:pPr>
    <w:rPr>
      <w:rFonts w:eastAsia="Calibri"/>
    </w:rPr>
  </w:style>
  <w:style w:type="character" w:customStyle="1" w:styleId="clavecontenido1">
    <w:name w:val="clavecontenido1"/>
    <w:basedOn w:val="Fuentedeprrafopredeter"/>
    <w:rPr>
      <w:rFonts w:ascii="Verdana" w:hAnsi="Verdana" w:cs="Times New Roman"/>
      <w:color w:val="000000"/>
      <w:sz w:val="15"/>
      <w:szCs w:val="15"/>
      <w:u w:val="none"/>
      <w:effect w:val="none"/>
    </w:rPr>
  </w:style>
  <w:style w:type="paragraph" w:customStyle="1" w:styleId="Estilo2">
    <w:name w:val="Estilo2"/>
    <w:basedOn w:val="Normal"/>
    <w:pPr>
      <w:keepNext/>
      <w:spacing w:line="360" w:lineRule="auto"/>
      <w:jc w:val="center"/>
      <w:outlineLvl w:val="1"/>
    </w:pPr>
    <w:rPr>
      <w:rFonts w:ascii="Verdana" w:hAnsi="Verdana" w:cs="Microsoft Sans Serif"/>
      <w:bCs/>
      <w:szCs w:val="24"/>
    </w:r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Hipervnculo">
    <w:name w:val="Hyperlink"/>
    <w:basedOn w:val="Fuentedeprrafopredeter"/>
    <w:uiPriority w:val="99"/>
    <w:rPr>
      <w:rFonts w:cs="Times New Roman"/>
      <w:color w:val="0083BF"/>
      <w:u w:val="none"/>
      <w:effect w:val="none"/>
    </w:rPr>
  </w:style>
  <w:style w:type="paragraph" w:customStyle="1" w:styleId="simpleizquierda">
    <w:name w:val="simple izquierda"/>
    <w:basedOn w:val="Normal"/>
    <w:pPr>
      <w:spacing w:before="100" w:beforeAutospacing="1" w:after="240"/>
    </w:pPr>
    <w:rPr>
      <w:sz w:val="24"/>
      <w:szCs w:val="24"/>
    </w:rPr>
  </w:style>
  <w:style w:type="character" w:customStyle="1" w:styleId="cos">
    <w:name w:val="cos"/>
    <w:basedOn w:val="Fuentedeprrafopredeter"/>
  </w:style>
  <w:style w:type="paragraph" w:customStyle="1" w:styleId="13TFundamento">
    <w:name w:val="13TFundamento"/>
    <w:basedOn w:val="Default"/>
    <w:next w:val="Default"/>
    <w:rPr>
      <w:rFonts w:ascii="Trebuchet MS" w:eastAsia="Calibri" w:hAnsi="Trebuchet MS" w:cs="Times New Roman"/>
      <w:color w:val="auto"/>
    </w:rPr>
  </w:style>
  <w:style w:type="paragraph" w:styleId="Textonotapie">
    <w:name w:val="footnote text"/>
    <w:basedOn w:val="Normal"/>
    <w:link w:val="TextonotapieCar"/>
  </w:style>
  <w:style w:type="character" w:customStyle="1" w:styleId="TextonotapieCar">
    <w:name w:val="Texto nota pie Car"/>
    <w:basedOn w:val="Fuentedeprrafopredeter"/>
    <w:link w:val="Textonotapie"/>
  </w:style>
  <w:style w:type="paragraph" w:styleId="Listaconvietas">
    <w:name w:val="List Bullet"/>
    <w:basedOn w:val="Normal"/>
    <w:pPr>
      <w:numPr>
        <w:numId w:val="1"/>
      </w:numPr>
    </w:pPr>
  </w:style>
  <w:style w:type="paragraph" w:styleId="Listaconvietas2">
    <w:name w:val="List Bullet 2"/>
    <w:basedOn w:val="Normal"/>
    <w:pPr>
      <w:numPr>
        <w:numId w:val="2"/>
      </w:numPr>
      <w:contextualSpacing/>
    </w:pPr>
  </w:style>
  <w:style w:type="paragraph" w:customStyle="1" w:styleId="Estndar">
    <w:name w:val="Estándar"/>
    <w:basedOn w:val="Normal"/>
    <w:pPr>
      <w:jc w:val="both"/>
    </w:pPr>
    <w:rPr>
      <w:rFonts w:ascii="Arial" w:hAnsi="Arial"/>
      <w:sz w:val="22"/>
      <w:lang w:val="en-US"/>
    </w:rPr>
  </w:style>
  <w:style w:type="paragraph" w:customStyle="1" w:styleId="NormalArial">
    <w:name w:val="Normal + Arial"/>
    <w:aliases w:val="11 pt"/>
    <w:basedOn w:val="Normal"/>
    <w:pPr>
      <w:jc w:val="both"/>
    </w:pPr>
    <w:rPr>
      <w:rFonts w:ascii="Arial" w:hAnsi="Arial" w:cs="Arial"/>
      <w:sz w:val="22"/>
      <w:szCs w:val="22"/>
    </w:rPr>
  </w:style>
  <w:style w:type="paragraph" w:customStyle="1" w:styleId="textob1">
    <w:name w:val="textob_1"/>
    <w:basedOn w:val="Normal"/>
    <w:pPr>
      <w:ind w:left="300" w:right="300"/>
    </w:pPr>
    <w:rPr>
      <w:rFonts w:ascii="Arial" w:eastAsia="Arial Unicode MS" w:hAnsi="Arial" w:cs="Arial"/>
      <w:color w:val="003333"/>
      <w:sz w:val="23"/>
      <w:szCs w:val="23"/>
    </w:rPr>
  </w:style>
  <w:style w:type="paragraph" w:styleId="Textodebloque">
    <w:name w:val="Block Text"/>
    <w:basedOn w:val="Normal"/>
    <w:pPr>
      <w:tabs>
        <w:tab w:val="left" w:pos="720"/>
      </w:tabs>
      <w:ind w:left="277" w:right="18"/>
      <w:jc w:val="both"/>
    </w:pPr>
    <w:rPr>
      <w:rFonts w:ascii="Arial" w:hAnsi="Arial"/>
      <w:b/>
      <w:snapToGrid w:val="0"/>
      <w:color w:val="000000"/>
      <w:sz w:val="24"/>
    </w:rPr>
  </w:style>
  <w:style w:type="paragraph" w:customStyle="1" w:styleId="msolistparagraph0">
    <w:name w:val="msolistparagraph"/>
    <w:basedOn w:val="Normal"/>
    <w:pPr>
      <w:spacing w:before="120" w:after="120"/>
      <w:ind w:left="120" w:right="120" w:firstLine="120"/>
      <w:jc w:val="both"/>
    </w:pPr>
    <w:rPr>
      <w:sz w:val="24"/>
      <w:szCs w:val="24"/>
    </w:rPr>
  </w:style>
  <w:style w:type="paragraph" w:customStyle="1" w:styleId="NOTIFICACION">
    <w:name w:val="NOTIFICACION"/>
    <w:basedOn w:val="Normal"/>
    <w:pPr>
      <w:tabs>
        <w:tab w:val="left" w:pos="709"/>
      </w:tabs>
    </w:pPr>
    <w:rPr>
      <w:lang w:val="es-ES_tradnl"/>
    </w:rPr>
  </w:style>
  <w:style w:type="paragraph" w:customStyle="1" w:styleId="Sangra2detindependiente1">
    <w:name w:val="Sangría 2 de t. independiente1"/>
    <w:basedOn w:val="Normal"/>
    <w:pPr>
      <w:suppressAutoHyphens/>
      <w:overflowPunct w:val="0"/>
      <w:autoSpaceDE w:val="0"/>
      <w:ind w:firstLine="708"/>
      <w:jc w:val="both"/>
      <w:textAlignment w:val="baseline"/>
    </w:pPr>
    <w:rPr>
      <w:rFonts w:ascii="Arial" w:hAnsi="Arial"/>
      <w:lang w:eastAsia="ar-SA"/>
    </w:rPr>
  </w:style>
  <w:style w:type="paragraph" w:customStyle="1" w:styleId="Epgrafe1">
    <w:name w:val="Epígrafe1"/>
    <w:basedOn w:val="Normal"/>
    <w:next w:val="Normal"/>
    <w:pPr>
      <w:suppressAutoHyphens/>
      <w:overflowPunct w:val="0"/>
      <w:autoSpaceDE w:val="0"/>
    </w:pPr>
    <w:rPr>
      <w:b/>
      <w:lang w:eastAsia="ar-SA"/>
    </w:rPr>
  </w:style>
  <w:style w:type="paragraph" w:customStyle="1" w:styleId="Convoca">
    <w:name w:val="Convoca"/>
    <w:basedOn w:val="Normal"/>
    <w:link w:val="ConvocaCar"/>
    <w:pPr>
      <w:framePr w:w="4657" w:h="4753" w:hSpace="141" w:wrap="around" w:vAnchor="text" w:hAnchor="page" w:x="6391" w:y="1075"/>
      <w:pBdr>
        <w:top w:val="single" w:sz="6" w:space="1" w:color="auto"/>
        <w:left w:val="single" w:sz="6" w:space="1" w:color="auto"/>
        <w:bottom w:val="single" w:sz="6" w:space="1" w:color="auto"/>
        <w:right w:val="single" w:sz="6" w:space="1" w:color="auto"/>
      </w:pBdr>
    </w:pPr>
    <w:rPr>
      <w:lang w:val="es-ES_tradnl"/>
    </w:rPr>
  </w:style>
  <w:style w:type="character" w:customStyle="1" w:styleId="ConvocaCar">
    <w:name w:val="Convoca Car"/>
    <w:basedOn w:val="Fuentedeprrafopredeter"/>
    <w:link w:val="Convoca"/>
    <w:rPr>
      <w:lang w:val="es-ES_tradnl"/>
    </w:rPr>
  </w:style>
  <w:style w:type="character" w:customStyle="1" w:styleId="Fuentedeprrafopredeter1">
    <w:name w:val="Fuente de párrafo predeter.1"/>
  </w:style>
  <w:style w:type="character" w:customStyle="1" w:styleId="apple-converted-space">
    <w:name w:val="apple-converted-space"/>
    <w:basedOn w:val="Fuentedeprrafopredeter"/>
  </w:style>
  <w:style w:type="paragraph" w:customStyle="1" w:styleId="a2">
    <w:name w:val="a2"/>
    <w:basedOn w:val="Normal"/>
    <w:pPr>
      <w:spacing w:before="360" w:after="100" w:afterAutospacing="1"/>
    </w:pPr>
    <w:rPr>
      <w:sz w:val="19"/>
      <w:szCs w:val="19"/>
    </w:rPr>
  </w:style>
  <w:style w:type="paragraph" w:customStyle="1" w:styleId="d13">
    <w:name w:val="d13"/>
    <w:basedOn w:val="Normal"/>
    <w:pPr>
      <w:spacing w:before="100" w:beforeAutospacing="1" w:after="100" w:afterAutospacing="1"/>
    </w:pPr>
    <w:rPr>
      <w:b/>
      <w:bCs/>
      <w:color w:val="00255C"/>
      <w:sz w:val="24"/>
      <w:szCs w:val="24"/>
    </w:rPr>
  </w:style>
  <w:style w:type="paragraph" w:customStyle="1" w:styleId="d23">
    <w:name w:val="d23"/>
    <w:basedOn w:val="Normal"/>
    <w:pPr>
      <w:spacing w:before="100" w:beforeAutospacing="1" w:after="100" w:afterAutospacing="1"/>
    </w:pPr>
    <w:rPr>
      <w:b/>
      <w:bCs/>
      <w:color w:val="00255C"/>
      <w:sz w:val="24"/>
      <w:szCs w:val="24"/>
    </w:rPr>
  </w:style>
  <w:style w:type="paragraph" w:customStyle="1" w:styleId="Body1">
    <w:name w:val="Body 1"/>
    <w:rPr>
      <w:rFonts w:ascii="Helvetica" w:eastAsia="Arial Unicode MS" w:hAnsi="Helvetica"/>
      <w:color w:val="000000"/>
      <w:sz w:val="24"/>
      <w:lang w:val="es-ES" w:eastAsia="es-ES"/>
    </w:rPr>
  </w:style>
  <w:style w:type="paragraph" w:customStyle="1" w:styleId="subtit-azul">
    <w:name w:val="subtit-azul"/>
    <w:basedOn w:val="Normal"/>
    <w:uiPriority w:val="99"/>
    <w:pPr>
      <w:spacing w:before="100" w:beforeAutospacing="1" w:after="100" w:afterAutospacing="1"/>
    </w:pPr>
    <w:rPr>
      <w:rFonts w:eastAsia="Calibri"/>
      <w:sz w:val="24"/>
      <w:szCs w:val="24"/>
    </w:rPr>
  </w:style>
  <w:style w:type="paragraph" w:customStyle="1" w:styleId="justificado">
    <w:name w:val="justificado"/>
    <w:basedOn w:val="Normal"/>
    <w:pPr>
      <w:spacing w:before="100" w:beforeAutospacing="1" w:after="100" w:afterAutospacing="1"/>
    </w:pPr>
    <w:rPr>
      <w:sz w:val="24"/>
      <w:szCs w:val="24"/>
    </w:rPr>
  </w:style>
  <w:style w:type="character" w:customStyle="1" w:styleId="textolibro1">
    <w:name w:val="textolibro1"/>
    <w:rPr>
      <w:rFonts w:ascii="Georgia" w:hAnsi="Georgia" w:hint="default"/>
      <w:b/>
      <w:bCs/>
      <w:color w:val="000000"/>
      <w:sz w:val="22"/>
      <w:szCs w:val="22"/>
    </w:rPr>
  </w:style>
  <w:style w:type="paragraph" w:customStyle="1" w:styleId="libro">
    <w:name w:val="libro"/>
    <w:basedOn w:val="Normal"/>
    <w:pPr>
      <w:spacing w:before="100" w:beforeAutospacing="1" w:after="100" w:afterAutospacing="1"/>
      <w:jc w:val="center"/>
    </w:pPr>
    <w:rPr>
      <w:rFonts w:ascii="Georgia" w:eastAsia="Arial Unicode MS" w:hAnsi="Georgia"/>
      <w:color w:val="000000"/>
      <w:sz w:val="22"/>
      <w:szCs w:val="22"/>
    </w:rPr>
  </w:style>
  <w:style w:type="paragraph" w:customStyle="1" w:styleId="notaslimg">
    <w:name w:val="notaslimg"/>
    <w:basedOn w:val="Normal"/>
    <w:pPr>
      <w:spacing w:before="100" w:beforeAutospacing="1" w:after="100" w:afterAutospacing="1"/>
      <w:ind w:left="800" w:right="800" w:hanging="200"/>
      <w:jc w:val="both"/>
    </w:pPr>
    <w:rPr>
      <w:rFonts w:ascii="Verdana" w:eastAsia="Arial Unicode MS" w:hAnsi="Verdana"/>
      <w:color w:val="000000"/>
      <w:sz w:val="16"/>
      <w:szCs w:val="16"/>
    </w:rPr>
  </w:style>
  <w:style w:type="character" w:customStyle="1" w:styleId="ca">
    <w:name w:val="ca"/>
    <w:basedOn w:val="Fuentedeprrafopredeter"/>
  </w:style>
  <w:style w:type="paragraph" w:customStyle="1" w:styleId="texto">
    <w:name w:val="texto"/>
    <w:basedOn w:val="Normal"/>
    <w:pPr>
      <w:spacing w:before="40" w:after="100"/>
      <w:ind w:left="40" w:right="40" w:firstLine="300"/>
      <w:jc w:val="both"/>
    </w:pPr>
    <w:rPr>
      <w:rFonts w:ascii="Georgia" w:eastAsia="Arial Unicode MS" w:hAnsi="Georgia"/>
      <w:color w:val="000000"/>
      <w:sz w:val="22"/>
      <w:szCs w:val="22"/>
    </w:rPr>
  </w:style>
  <w:style w:type="paragraph" w:customStyle="1" w:styleId="CM11">
    <w:name w:val="CM11"/>
    <w:basedOn w:val="Default"/>
    <w:next w:val="Default"/>
    <w:rPr>
      <w:rFonts w:cs="Times New Roman"/>
      <w:color w:val="auto"/>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link w:val="AsuntodelcomentarioCar"/>
    <w:uiPriority w:val="99"/>
    <w:rPr>
      <w:b/>
      <w:bCs/>
      <w:lang w:val="es-ES"/>
    </w:rPr>
  </w:style>
  <w:style w:type="paragraph" w:customStyle="1" w:styleId="Style6">
    <w:name w:val="Style 6"/>
    <w:basedOn w:val="Normal"/>
    <w:pPr>
      <w:widowControl w:val="0"/>
      <w:autoSpaceDE w:val="0"/>
      <w:autoSpaceDN w:val="0"/>
      <w:spacing w:before="288"/>
      <w:ind w:left="72"/>
    </w:pPr>
    <w:rPr>
      <w:rFonts w:ascii="Verdana" w:hAnsi="Verdana" w:cs="Verdana"/>
      <w:b/>
      <w:bCs/>
      <w:sz w:val="22"/>
      <w:szCs w:val="22"/>
    </w:rPr>
  </w:style>
  <w:style w:type="paragraph" w:customStyle="1" w:styleId="Style2">
    <w:name w:val="Style 2"/>
    <w:basedOn w:val="Normal"/>
    <w:pPr>
      <w:widowControl w:val="0"/>
      <w:autoSpaceDE w:val="0"/>
      <w:autoSpaceDN w:val="0"/>
      <w:jc w:val="center"/>
    </w:pPr>
    <w:rPr>
      <w:rFonts w:ascii="Verdana" w:hAnsi="Verdana" w:cs="Verdana"/>
      <w:sz w:val="22"/>
      <w:szCs w:val="22"/>
    </w:rPr>
  </w:style>
  <w:style w:type="paragraph" w:customStyle="1" w:styleId="Style5">
    <w:name w:val="Style 5"/>
    <w:basedOn w:val="Normal"/>
    <w:pPr>
      <w:widowControl w:val="0"/>
      <w:autoSpaceDE w:val="0"/>
      <w:autoSpaceDN w:val="0"/>
      <w:spacing w:before="252"/>
      <w:ind w:left="72" w:right="72" w:firstLine="720"/>
      <w:jc w:val="both"/>
    </w:pPr>
    <w:rPr>
      <w:rFonts w:ascii="Verdana" w:hAnsi="Verdana" w:cs="Verdana"/>
      <w:sz w:val="22"/>
      <w:szCs w:val="22"/>
    </w:rPr>
  </w:style>
  <w:style w:type="paragraph" w:customStyle="1" w:styleId="Style4">
    <w:name w:val="Style 4"/>
    <w:basedOn w:val="Normal"/>
    <w:pPr>
      <w:widowControl w:val="0"/>
      <w:autoSpaceDE w:val="0"/>
      <w:autoSpaceDN w:val="0"/>
      <w:spacing w:before="252"/>
      <w:ind w:left="72"/>
    </w:pPr>
    <w:rPr>
      <w:rFonts w:ascii="Verdana" w:hAnsi="Verdana" w:cs="Verdana"/>
      <w:b/>
      <w:bCs/>
      <w:sz w:val="22"/>
      <w:szCs w:val="22"/>
    </w:rPr>
  </w:style>
  <w:style w:type="paragraph" w:customStyle="1" w:styleId="Style3">
    <w:name w:val="Style 3"/>
    <w:basedOn w:val="Normal"/>
    <w:pPr>
      <w:widowControl w:val="0"/>
      <w:autoSpaceDE w:val="0"/>
      <w:autoSpaceDN w:val="0"/>
      <w:spacing w:before="216"/>
      <w:ind w:right="144" w:firstLine="720"/>
      <w:jc w:val="both"/>
    </w:pPr>
    <w:rPr>
      <w:rFonts w:ascii="Verdana" w:hAnsi="Verdana" w:cs="Verdana"/>
      <w:sz w:val="22"/>
      <w:szCs w:val="22"/>
    </w:rPr>
  </w:style>
  <w:style w:type="character" w:customStyle="1" w:styleId="CharacterStyle3">
    <w:name w:val="Character Style 3"/>
    <w:rPr>
      <w:rFonts w:ascii="Verdana" w:hAnsi="Verdana" w:cs="Verdana"/>
      <w:b/>
      <w:bCs/>
      <w:sz w:val="22"/>
      <w:szCs w:val="22"/>
    </w:rPr>
  </w:style>
  <w:style w:type="character" w:customStyle="1" w:styleId="CharacterStyle2">
    <w:name w:val="Character Style 2"/>
    <w:rPr>
      <w:sz w:val="20"/>
      <w:szCs w:val="20"/>
    </w:rPr>
  </w:style>
  <w:style w:type="character" w:customStyle="1" w:styleId="CharacterStyle1">
    <w:name w:val="Character Style 1"/>
    <w:rPr>
      <w:rFonts w:ascii="Verdana" w:hAnsi="Verdana" w:cs="Verdana"/>
      <w:sz w:val="22"/>
      <w:szCs w:val="22"/>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Hipervnculo1">
    <w:name w:val="Hipervínculo1"/>
    <w:basedOn w:val="Fuentedeprrafopredeter1"/>
    <w:rPr>
      <w:color w:val="0000FF"/>
      <w:u w:val="single"/>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WWCharLFO14LVL1">
    <w:name w:val="WW_CharLFO14LVL1"/>
    <w:rPr>
      <w:rFonts w:ascii="OpenSymbol" w:eastAsia="OpenSymbol" w:hAnsi="OpenSymbol" w:cs="OpenSymbol"/>
    </w:rPr>
  </w:style>
  <w:style w:type="character" w:customStyle="1" w:styleId="WWCharLFO14LVL2">
    <w:name w:val="WW_CharLFO14LVL2"/>
    <w:rPr>
      <w:rFonts w:ascii="OpenSymbol" w:eastAsia="OpenSymbol" w:hAnsi="OpenSymbol" w:cs="OpenSymbol"/>
    </w:rPr>
  </w:style>
  <w:style w:type="character" w:customStyle="1" w:styleId="WWCharLFO14LVL3">
    <w:name w:val="WW_CharLFO14LVL3"/>
    <w:rPr>
      <w:rFonts w:ascii="OpenSymbol" w:eastAsia="OpenSymbol" w:hAnsi="OpenSymbol" w:cs="OpenSymbol"/>
    </w:rPr>
  </w:style>
  <w:style w:type="character" w:customStyle="1" w:styleId="WWCharLFO14LVL4">
    <w:name w:val="WW_CharLFO14LVL4"/>
    <w:rPr>
      <w:rFonts w:ascii="OpenSymbol" w:eastAsia="OpenSymbol" w:hAnsi="OpenSymbol" w:cs="OpenSymbol"/>
    </w:rPr>
  </w:style>
  <w:style w:type="character" w:customStyle="1" w:styleId="WWCharLFO14LVL5">
    <w:name w:val="WW_CharLFO14LVL5"/>
    <w:rPr>
      <w:rFonts w:ascii="OpenSymbol" w:eastAsia="OpenSymbol" w:hAnsi="OpenSymbol" w:cs="OpenSymbol"/>
    </w:rPr>
  </w:style>
  <w:style w:type="character" w:customStyle="1" w:styleId="WWCharLFO14LVL6">
    <w:name w:val="WW_CharLFO14LVL6"/>
    <w:rPr>
      <w:rFonts w:ascii="OpenSymbol" w:eastAsia="OpenSymbol" w:hAnsi="OpenSymbol" w:cs="OpenSymbol"/>
    </w:rPr>
  </w:style>
  <w:style w:type="character" w:customStyle="1" w:styleId="WWCharLFO14LVL7">
    <w:name w:val="WW_CharLFO14LVL7"/>
    <w:rPr>
      <w:rFonts w:ascii="OpenSymbol" w:eastAsia="OpenSymbol" w:hAnsi="OpenSymbol" w:cs="OpenSymbol"/>
    </w:rPr>
  </w:style>
  <w:style w:type="character" w:customStyle="1" w:styleId="WWCharLFO14LVL8">
    <w:name w:val="WW_CharLFO14LVL8"/>
    <w:rPr>
      <w:rFonts w:ascii="OpenSymbol" w:eastAsia="OpenSymbol" w:hAnsi="OpenSymbol" w:cs="OpenSymbol"/>
    </w:rPr>
  </w:style>
  <w:style w:type="character" w:customStyle="1" w:styleId="WWCharLFO14LVL9">
    <w:name w:val="WW_CharLFO14LVL9"/>
    <w:rPr>
      <w:rFonts w:ascii="OpenSymbol" w:eastAsia="OpenSymbol" w:hAnsi="OpenSymbol" w:cs="OpenSymbol"/>
    </w:rPr>
  </w:style>
  <w:style w:type="paragraph" w:customStyle="1" w:styleId="Normal1">
    <w:name w:val="Normal1"/>
    <w:pPr>
      <w:widowControl w:val="0"/>
      <w:suppressAutoHyphens/>
      <w:spacing w:line="100" w:lineRule="atLeast"/>
      <w:textAlignment w:val="baseline"/>
    </w:pPr>
    <w:rPr>
      <w:rFonts w:eastAsia="SimSun" w:cs="Mangal"/>
      <w:kern w:val="1"/>
      <w:sz w:val="24"/>
      <w:szCs w:val="24"/>
      <w:lang w:eastAsia="hi-IN" w:bidi="hi-IN"/>
    </w:rPr>
  </w:style>
  <w:style w:type="paragraph" w:customStyle="1" w:styleId="Encabezado1">
    <w:name w:val="Encabezado1"/>
    <w:basedOn w:val="Normal"/>
    <w:next w:val="Textoindependiente"/>
    <w:pPr>
      <w:keepNext/>
      <w:suppressAutoHyphens/>
      <w:spacing w:before="240" w:after="120" w:line="100" w:lineRule="atLeast"/>
      <w:textAlignment w:val="baseline"/>
    </w:pPr>
    <w:rPr>
      <w:rFonts w:ascii="Arial" w:eastAsia="SimSun" w:hAnsi="Arial" w:cs="Mangal"/>
      <w:kern w:val="1"/>
      <w:sz w:val="28"/>
      <w:szCs w:val="28"/>
      <w:lang w:val="es-ES_tradnl" w:eastAsia="hi-IN" w:bidi="hi-IN"/>
    </w:rPr>
  </w:style>
  <w:style w:type="paragraph" w:styleId="Lista">
    <w:name w:val="List"/>
    <w:basedOn w:val="Textoindependiente"/>
    <w:pPr>
      <w:suppressAutoHyphens/>
      <w:spacing w:after="120" w:line="100" w:lineRule="atLeast"/>
      <w:textAlignment w:val="baseline"/>
    </w:pPr>
    <w:rPr>
      <w:rFonts w:ascii="Times New Roman" w:eastAsia="SimSun" w:hAnsi="Times New Roman" w:cs="Mangal"/>
      <w:kern w:val="1"/>
      <w:sz w:val="24"/>
      <w:szCs w:val="24"/>
      <w:lang w:val="es-ES_tradnl" w:eastAsia="hi-IN" w:bidi="hi-IN"/>
    </w:rPr>
  </w:style>
  <w:style w:type="paragraph" w:customStyle="1" w:styleId="Etiqueta">
    <w:name w:val="Etiqueta"/>
    <w:basedOn w:val="Normal"/>
    <w:pPr>
      <w:suppressLineNumbers/>
      <w:suppressAutoHyphens/>
      <w:spacing w:before="120" w:after="120" w:line="100" w:lineRule="atLeast"/>
      <w:textAlignment w:val="baseline"/>
    </w:pPr>
    <w:rPr>
      <w:rFonts w:eastAsia="SimSun" w:cs="Mangal"/>
      <w:i/>
      <w:iCs/>
      <w:kern w:val="1"/>
      <w:sz w:val="24"/>
      <w:szCs w:val="24"/>
      <w:lang w:val="es-ES_tradnl" w:eastAsia="hi-IN" w:bidi="hi-IN"/>
    </w:rPr>
  </w:style>
  <w:style w:type="paragraph" w:customStyle="1" w:styleId="ndice">
    <w:name w:val="Índice"/>
    <w:basedOn w:val="Normal"/>
    <w:pPr>
      <w:suppressLineNumbers/>
      <w:suppressAutoHyphens/>
      <w:spacing w:line="100" w:lineRule="atLeast"/>
      <w:textAlignment w:val="baseline"/>
    </w:pPr>
    <w:rPr>
      <w:rFonts w:eastAsia="SimSun" w:cs="Mangal"/>
      <w:kern w:val="1"/>
      <w:sz w:val="24"/>
      <w:szCs w:val="24"/>
      <w:lang w:val="es-ES_tradnl" w:eastAsia="hi-IN" w:bidi="hi-IN"/>
    </w:rPr>
  </w:style>
  <w:style w:type="paragraph" w:customStyle="1" w:styleId="CM31">
    <w:name w:val="CM3+1"/>
    <w:basedOn w:val="Default"/>
    <w:next w:val="Default"/>
    <w:rPr>
      <w:rFonts w:cs="Times New Roman"/>
      <w:color w:val="auto"/>
    </w:rPr>
  </w:style>
  <w:style w:type="character" w:customStyle="1" w:styleId="CarCar1">
    <w:name w:val="Car Car1"/>
    <w:rPr>
      <w:noProof w:val="0"/>
      <w:lang w:val="es-ES" w:eastAsia="es-ES"/>
    </w:rPr>
  </w:style>
  <w:style w:type="character" w:customStyle="1" w:styleId="CarCar">
    <w:name w:val="Car Car"/>
    <w:rPr>
      <w:noProof w:val="0"/>
      <w:lang w:val="es-ES" w:eastAsia="es-ES"/>
    </w:rPr>
  </w:style>
  <w:style w:type="paragraph" w:customStyle="1" w:styleId="NormalWeb8">
    <w:name w:val="Normal (Web)8"/>
    <w:basedOn w:val="Normal"/>
    <w:pPr>
      <w:spacing w:before="150" w:after="150"/>
    </w:pPr>
    <w:rPr>
      <w:rFonts w:ascii="Verdana" w:hAnsi="Verdana"/>
      <w:color w:val="000000"/>
      <w:sz w:val="18"/>
      <w:szCs w:val="18"/>
    </w:rPr>
  </w:style>
  <w:style w:type="paragraph" w:customStyle="1" w:styleId="CM1">
    <w:name w:val="CM1"/>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customStyle="1" w:styleId="Pa9">
    <w:name w:val="Pa9"/>
    <w:basedOn w:val="Default"/>
    <w:next w:val="Default"/>
    <w:uiPriority w:val="99"/>
    <w:pPr>
      <w:spacing w:line="201" w:lineRule="atLeast"/>
    </w:pPr>
    <w:rPr>
      <w:color w:val="auto"/>
    </w:rPr>
  </w:style>
  <w:style w:type="paragraph" w:customStyle="1" w:styleId="Cuadrculamediana1-nfasis2">
    <w:name w:val="Cuadrícula mediana 1 - Énfasis 2"/>
    <w:basedOn w:val="Normal"/>
    <w:qFormat/>
    <w:pPr>
      <w:spacing w:beforeLines="1"/>
      <w:ind w:left="720"/>
      <w:contextualSpacing/>
    </w:pPr>
    <w:rPr>
      <w:rFonts w:eastAsia="Cambria"/>
      <w:sz w:val="22"/>
      <w:szCs w:val="24"/>
      <w:lang w:val="es-ES_tradnl" w:eastAsia="en-US"/>
    </w:rPr>
  </w:style>
  <w:style w:type="paragraph" w:customStyle="1" w:styleId="Cuerpo0">
    <w:name w:val="Cuerpo"/>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 w:eastAsia="es-ES"/>
    </w:rPr>
  </w:style>
  <w:style w:type="paragraph" w:customStyle="1" w:styleId="Sinespaciado1">
    <w:name w:val="Sin espaciado1"/>
    <w:pPr>
      <w:widowControl w:val="0"/>
      <w:suppressAutoHyphens/>
      <w:spacing w:after="200" w:line="276" w:lineRule="auto"/>
    </w:pPr>
    <w:rPr>
      <w:rFonts w:ascii="Calibri" w:eastAsia="SimSun" w:hAnsi="Calibri" w:cs="font487"/>
      <w:kern w:val="1"/>
      <w:sz w:val="22"/>
      <w:szCs w:val="22"/>
      <w:lang w:val="es-ES" w:eastAsia="ar-SA"/>
    </w:rPr>
  </w:style>
  <w:style w:type="character" w:customStyle="1" w:styleId="text">
    <w:name w:val="text"/>
    <w:basedOn w:val="Fuentedeprrafopredeter"/>
  </w:style>
  <w:style w:type="paragraph" w:customStyle="1" w:styleId="Textocomentario1">
    <w:name w:val="Texto comentario1"/>
    <w:basedOn w:val="Normal"/>
    <w:pPr>
      <w:suppressAutoHyphens/>
      <w:overflowPunct w:val="0"/>
      <w:autoSpaceDE w:val="0"/>
      <w:textAlignment w:val="baseline"/>
    </w:pPr>
    <w:rPr>
      <w:lang w:val="es-ES_tradnl" w:eastAsia="ar-SA"/>
    </w:rPr>
  </w:style>
  <w:style w:type="paragraph" w:customStyle="1" w:styleId="textonormal">
    <w:name w:val="textonormal"/>
    <w:basedOn w:val="Normal"/>
    <w:pPr>
      <w:spacing w:before="60" w:after="60"/>
      <w:jc w:val="both"/>
    </w:pPr>
    <w:rPr>
      <w:rFonts w:ascii="Arial" w:eastAsia="Arial Unicode MS" w:hAnsi="Arial" w:cs="Arial"/>
    </w:rPr>
  </w:style>
  <w:style w:type="paragraph" w:styleId="z-Principiodelformulario">
    <w:name w:val="HTML Top of Form"/>
    <w:basedOn w:val="Normal"/>
    <w:next w:val="Normal"/>
    <w:link w:val="z-PrincipiodelformularioCar"/>
    <w:hidden/>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Pr>
      <w:rFonts w:ascii="Arial" w:hAnsi="Arial" w:cs="Arial"/>
      <w:vanish/>
      <w:sz w:val="16"/>
      <w:szCs w:val="16"/>
    </w:rPr>
  </w:style>
  <w:style w:type="paragraph" w:styleId="z-Finaldelformulario">
    <w:name w:val="HTML Bottom of Form"/>
    <w:basedOn w:val="Normal"/>
    <w:next w:val="Normal"/>
    <w:link w:val="z-FinaldelformularioCar"/>
    <w:hidden/>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Pr>
      <w:rFonts w:ascii="Arial" w:hAnsi="Arial" w:cs="Arial"/>
      <w:vanish/>
      <w:sz w:val="16"/>
      <w:szCs w:val="16"/>
    </w:rPr>
  </w:style>
  <w:style w:type="character" w:styleId="CitaHTML">
    <w:name w:val="HTML Cite"/>
    <w:basedOn w:val="Fuentedeprrafopredeter"/>
    <w:rPr>
      <w:i/>
      <w:iCs/>
    </w:rPr>
  </w:style>
  <w:style w:type="paragraph" w:styleId="Sinespaciado">
    <w:name w:val="No Spacing"/>
    <w:link w:val="SinespaciadoCar"/>
    <w:uiPriority w:val="1"/>
    <w:qFormat/>
    <w:rPr>
      <w:sz w:val="24"/>
      <w:szCs w:val="24"/>
      <w:lang w:val="es-ES" w:eastAsia="es-ES"/>
    </w:rPr>
  </w:style>
  <w:style w:type="character" w:customStyle="1" w:styleId="SinespaciadoCar">
    <w:name w:val="Sin espaciado Car"/>
    <w:basedOn w:val="Fuentedeprrafopredeter"/>
    <w:link w:val="Sinespaciado"/>
    <w:uiPriority w:val="1"/>
    <w:rPr>
      <w:sz w:val="24"/>
      <w:szCs w:val="24"/>
      <w:lang w:val="es-ES" w:eastAsia="es-ES" w:bidi="ar-SA"/>
    </w:rPr>
  </w:style>
  <w:style w:type="character" w:styleId="Refdenotaalpie">
    <w:name w:val="footnote reference"/>
    <w:unhideWhenUsed/>
    <w:rPr>
      <w:vertAlign w:val="superscript"/>
    </w:rPr>
  </w:style>
  <w:style w:type="character" w:customStyle="1" w:styleId="TextonotapieCar1">
    <w:name w:val="Texto nota pie Car1"/>
    <w:basedOn w:val="Fuentedeprrafopredeter"/>
  </w:style>
  <w:style w:type="character" w:customStyle="1" w:styleId="NormalWebCar">
    <w:name w:val="Normal (Web) Car"/>
    <w:link w:val="NormalWeb"/>
    <w:uiPriority w:val="99"/>
    <w:locked/>
    <w:rPr>
      <w:sz w:val="24"/>
      <w:szCs w:val="24"/>
    </w:rPr>
  </w:style>
  <w:style w:type="paragraph" w:customStyle="1" w:styleId="Normal0">
    <w:name w:val="Normal_0"/>
    <w:qFormat/>
    <w:rPr>
      <w:sz w:val="24"/>
      <w:szCs w:val="24"/>
      <w:lang w:val="es-ES" w:eastAsia="es-ES"/>
    </w:rPr>
  </w:style>
  <w:style w:type="paragraph" w:customStyle="1" w:styleId="Standard">
    <w:name w:val="Standard"/>
    <w:pPr>
      <w:suppressAutoHyphens/>
      <w:autoSpaceDN w:val="0"/>
      <w:textAlignment w:val="baseline"/>
    </w:pPr>
    <w:rPr>
      <w:rFonts w:ascii="Arial" w:hAnsi="Arial" w:cs="Arial"/>
      <w:kern w:val="3"/>
      <w:lang w:val="es-ES" w:eastAsia="es-ES"/>
    </w:rPr>
  </w:style>
  <w:style w:type="numbering" w:customStyle="1" w:styleId="WWNum49">
    <w:name w:val="WWNum49"/>
    <w:basedOn w:val="Sinlista"/>
    <w:pPr>
      <w:numPr>
        <w:numId w:val="4"/>
      </w:numPr>
    </w:pPr>
  </w:style>
  <w:style w:type="paragraph" w:customStyle="1" w:styleId="a">
    <w:name w:val="a"/>
    <w:basedOn w:val="Normal"/>
    <w:pPr>
      <w:spacing w:before="100" w:beforeAutospacing="1" w:after="100" w:afterAutospacing="1"/>
    </w:pPr>
    <w:rPr>
      <w:sz w:val="24"/>
      <w:szCs w:val="24"/>
    </w:rPr>
  </w:style>
  <w:style w:type="paragraph" w:customStyle="1" w:styleId="ParaAttribute1">
    <w:name w:val="ParaAttribute1"/>
    <w:pPr>
      <w:widowControl w:val="0"/>
      <w:shd w:val="clear" w:color="auto" w:fill="FFFFFF"/>
      <w:ind w:firstLine="700"/>
      <w:jc w:val="both"/>
    </w:pPr>
    <w:rPr>
      <w:rFonts w:eastAsia="Arial Unicode MS" w:hAnsi="Arial Unicode MS" w:cs="Arial Unicode MS"/>
      <w:color w:val="000000"/>
      <w:u w:color="000000"/>
      <w:lang w:val="es-ES" w:eastAsia="es-ES"/>
    </w:rPr>
  </w:style>
  <w:style w:type="paragraph" w:customStyle="1" w:styleId="ParaAttribute3">
    <w:name w:val="ParaAttribute3"/>
    <w:pPr>
      <w:widowControl w:val="0"/>
      <w:jc w:val="both"/>
    </w:pPr>
    <w:rPr>
      <w:color w:val="000000"/>
      <w:u w:color="000000"/>
      <w:lang w:val="es-ES" w:eastAsia="es-ES"/>
    </w:rPr>
  </w:style>
  <w:style w:type="character" w:styleId="Hipervnculovisitado">
    <w:name w:val="FollowedHyperlink"/>
    <w:basedOn w:val="Fuentedeprrafopredeter"/>
    <w:uiPriority w:val="99"/>
    <w:rPr>
      <w:color w:val="800080"/>
      <w:u w:val="single"/>
    </w:rPr>
  </w:style>
  <w:style w:type="character" w:customStyle="1" w:styleId="AsuntodelcomentarioCar">
    <w:name w:val="Asunto del comentario Car"/>
    <w:basedOn w:val="TextocomentarioCar"/>
    <w:link w:val="Asuntodelcomentario"/>
    <w:uiPriority w:val="99"/>
    <w:rPr>
      <w:b/>
      <w:bCs/>
      <w:lang w:val="es-ES" w:eastAsia="es-ES"/>
    </w:rPr>
  </w:style>
  <w:style w:type="paragraph" w:customStyle="1" w:styleId="xl102">
    <w:name w:val="xl102"/>
    <w:basedOn w:val="Normal"/>
    <w:pPr>
      <w:pBdr>
        <w:top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3">
    <w:name w:val="xl103"/>
    <w:basedOn w:val="Normal"/>
    <w:pPr>
      <w:pBdr>
        <w:left w:val="single" w:sz="8" w:space="0" w:color="auto"/>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pPr>
      <w:pBdr>
        <w:bottom w:val="single" w:sz="8" w:space="0" w:color="auto"/>
      </w:pBdr>
      <w:shd w:val="clear" w:color="auto" w:fill="CCFFCC"/>
      <w:spacing w:before="100" w:beforeAutospacing="1" w:after="100" w:afterAutospacing="1"/>
      <w:textAlignment w:val="center"/>
    </w:pPr>
    <w:rPr>
      <w:rFonts w:ascii="Arial" w:hAnsi="Arial" w:cs="Arial"/>
      <w:b/>
      <w:bCs/>
      <w:sz w:val="12"/>
      <w:szCs w:val="12"/>
    </w:rPr>
  </w:style>
  <w:style w:type="paragraph" w:customStyle="1" w:styleId="xl106">
    <w:name w:val="xl106"/>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pPr>
      <w:pBdr>
        <w:bottom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8">
    <w:name w:val="xl108"/>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
    <w:pPr>
      <w:spacing w:before="100" w:beforeAutospacing="1" w:after="100" w:afterAutospacing="1"/>
    </w:pPr>
    <w:rPr>
      <w:rFonts w:ascii="Arial" w:hAnsi="Arial" w:cs="Arial"/>
      <w:sz w:val="12"/>
      <w:szCs w:val="12"/>
    </w:rPr>
  </w:style>
  <w:style w:type="paragraph" w:customStyle="1" w:styleId="xl110">
    <w:name w:val="xl110"/>
    <w:basedOn w:val="Normal"/>
    <w:pPr>
      <w:spacing w:before="100" w:beforeAutospacing="1" w:after="100" w:afterAutospacing="1"/>
    </w:pPr>
    <w:rPr>
      <w:rFonts w:ascii="Arial" w:hAnsi="Arial" w:cs="Arial"/>
      <w:sz w:val="12"/>
      <w:szCs w:val="12"/>
    </w:rPr>
  </w:style>
  <w:style w:type="paragraph" w:customStyle="1" w:styleId="xl111">
    <w:name w:val="xl111"/>
    <w:basedOn w:val="Normal"/>
    <w:pPr>
      <w:spacing w:before="100" w:beforeAutospacing="1" w:after="100" w:afterAutospacing="1"/>
      <w:jc w:val="right"/>
    </w:pPr>
    <w:rPr>
      <w:rFonts w:ascii="Arial" w:hAnsi="Arial" w:cs="Arial"/>
      <w:sz w:val="12"/>
      <w:szCs w:val="12"/>
    </w:rPr>
  </w:style>
  <w:style w:type="paragraph" w:customStyle="1" w:styleId="xl112">
    <w:name w:val="xl112"/>
    <w:basedOn w:val="Normal"/>
    <w:pPr>
      <w:spacing w:before="100" w:beforeAutospacing="1" w:after="100" w:afterAutospacing="1"/>
      <w:jc w:val="both"/>
      <w:textAlignment w:val="top"/>
    </w:pPr>
    <w:rPr>
      <w:rFonts w:ascii="Arial" w:hAnsi="Arial" w:cs="Arial"/>
      <w:sz w:val="12"/>
      <w:szCs w:val="12"/>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2"/>
      <w:szCs w:val="12"/>
    </w:rPr>
  </w:style>
  <w:style w:type="paragraph" w:customStyle="1" w:styleId="xl116">
    <w:name w:val="xl116"/>
    <w:basedOn w:val="Normal"/>
    <w:pPr>
      <w:pBdr>
        <w:top w:val="single" w:sz="8" w:space="0" w:color="auto"/>
        <w:bottom w:val="single" w:sz="8" w:space="0" w:color="auto"/>
        <w:right w:val="single" w:sz="8" w:space="0" w:color="auto"/>
      </w:pBdr>
      <w:shd w:val="clear" w:color="auto" w:fill="C0C0C0"/>
      <w:spacing w:before="100" w:beforeAutospacing="1" w:after="100" w:afterAutospacing="1"/>
      <w:jc w:val="both"/>
      <w:textAlignment w:val="top"/>
    </w:pPr>
    <w:rPr>
      <w:rFonts w:ascii="Arial" w:hAnsi="Arial" w:cs="Arial"/>
      <w:b/>
      <w:bCs/>
      <w:sz w:val="12"/>
      <w:szCs w:val="12"/>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2"/>
      <w:szCs w:val="12"/>
    </w:rPr>
  </w:style>
  <w:style w:type="paragraph" w:customStyle="1" w:styleId="xl119">
    <w:name w:val="xl119"/>
    <w:basedOn w:val="Normal"/>
    <w:pPr>
      <w:pBdr>
        <w:bottom w:val="single" w:sz="4" w:space="0" w:color="auto"/>
      </w:pBdr>
      <w:shd w:val="clear" w:color="auto" w:fill="008000"/>
      <w:spacing w:before="100" w:beforeAutospacing="1" w:after="100" w:afterAutospacing="1"/>
      <w:jc w:val="center"/>
      <w:textAlignment w:val="center"/>
    </w:pPr>
    <w:rPr>
      <w:rFonts w:ascii="Arial" w:hAnsi="Arial" w:cs="Arial"/>
      <w:b/>
      <w:bCs/>
      <w:color w:val="FFFFFF"/>
      <w:sz w:val="12"/>
      <w:szCs w:val="12"/>
    </w:rPr>
  </w:style>
  <w:style w:type="paragraph" w:customStyle="1" w:styleId="xl120">
    <w:name w:val="xl120"/>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both"/>
    </w:pPr>
    <w:rPr>
      <w:rFonts w:ascii="Arial" w:hAnsi="Arial" w:cs="Arial"/>
      <w:sz w:val="16"/>
      <w:szCs w:val="16"/>
    </w:rPr>
  </w:style>
  <w:style w:type="paragraph" w:customStyle="1" w:styleId="Textodebloque1">
    <w:name w:val="Texto de bloque1"/>
    <w:basedOn w:val="Normal"/>
    <w:pPr>
      <w:suppressAutoHyphens/>
      <w:spacing w:after="120" w:line="240" w:lineRule="atLeast"/>
      <w:ind w:left="423" w:right="872" w:firstLine="995"/>
      <w:jc w:val="both"/>
    </w:pPr>
    <w:rPr>
      <w:lang w:val="ca-ES"/>
    </w:rPr>
  </w:style>
  <w:style w:type="paragraph" w:customStyle="1" w:styleId="Heading1">
    <w:name w:val="Heading 1"/>
    <w:basedOn w:val="Normal"/>
    <w:uiPriority w:val="1"/>
    <w:qFormat/>
    <w:pPr>
      <w:widowControl w:val="0"/>
      <w:autoSpaceDE w:val="0"/>
      <w:autoSpaceDN w:val="0"/>
      <w:adjustRightInd w:val="0"/>
      <w:ind w:left="115"/>
      <w:outlineLvl w:val="0"/>
    </w:pPr>
    <w:rPr>
      <w:b/>
      <w:bCs/>
      <w:sz w:val="23"/>
      <w:szCs w:val="23"/>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character" w:styleId="Referenciasutil">
    <w:name w:val="Subtle Reference"/>
    <w:uiPriority w:val="31"/>
    <w:qFormat/>
    <w:rPr>
      <w:smallCaps/>
      <w:color w:val="C0504D"/>
      <w:u w:val="single"/>
    </w:rPr>
  </w:style>
  <w:style w:type="character" w:customStyle="1" w:styleId="CarCar2">
    <w:name w:val="Car Car2"/>
    <w:rPr>
      <w:sz w:val="24"/>
      <w:szCs w:val="24"/>
    </w:rPr>
  </w:style>
  <w:style w:type="character" w:customStyle="1" w:styleId="CarCar10">
    <w:name w:val="Car Car1"/>
    <w:rPr>
      <w:sz w:val="24"/>
      <w:szCs w:val="24"/>
    </w:rPr>
  </w:style>
  <w:style w:type="character" w:customStyle="1" w:styleId="CarCar0">
    <w:name w:val="Car Car"/>
    <w:rPr>
      <w:rFonts w:ascii="Tahoma" w:hAnsi="Tahoma" w:cs="Tahoma"/>
      <w:sz w:val="16"/>
      <w:szCs w:val="16"/>
    </w:rPr>
  </w:style>
  <w:style w:type="paragraph" w:customStyle="1" w:styleId="articulo">
    <w:name w:val="articulo"/>
    <w:basedOn w:val="Normal"/>
    <w:pPr>
      <w:spacing w:before="100" w:beforeAutospacing="1" w:after="100" w:afterAutospacing="1"/>
    </w:pPr>
    <w:rPr>
      <w:sz w:val="24"/>
      <w:szCs w:val="24"/>
    </w:rPr>
  </w:style>
  <w:style w:type="paragraph" w:customStyle="1" w:styleId="parrafo">
    <w:name w:val="parrafo"/>
    <w:basedOn w:val="Normal"/>
    <w:pPr>
      <w:spacing w:before="100" w:beforeAutospacing="1" w:after="100" w:afterAutospacing="1"/>
    </w:pPr>
    <w:rPr>
      <w:sz w:val="24"/>
      <w:szCs w:val="24"/>
    </w:rPr>
  </w:style>
  <w:style w:type="paragraph" w:customStyle="1" w:styleId="parrafo2">
    <w:name w:val="parrafo_2"/>
    <w:basedOn w:val="Normal"/>
    <w:pPr>
      <w:spacing w:before="100" w:beforeAutospacing="1" w:after="100" w:afterAutospacing="1"/>
    </w:pPr>
    <w:rPr>
      <w:sz w:val="24"/>
      <w:szCs w:val="24"/>
    </w:rPr>
  </w:style>
  <w:style w:type="paragraph" w:customStyle="1" w:styleId="Puesto">
    <w:name w:val="Puesto"/>
    <w:basedOn w:val="Normal"/>
    <w:link w:val="PuestoCar"/>
    <w:qFormat/>
    <w:pPr>
      <w:jc w:val="center"/>
    </w:pPr>
    <w:rPr>
      <w:rFonts w:ascii="Arial" w:hAnsi="Arial"/>
      <w:b/>
      <w:sz w:val="24"/>
      <w:u w:val="single"/>
    </w:rPr>
  </w:style>
  <w:style w:type="character" w:customStyle="1" w:styleId="PuestoCar">
    <w:name w:val="Puesto Car"/>
    <w:link w:val="Puesto"/>
    <w:rPr>
      <w:rFonts w:ascii="Arial" w:hAnsi="Arial"/>
      <w:b/>
      <w:sz w:val="24"/>
      <w:u w:val="single"/>
    </w:rPr>
  </w:style>
  <w:style w:type="character" w:customStyle="1" w:styleId="Cuerpodeltexto5">
    <w:name w:val="Cuerpo del texto (5)_"/>
    <w:link w:val="Cuerpodeltexto50"/>
    <w:rPr>
      <w:rFonts w:ascii="Calibri" w:eastAsia="Calibri" w:hAnsi="Calibri" w:cs="Calibri"/>
      <w:sz w:val="14"/>
      <w:szCs w:val="14"/>
      <w:shd w:val="clear" w:color="auto" w:fill="FFFFFF"/>
    </w:rPr>
  </w:style>
  <w:style w:type="paragraph" w:customStyle="1" w:styleId="Cuerpodeltexto50">
    <w:name w:val="Cuerpo del texto (5)"/>
    <w:basedOn w:val="Normal"/>
    <w:link w:val="Cuerpodeltexto5"/>
    <w:pPr>
      <w:widowControl w:val="0"/>
      <w:shd w:val="clear" w:color="auto" w:fill="FFFFFF"/>
      <w:spacing w:before="140" w:after="140" w:line="256" w:lineRule="exact"/>
      <w:jc w:val="both"/>
    </w:pPr>
    <w:rPr>
      <w:rFonts w:ascii="Calibri" w:eastAsia="Calibri" w:hAnsi="Calibri"/>
      <w:sz w:val="14"/>
      <w:szCs w:val="14"/>
    </w:rPr>
  </w:style>
  <w:style w:type="character" w:customStyle="1" w:styleId="Cuerpodeltexto6">
    <w:name w:val="Cuerpo del texto (6)_"/>
    <w:link w:val="Cuerpodeltexto60"/>
    <w:rPr>
      <w:rFonts w:ascii="Calibri" w:eastAsia="Calibri" w:hAnsi="Calibri" w:cs="Calibri"/>
      <w:b/>
      <w:bCs/>
      <w:sz w:val="16"/>
      <w:szCs w:val="16"/>
      <w:shd w:val="clear" w:color="auto" w:fill="FFFFFF"/>
    </w:rPr>
  </w:style>
  <w:style w:type="paragraph" w:customStyle="1" w:styleId="Cuerpodeltexto60">
    <w:name w:val="Cuerpo del texto (6)"/>
    <w:basedOn w:val="Normal"/>
    <w:link w:val="Cuerpodeltexto6"/>
    <w:pPr>
      <w:widowControl w:val="0"/>
      <w:shd w:val="clear" w:color="auto" w:fill="FFFFFF"/>
      <w:spacing w:before="220" w:after="220" w:line="196" w:lineRule="exact"/>
      <w:jc w:val="both"/>
    </w:pPr>
    <w:rPr>
      <w:rFonts w:ascii="Calibri" w:eastAsia="Calibri" w:hAnsi="Calibri"/>
      <w:b/>
      <w:bCs/>
      <w:sz w:val="16"/>
      <w:szCs w:val="16"/>
    </w:rPr>
  </w:style>
  <w:style w:type="character" w:customStyle="1" w:styleId="Cuerpodeltexto56pto">
    <w:name w:val="Cuerpo del texto (5) + 6 pto"/>
    <w:rPr>
      <w:rFonts w:ascii="Calibri" w:eastAsia="Calibri" w:hAnsi="Calibri" w:cs="Calibri"/>
      <w:b w:val="0"/>
      <w:bCs w:val="0"/>
      <w:i w:val="0"/>
      <w:iCs w:val="0"/>
      <w:smallCaps w:val="0"/>
      <w:strike w:val="0"/>
      <w:color w:val="000000"/>
      <w:spacing w:val="0"/>
      <w:w w:val="100"/>
      <w:position w:val="0"/>
      <w:sz w:val="12"/>
      <w:szCs w:val="12"/>
      <w:u w:val="none"/>
      <w:lang w:val="es-ES" w:eastAsia="es-ES" w:bidi="es-ES"/>
    </w:rPr>
  </w:style>
  <w:style w:type="character" w:customStyle="1" w:styleId="Ttulo30">
    <w:name w:val="Título #3_"/>
    <w:link w:val="Ttulo31"/>
    <w:rPr>
      <w:rFonts w:ascii="Calibri" w:eastAsia="Calibri" w:hAnsi="Calibri" w:cs="Calibri"/>
      <w:b/>
      <w:bCs/>
      <w:sz w:val="22"/>
      <w:szCs w:val="22"/>
      <w:shd w:val="clear" w:color="auto" w:fill="FFFFFF"/>
    </w:rPr>
  </w:style>
  <w:style w:type="paragraph" w:customStyle="1" w:styleId="Ttulo31">
    <w:name w:val="Título #3"/>
    <w:basedOn w:val="Normal"/>
    <w:link w:val="Ttulo30"/>
    <w:pPr>
      <w:widowControl w:val="0"/>
      <w:shd w:val="clear" w:color="auto" w:fill="FFFFFF"/>
      <w:spacing w:after="200" w:line="268" w:lineRule="exact"/>
      <w:jc w:val="both"/>
      <w:outlineLvl w:val="2"/>
    </w:pPr>
    <w:rPr>
      <w:rFonts w:ascii="Calibri" w:eastAsia="Calibri" w:hAnsi="Calibri"/>
      <w:b/>
      <w:bCs/>
      <w:sz w:val="22"/>
      <w:szCs w:val="22"/>
    </w:rPr>
  </w:style>
  <w:style w:type="character" w:customStyle="1" w:styleId="Ttulo11">
    <w:name w:val="Título #1_"/>
    <w:link w:val="Ttulo12"/>
    <w:rPr>
      <w:rFonts w:ascii="Calibri" w:eastAsia="Calibri" w:hAnsi="Calibri" w:cs="Calibri"/>
      <w:b/>
      <w:bCs/>
      <w:sz w:val="23"/>
      <w:szCs w:val="23"/>
      <w:shd w:val="clear" w:color="auto" w:fill="FFFFFF"/>
    </w:rPr>
  </w:style>
  <w:style w:type="paragraph" w:customStyle="1" w:styleId="Ttulo12">
    <w:name w:val="Título #1"/>
    <w:basedOn w:val="Normal"/>
    <w:link w:val="Ttulo11"/>
    <w:pPr>
      <w:widowControl w:val="0"/>
      <w:shd w:val="clear" w:color="auto" w:fill="FFFFFF"/>
      <w:spacing w:before="740" w:after="660" w:line="280" w:lineRule="exact"/>
      <w:jc w:val="right"/>
      <w:outlineLvl w:val="0"/>
    </w:pPr>
    <w:rPr>
      <w:rFonts w:ascii="Calibri" w:eastAsia="Calibri" w:hAnsi="Calibri"/>
      <w:b/>
      <w:bCs/>
      <w:sz w:val="23"/>
      <w:szCs w:val="23"/>
    </w:rPr>
  </w:style>
  <w:style w:type="character" w:customStyle="1" w:styleId="Cuerpodeltexto2">
    <w:name w:val="Cuerpo del texto (2)_"/>
    <w:link w:val="Cuerpodeltexto20"/>
    <w:rPr>
      <w:rFonts w:ascii="Calibri" w:eastAsia="Calibri" w:hAnsi="Calibri" w:cs="Calibri"/>
      <w:sz w:val="22"/>
      <w:szCs w:val="22"/>
      <w:shd w:val="clear" w:color="auto" w:fill="FFFFFF"/>
    </w:rPr>
  </w:style>
  <w:style w:type="paragraph" w:customStyle="1" w:styleId="Cuerpodeltexto20">
    <w:name w:val="Cuerpo del texto (2)"/>
    <w:basedOn w:val="Normal"/>
    <w:link w:val="Cuerpodeltexto2"/>
    <w:pPr>
      <w:widowControl w:val="0"/>
      <w:shd w:val="clear" w:color="auto" w:fill="FFFFFF"/>
      <w:spacing w:before="660" w:after="1120" w:line="312" w:lineRule="exact"/>
    </w:pPr>
    <w:rPr>
      <w:rFonts w:ascii="Calibri" w:eastAsia="Calibri" w:hAnsi="Calibri"/>
      <w:sz w:val="22"/>
      <w:szCs w:val="22"/>
    </w:rPr>
  </w:style>
  <w:style w:type="character" w:customStyle="1" w:styleId="Cuerpodeltexto2115ptoNegrita">
    <w:name w:val="Cuerpo del texto (2) + 11;5 pto;Negrita"/>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2Cursiva">
    <w:name w:val="Cuerpo del texto (2) + Cursiva"/>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paragraph" w:customStyle="1" w:styleId="Pa6">
    <w:name w:val="Pa6"/>
    <w:basedOn w:val="Normal"/>
    <w:next w:val="Normal"/>
    <w:uiPriority w:val="99"/>
    <w:pPr>
      <w:autoSpaceDE w:val="0"/>
      <w:autoSpaceDN w:val="0"/>
      <w:adjustRightInd w:val="0"/>
      <w:spacing w:line="201" w:lineRule="atLeast"/>
    </w:pPr>
    <w:rPr>
      <w:rFonts w:ascii="Arial" w:hAnsi="Arial" w:cs="Arial"/>
      <w:sz w:val="24"/>
      <w:szCs w:val="24"/>
      <w:lang w:eastAsia="en-US"/>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character" w:customStyle="1" w:styleId="Ttulo40">
    <w:name w:val="Título #4"/>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numbering" w:customStyle="1" w:styleId="Sinlista1">
    <w:name w:val="Sin lista1"/>
    <w:next w:val="Sinlista"/>
    <w:uiPriority w:val="99"/>
    <w:semiHidden/>
  </w:style>
  <w:style w:type="character" w:customStyle="1" w:styleId="Caracteresdenotaalpie">
    <w:name w:val="Caracteres de nota al pie"/>
    <w:rPr>
      <w:vertAlign w:val="superscript"/>
    </w:rPr>
  </w:style>
  <w:style w:type="numbering" w:customStyle="1" w:styleId="Sinlista2">
    <w:name w:val="Sin lista2"/>
    <w:next w:val="Sinlista"/>
    <w:uiPriority w:val="99"/>
    <w:semiHidden/>
  </w:style>
</w:styles>
</file>

<file path=word/webSettings.xml><?xml version="1.0" encoding="utf-8"?>
<w:webSettings xmlns:r="http://schemas.openxmlformats.org/officeDocument/2006/relationships" xmlns:w="http://schemas.openxmlformats.org/wordprocessingml/2006/main">
  <w:divs>
    <w:div w:id="35081660">
      <w:bodyDiv w:val="1"/>
      <w:marLeft w:val="0"/>
      <w:marRight w:val="0"/>
      <w:marTop w:val="0"/>
      <w:marBottom w:val="0"/>
      <w:divBdr>
        <w:top w:val="none" w:sz="0" w:space="0" w:color="auto"/>
        <w:left w:val="none" w:sz="0" w:space="0" w:color="auto"/>
        <w:bottom w:val="none" w:sz="0" w:space="0" w:color="auto"/>
        <w:right w:val="none" w:sz="0" w:space="0" w:color="auto"/>
      </w:divBdr>
    </w:div>
    <w:div w:id="40061447">
      <w:bodyDiv w:val="1"/>
      <w:marLeft w:val="0"/>
      <w:marRight w:val="0"/>
      <w:marTop w:val="0"/>
      <w:marBottom w:val="0"/>
      <w:divBdr>
        <w:top w:val="none" w:sz="0" w:space="0" w:color="auto"/>
        <w:left w:val="none" w:sz="0" w:space="0" w:color="auto"/>
        <w:bottom w:val="none" w:sz="0" w:space="0" w:color="auto"/>
        <w:right w:val="none" w:sz="0" w:space="0" w:color="auto"/>
      </w:divBdr>
    </w:div>
    <w:div w:id="60565574">
      <w:bodyDiv w:val="1"/>
      <w:marLeft w:val="0"/>
      <w:marRight w:val="0"/>
      <w:marTop w:val="0"/>
      <w:marBottom w:val="0"/>
      <w:divBdr>
        <w:top w:val="none" w:sz="0" w:space="0" w:color="auto"/>
        <w:left w:val="none" w:sz="0" w:space="0" w:color="auto"/>
        <w:bottom w:val="none" w:sz="0" w:space="0" w:color="auto"/>
        <w:right w:val="none" w:sz="0" w:space="0" w:color="auto"/>
      </w:divBdr>
    </w:div>
    <w:div w:id="146165433">
      <w:bodyDiv w:val="1"/>
      <w:marLeft w:val="0"/>
      <w:marRight w:val="0"/>
      <w:marTop w:val="0"/>
      <w:marBottom w:val="0"/>
      <w:divBdr>
        <w:top w:val="none" w:sz="0" w:space="0" w:color="auto"/>
        <w:left w:val="none" w:sz="0" w:space="0" w:color="auto"/>
        <w:bottom w:val="none" w:sz="0" w:space="0" w:color="auto"/>
        <w:right w:val="none" w:sz="0" w:space="0" w:color="auto"/>
      </w:divBdr>
    </w:div>
    <w:div w:id="601255960">
      <w:bodyDiv w:val="1"/>
      <w:marLeft w:val="0"/>
      <w:marRight w:val="0"/>
      <w:marTop w:val="0"/>
      <w:marBottom w:val="0"/>
      <w:divBdr>
        <w:top w:val="none" w:sz="0" w:space="0" w:color="auto"/>
        <w:left w:val="none" w:sz="0" w:space="0" w:color="auto"/>
        <w:bottom w:val="none" w:sz="0" w:space="0" w:color="auto"/>
        <w:right w:val="none" w:sz="0" w:space="0" w:color="auto"/>
      </w:divBdr>
    </w:div>
    <w:div w:id="644435441">
      <w:bodyDiv w:val="1"/>
      <w:marLeft w:val="0"/>
      <w:marRight w:val="0"/>
      <w:marTop w:val="0"/>
      <w:marBottom w:val="0"/>
      <w:divBdr>
        <w:top w:val="none" w:sz="0" w:space="0" w:color="auto"/>
        <w:left w:val="none" w:sz="0" w:space="0" w:color="auto"/>
        <w:bottom w:val="none" w:sz="0" w:space="0" w:color="auto"/>
        <w:right w:val="none" w:sz="0" w:space="0" w:color="auto"/>
      </w:divBdr>
    </w:div>
    <w:div w:id="672533426">
      <w:bodyDiv w:val="1"/>
      <w:marLeft w:val="0"/>
      <w:marRight w:val="0"/>
      <w:marTop w:val="0"/>
      <w:marBottom w:val="0"/>
      <w:divBdr>
        <w:top w:val="none" w:sz="0" w:space="0" w:color="auto"/>
        <w:left w:val="none" w:sz="0" w:space="0" w:color="auto"/>
        <w:bottom w:val="none" w:sz="0" w:space="0" w:color="auto"/>
        <w:right w:val="none" w:sz="0" w:space="0" w:color="auto"/>
      </w:divBdr>
    </w:div>
    <w:div w:id="698044816">
      <w:bodyDiv w:val="1"/>
      <w:marLeft w:val="0"/>
      <w:marRight w:val="0"/>
      <w:marTop w:val="0"/>
      <w:marBottom w:val="0"/>
      <w:divBdr>
        <w:top w:val="none" w:sz="0" w:space="0" w:color="auto"/>
        <w:left w:val="none" w:sz="0" w:space="0" w:color="auto"/>
        <w:bottom w:val="none" w:sz="0" w:space="0" w:color="auto"/>
        <w:right w:val="none" w:sz="0" w:space="0" w:color="auto"/>
      </w:divBdr>
    </w:div>
    <w:div w:id="733771328">
      <w:bodyDiv w:val="1"/>
      <w:marLeft w:val="0"/>
      <w:marRight w:val="0"/>
      <w:marTop w:val="0"/>
      <w:marBottom w:val="0"/>
      <w:divBdr>
        <w:top w:val="none" w:sz="0" w:space="0" w:color="auto"/>
        <w:left w:val="none" w:sz="0" w:space="0" w:color="auto"/>
        <w:bottom w:val="none" w:sz="0" w:space="0" w:color="auto"/>
        <w:right w:val="none" w:sz="0" w:space="0" w:color="auto"/>
      </w:divBdr>
    </w:div>
    <w:div w:id="765149491">
      <w:bodyDiv w:val="1"/>
      <w:marLeft w:val="0"/>
      <w:marRight w:val="0"/>
      <w:marTop w:val="0"/>
      <w:marBottom w:val="0"/>
      <w:divBdr>
        <w:top w:val="none" w:sz="0" w:space="0" w:color="auto"/>
        <w:left w:val="none" w:sz="0" w:space="0" w:color="auto"/>
        <w:bottom w:val="none" w:sz="0" w:space="0" w:color="auto"/>
        <w:right w:val="none" w:sz="0" w:space="0" w:color="auto"/>
      </w:divBdr>
    </w:div>
    <w:div w:id="769934888">
      <w:bodyDiv w:val="1"/>
      <w:marLeft w:val="0"/>
      <w:marRight w:val="0"/>
      <w:marTop w:val="0"/>
      <w:marBottom w:val="0"/>
      <w:divBdr>
        <w:top w:val="none" w:sz="0" w:space="0" w:color="auto"/>
        <w:left w:val="none" w:sz="0" w:space="0" w:color="auto"/>
        <w:bottom w:val="none" w:sz="0" w:space="0" w:color="auto"/>
        <w:right w:val="none" w:sz="0" w:space="0" w:color="auto"/>
      </w:divBdr>
    </w:div>
    <w:div w:id="842430111">
      <w:bodyDiv w:val="1"/>
      <w:marLeft w:val="0"/>
      <w:marRight w:val="0"/>
      <w:marTop w:val="0"/>
      <w:marBottom w:val="0"/>
      <w:divBdr>
        <w:top w:val="none" w:sz="0" w:space="0" w:color="auto"/>
        <w:left w:val="none" w:sz="0" w:space="0" w:color="auto"/>
        <w:bottom w:val="none" w:sz="0" w:space="0" w:color="auto"/>
        <w:right w:val="none" w:sz="0" w:space="0" w:color="auto"/>
      </w:divBdr>
    </w:div>
    <w:div w:id="891815100">
      <w:bodyDiv w:val="1"/>
      <w:marLeft w:val="0"/>
      <w:marRight w:val="0"/>
      <w:marTop w:val="0"/>
      <w:marBottom w:val="0"/>
      <w:divBdr>
        <w:top w:val="none" w:sz="0" w:space="0" w:color="auto"/>
        <w:left w:val="none" w:sz="0" w:space="0" w:color="auto"/>
        <w:bottom w:val="none" w:sz="0" w:space="0" w:color="auto"/>
        <w:right w:val="none" w:sz="0" w:space="0" w:color="auto"/>
      </w:divBdr>
    </w:div>
    <w:div w:id="959191723">
      <w:bodyDiv w:val="1"/>
      <w:marLeft w:val="0"/>
      <w:marRight w:val="0"/>
      <w:marTop w:val="0"/>
      <w:marBottom w:val="0"/>
      <w:divBdr>
        <w:top w:val="none" w:sz="0" w:space="0" w:color="auto"/>
        <w:left w:val="none" w:sz="0" w:space="0" w:color="auto"/>
        <w:bottom w:val="none" w:sz="0" w:space="0" w:color="auto"/>
        <w:right w:val="none" w:sz="0" w:space="0" w:color="auto"/>
      </w:divBdr>
    </w:div>
    <w:div w:id="960376372">
      <w:bodyDiv w:val="1"/>
      <w:marLeft w:val="0"/>
      <w:marRight w:val="0"/>
      <w:marTop w:val="0"/>
      <w:marBottom w:val="0"/>
      <w:divBdr>
        <w:top w:val="none" w:sz="0" w:space="0" w:color="auto"/>
        <w:left w:val="none" w:sz="0" w:space="0" w:color="auto"/>
        <w:bottom w:val="none" w:sz="0" w:space="0" w:color="auto"/>
        <w:right w:val="none" w:sz="0" w:space="0" w:color="auto"/>
      </w:divBdr>
    </w:div>
    <w:div w:id="1000736162">
      <w:bodyDiv w:val="1"/>
      <w:marLeft w:val="0"/>
      <w:marRight w:val="0"/>
      <w:marTop w:val="0"/>
      <w:marBottom w:val="0"/>
      <w:divBdr>
        <w:top w:val="none" w:sz="0" w:space="0" w:color="auto"/>
        <w:left w:val="none" w:sz="0" w:space="0" w:color="auto"/>
        <w:bottom w:val="none" w:sz="0" w:space="0" w:color="auto"/>
        <w:right w:val="none" w:sz="0" w:space="0" w:color="auto"/>
      </w:divBdr>
    </w:div>
    <w:div w:id="1006636747">
      <w:bodyDiv w:val="1"/>
      <w:marLeft w:val="0"/>
      <w:marRight w:val="0"/>
      <w:marTop w:val="0"/>
      <w:marBottom w:val="0"/>
      <w:divBdr>
        <w:top w:val="none" w:sz="0" w:space="0" w:color="auto"/>
        <w:left w:val="none" w:sz="0" w:space="0" w:color="auto"/>
        <w:bottom w:val="none" w:sz="0" w:space="0" w:color="auto"/>
        <w:right w:val="none" w:sz="0" w:space="0" w:color="auto"/>
      </w:divBdr>
    </w:div>
    <w:div w:id="1009913633">
      <w:bodyDiv w:val="1"/>
      <w:marLeft w:val="0"/>
      <w:marRight w:val="0"/>
      <w:marTop w:val="0"/>
      <w:marBottom w:val="0"/>
      <w:divBdr>
        <w:top w:val="none" w:sz="0" w:space="0" w:color="auto"/>
        <w:left w:val="none" w:sz="0" w:space="0" w:color="auto"/>
        <w:bottom w:val="none" w:sz="0" w:space="0" w:color="auto"/>
        <w:right w:val="none" w:sz="0" w:space="0" w:color="auto"/>
      </w:divBdr>
    </w:div>
    <w:div w:id="1049767572">
      <w:bodyDiv w:val="1"/>
      <w:marLeft w:val="0"/>
      <w:marRight w:val="0"/>
      <w:marTop w:val="0"/>
      <w:marBottom w:val="0"/>
      <w:divBdr>
        <w:top w:val="none" w:sz="0" w:space="0" w:color="auto"/>
        <w:left w:val="none" w:sz="0" w:space="0" w:color="auto"/>
        <w:bottom w:val="none" w:sz="0" w:space="0" w:color="auto"/>
        <w:right w:val="none" w:sz="0" w:space="0" w:color="auto"/>
      </w:divBdr>
    </w:div>
    <w:div w:id="1053117041">
      <w:bodyDiv w:val="1"/>
      <w:marLeft w:val="0"/>
      <w:marRight w:val="0"/>
      <w:marTop w:val="0"/>
      <w:marBottom w:val="0"/>
      <w:divBdr>
        <w:top w:val="none" w:sz="0" w:space="0" w:color="auto"/>
        <w:left w:val="none" w:sz="0" w:space="0" w:color="auto"/>
        <w:bottom w:val="none" w:sz="0" w:space="0" w:color="auto"/>
        <w:right w:val="none" w:sz="0" w:space="0" w:color="auto"/>
      </w:divBdr>
    </w:div>
    <w:div w:id="1138844724">
      <w:bodyDiv w:val="1"/>
      <w:marLeft w:val="0"/>
      <w:marRight w:val="0"/>
      <w:marTop w:val="0"/>
      <w:marBottom w:val="0"/>
      <w:divBdr>
        <w:top w:val="none" w:sz="0" w:space="0" w:color="auto"/>
        <w:left w:val="none" w:sz="0" w:space="0" w:color="auto"/>
        <w:bottom w:val="none" w:sz="0" w:space="0" w:color="auto"/>
        <w:right w:val="none" w:sz="0" w:space="0" w:color="auto"/>
      </w:divBdr>
    </w:div>
    <w:div w:id="1153908006">
      <w:bodyDiv w:val="1"/>
      <w:marLeft w:val="0"/>
      <w:marRight w:val="0"/>
      <w:marTop w:val="0"/>
      <w:marBottom w:val="0"/>
      <w:divBdr>
        <w:top w:val="none" w:sz="0" w:space="0" w:color="auto"/>
        <w:left w:val="none" w:sz="0" w:space="0" w:color="auto"/>
        <w:bottom w:val="none" w:sz="0" w:space="0" w:color="auto"/>
        <w:right w:val="none" w:sz="0" w:space="0" w:color="auto"/>
      </w:divBdr>
    </w:div>
    <w:div w:id="1276911506">
      <w:bodyDiv w:val="1"/>
      <w:marLeft w:val="0"/>
      <w:marRight w:val="0"/>
      <w:marTop w:val="0"/>
      <w:marBottom w:val="0"/>
      <w:divBdr>
        <w:top w:val="none" w:sz="0" w:space="0" w:color="auto"/>
        <w:left w:val="none" w:sz="0" w:space="0" w:color="auto"/>
        <w:bottom w:val="none" w:sz="0" w:space="0" w:color="auto"/>
        <w:right w:val="none" w:sz="0" w:space="0" w:color="auto"/>
      </w:divBdr>
    </w:div>
    <w:div w:id="1277981331">
      <w:bodyDiv w:val="1"/>
      <w:marLeft w:val="0"/>
      <w:marRight w:val="0"/>
      <w:marTop w:val="0"/>
      <w:marBottom w:val="0"/>
      <w:divBdr>
        <w:top w:val="none" w:sz="0" w:space="0" w:color="auto"/>
        <w:left w:val="none" w:sz="0" w:space="0" w:color="auto"/>
        <w:bottom w:val="none" w:sz="0" w:space="0" w:color="auto"/>
        <w:right w:val="none" w:sz="0" w:space="0" w:color="auto"/>
      </w:divBdr>
    </w:div>
    <w:div w:id="1299263567">
      <w:bodyDiv w:val="1"/>
      <w:marLeft w:val="0"/>
      <w:marRight w:val="0"/>
      <w:marTop w:val="0"/>
      <w:marBottom w:val="0"/>
      <w:divBdr>
        <w:top w:val="none" w:sz="0" w:space="0" w:color="auto"/>
        <w:left w:val="none" w:sz="0" w:space="0" w:color="auto"/>
        <w:bottom w:val="none" w:sz="0" w:space="0" w:color="auto"/>
        <w:right w:val="none" w:sz="0" w:space="0" w:color="auto"/>
      </w:divBdr>
    </w:div>
    <w:div w:id="1362821598">
      <w:bodyDiv w:val="1"/>
      <w:marLeft w:val="0"/>
      <w:marRight w:val="0"/>
      <w:marTop w:val="0"/>
      <w:marBottom w:val="0"/>
      <w:divBdr>
        <w:top w:val="none" w:sz="0" w:space="0" w:color="auto"/>
        <w:left w:val="none" w:sz="0" w:space="0" w:color="auto"/>
        <w:bottom w:val="none" w:sz="0" w:space="0" w:color="auto"/>
        <w:right w:val="none" w:sz="0" w:space="0" w:color="auto"/>
      </w:divBdr>
    </w:div>
    <w:div w:id="1471939806">
      <w:bodyDiv w:val="1"/>
      <w:marLeft w:val="0"/>
      <w:marRight w:val="0"/>
      <w:marTop w:val="0"/>
      <w:marBottom w:val="0"/>
      <w:divBdr>
        <w:top w:val="none" w:sz="0" w:space="0" w:color="auto"/>
        <w:left w:val="none" w:sz="0" w:space="0" w:color="auto"/>
        <w:bottom w:val="none" w:sz="0" w:space="0" w:color="auto"/>
        <w:right w:val="none" w:sz="0" w:space="0" w:color="auto"/>
      </w:divBdr>
    </w:div>
    <w:div w:id="1580946430">
      <w:bodyDiv w:val="1"/>
      <w:marLeft w:val="0"/>
      <w:marRight w:val="0"/>
      <w:marTop w:val="0"/>
      <w:marBottom w:val="0"/>
      <w:divBdr>
        <w:top w:val="none" w:sz="0" w:space="0" w:color="auto"/>
        <w:left w:val="none" w:sz="0" w:space="0" w:color="auto"/>
        <w:bottom w:val="none" w:sz="0" w:space="0" w:color="auto"/>
        <w:right w:val="none" w:sz="0" w:space="0" w:color="auto"/>
      </w:divBdr>
    </w:div>
    <w:div w:id="1625192606">
      <w:bodyDiv w:val="1"/>
      <w:marLeft w:val="0"/>
      <w:marRight w:val="0"/>
      <w:marTop w:val="0"/>
      <w:marBottom w:val="0"/>
      <w:divBdr>
        <w:top w:val="none" w:sz="0" w:space="0" w:color="auto"/>
        <w:left w:val="none" w:sz="0" w:space="0" w:color="auto"/>
        <w:bottom w:val="none" w:sz="0" w:space="0" w:color="auto"/>
        <w:right w:val="none" w:sz="0" w:space="0" w:color="auto"/>
      </w:divBdr>
    </w:div>
    <w:div w:id="1831602207">
      <w:bodyDiv w:val="1"/>
      <w:marLeft w:val="0"/>
      <w:marRight w:val="0"/>
      <w:marTop w:val="0"/>
      <w:marBottom w:val="0"/>
      <w:divBdr>
        <w:top w:val="none" w:sz="0" w:space="0" w:color="auto"/>
        <w:left w:val="none" w:sz="0" w:space="0" w:color="auto"/>
        <w:bottom w:val="none" w:sz="0" w:space="0" w:color="auto"/>
        <w:right w:val="none" w:sz="0" w:space="0" w:color="auto"/>
      </w:divBdr>
    </w:div>
    <w:div w:id="1856772963">
      <w:bodyDiv w:val="1"/>
      <w:marLeft w:val="0"/>
      <w:marRight w:val="0"/>
      <w:marTop w:val="0"/>
      <w:marBottom w:val="0"/>
      <w:divBdr>
        <w:top w:val="none" w:sz="0" w:space="0" w:color="auto"/>
        <w:left w:val="none" w:sz="0" w:space="0" w:color="auto"/>
        <w:bottom w:val="none" w:sz="0" w:space="0" w:color="auto"/>
        <w:right w:val="none" w:sz="0" w:space="0" w:color="auto"/>
      </w:divBdr>
    </w:div>
    <w:div w:id="2109350870">
      <w:bodyDiv w:val="1"/>
      <w:marLeft w:val="0"/>
      <w:marRight w:val="0"/>
      <w:marTop w:val="0"/>
      <w:marBottom w:val="0"/>
      <w:divBdr>
        <w:top w:val="none" w:sz="0" w:space="0" w:color="auto"/>
        <w:left w:val="none" w:sz="0" w:space="0" w:color="auto"/>
        <w:bottom w:val="none" w:sz="0" w:space="0" w:color="auto"/>
        <w:right w:val="none" w:sz="0" w:space="0" w:color="auto"/>
      </w:divBdr>
    </w:div>
    <w:div w:id="2114477257">
      <w:bodyDiv w:val="1"/>
      <w:marLeft w:val="0"/>
      <w:marRight w:val="0"/>
      <w:marTop w:val="0"/>
      <w:marBottom w:val="0"/>
      <w:divBdr>
        <w:top w:val="none" w:sz="0" w:space="0" w:color="auto"/>
        <w:left w:val="none" w:sz="0" w:space="0" w:color="auto"/>
        <w:bottom w:val="none" w:sz="0" w:space="0" w:color="auto"/>
        <w:right w:val="none" w:sz="0" w:space="0" w:color="auto"/>
      </w:divBdr>
    </w:div>
    <w:div w:id="2116048287">
      <w:bodyDiv w:val="1"/>
      <w:marLeft w:val="0"/>
      <w:marRight w:val="0"/>
      <w:marTop w:val="0"/>
      <w:marBottom w:val="0"/>
      <w:divBdr>
        <w:top w:val="none" w:sz="0" w:space="0" w:color="auto"/>
        <w:left w:val="none" w:sz="0" w:space="0" w:color="auto"/>
        <w:bottom w:val="none" w:sz="0" w:space="0" w:color="auto"/>
        <w:right w:val="none" w:sz="0" w:space="0" w:color="auto"/>
      </w:divBdr>
    </w:div>
    <w:div w:id="21288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F939D-3E54-4C5F-AA77-ECB14E4B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18</Pages>
  <Words>9369</Words>
  <Characters>49226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ASISTENCIA PL000418:1</vt:lpstr>
    </vt:vector>
  </TitlesOfParts>
  <Company>Ayuntamiento de Teguise</Company>
  <LinksUpToDate>false</LinksUpToDate>
  <CharactersWithSpaces>58479</CharactersWithSpaces>
  <SharedDoc>false</SharedDoc>
  <HLinks>
    <vt:vector size="6" baseType="variant">
      <vt:variant>
        <vt:i4>2818051</vt:i4>
      </vt:variant>
      <vt:variant>
        <vt:i4>15</vt:i4>
      </vt:variant>
      <vt:variant>
        <vt:i4>0</vt:i4>
      </vt:variant>
      <vt:variant>
        <vt:i4>5</vt:i4>
      </vt:variant>
      <vt:variant>
        <vt:lpwstr>http://noticias.juridicas.com/base_datos/Admin/l7-1985.html</vt:lpwstr>
      </vt:variant>
      <vt:variant>
        <vt:lpwstr>I140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ASISTENCIA PL000418:1</dc:title>
  <dc:creator>Alonso Gonzalez Lemes</dc:creator>
  <cp:lastModifiedBy>d</cp:lastModifiedBy>
  <cp:revision>10</cp:revision>
  <cp:lastPrinted>2019-06-13T12:45:00Z</cp:lastPrinted>
  <dcterms:created xsi:type="dcterms:W3CDTF">2020-07-23T12:10:00Z</dcterms:created>
  <dcterms:modified xsi:type="dcterms:W3CDTF">2020-07-29T08:29:00Z</dcterms:modified>
</cp:coreProperties>
</file>